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232" w:rsidRDefault="001F6232"/>
    <w:p w:rsidR="001F6232" w:rsidRDefault="001F6232"/>
    <w:p w:rsidR="001F6232" w:rsidRDefault="001F6232"/>
    <w:p w:rsidR="001F6232" w:rsidRDefault="001F6232"/>
    <w:tbl>
      <w:tblPr>
        <w:tblW w:w="0" w:type="auto"/>
        <w:shd w:val="clear" w:color="auto" w:fill="FFFFFF" w:themeFill="background1"/>
        <w:tblCellMar>
          <w:top w:w="113" w:type="dxa"/>
          <w:bottom w:w="113" w:type="dxa"/>
        </w:tblCellMar>
        <w:tblLook w:val="04A0" w:firstRow="1" w:lastRow="0" w:firstColumn="1" w:lastColumn="0" w:noHBand="0" w:noVBand="1"/>
      </w:tblPr>
      <w:tblGrid>
        <w:gridCol w:w="5499"/>
      </w:tblGrid>
      <w:tr w:rsidR="009413A0">
        <w:tc>
          <w:tcPr>
            <w:tcW w:w="0" w:type="auto"/>
            <w:shd w:val="clear" w:color="auto" w:fill="FFFFFF" w:themeFill="background1"/>
          </w:tcPr>
          <w:sdt>
            <w:sdtPr>
              <w:alias w:val="Title"/>
              <w:tag w:val=""/>
              <w:id w:val="-503980937"/>
              <w:lock w:val="sdtLocked"/>
              <w:placeholder>
                <w:docPart w:val="CBA05D3C0C3A41E6B6309CCB6C5A972D"/>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9413A0" w:rsidRPr="006825D1" w:rsidRDefault="00015A9D" w:rsidP="00015A9D">
                <w:pPr>
                  <w:pStyle w:val="Title"/>
                </w:pPr>
                <w:r>
                  <w:t>Careline Service</w:t>
                </w:r>
              </w:p>
            </w:sdtContent>
          </w:sdt>
        </w:tc>
      </w:tr>
      <w:tr w:rsidR="009413A0">
        <w:sdt>
          <w:sdtPr>
            <w:alias w:val="Subject"/>
            <w:tag w:val=""/>
            <w:id w:val="-207796622"/>
            <w:lock w:val="sdtLocked"/>
            <w:placeholder>
              <w:docPart w:val="6912358B64BD4BA1B2670997FA6D6F68"/>
            </w:placeholder>
            <w:dataBinding w:prefixMappings="xmlns:ns0='http://purl.org/dc/elements/1.1/' xmlns:ns1='http://schemas.openxmlformats.org/package/2006/metadata/core-properties' " w:xpath="/ns1:coreProperties[1]/ns0:subject[1]" w:storeItemID="{6C3C8BC8-F283-45AE-878A-BAB7291924A1}"/>
            <w:text w:multiLine="1"/>
          </w:sdtPr>
          <w:sdtEndPr/>
          <w:sdtContent>
            <w:tc>
              <w:tcPr>
                <w:tcW w:w="0" w:type="auto"/>
                <w:shd w:val="clear" w:color="auto" w:fill="FFFFFF" w:themeFill="background1"/>
              </w:tcPr>
              <w:p w:rsidR="009413A0" w:rsidRPr="00807D16" w:rsidRDefault="00673C40" w:rsidP="00EB1E2B">
                <w:pPr>
                  <w:pStyle w:val="Subtitle"/>
                </w:pPr>
                <w:r>
                  <w:t>Policy</w:t>
                </w:r>
              </w:p>
            </w:tc>
          </w:sdtContent>
        </w:sdt>
      </w:tr>
    </w:tbl>
    <w:p w:rsidR="009413A0" w:rsidRDefault="00DB0C65">
      <w:r>
        <w:rPr>
          <w:noProof/>
          <w:lang w:eastAsia="en-GB"/>
        </w:rPr>
        <mc:AlternateContent>
          <mc:Choice Requires="wps">
            <w:drawing>
              <wp:anchor distT="4294967295" distB="4294967295" distL="114300" distR="114300" simplePos="0" relativeHeight="251664384" behindDoc="0" locked="1" layoutInCell="1" allowOverlap="1" wp14:anchorId="4FEED9F2" wp14:editId="192C0065">
                <wp:simplePos x="0" y="0"/>
                <wp:positionH relativeFrom="page">
                  <wp:posOffset>1633220</wp:posOffset>
                </wp:positionH>
                <wp:positionV relativeFrom="paragraph">
                  <wp:posOffset>-17146</wp:posOffset>
                </wp:positionV>
                <wp:extent cx="5939790" cy="0"/>
                <wp:effectExtent l="0" t="19050" r="2286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979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829E29" id="Straight Connector 8" o:spid="_x0000_s1026" style="position:absolute;z-index:251664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128.6pt,-1.35pt" to="596.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" strokecolor="white [3212]" strokeweight="4.5pt">
                <o:lock v:ext="edit" shapetype="f"/>
                <w10:wrap anchorx="page"/>
                <w10:anchorlock/>
              </v:line>
            </w:pict>
          </mc:Fallback>
        </mc:AlternateContent>
      </w:r>
      <w:r>
        <w:rPr>
          <w:noProof/>
          <w:lang w:eastAsia="en-GB"/>
        </w:rPr>
        <mc:AlternateContent>
          <mc:Choice Requires="wps">
            <w:drawing>
              <wp:anchor distT="4294967295" distB="4294967295" distL="114300" distR="114300" simplePos="0" relativeHeight="251662336" behindDoc="0" locked="1" layoutInCell="1" allowOverlap="1" wp14:anchorId="4817D03F" wp14:editId="549CEB82">
                <wp:simplePos x="0" y="0"/>
                <wp:positionH relativeFrom="page">
                  <wp:align>left</wp:align>
                </wp:positionH>
                <wp:positionV relativeFrom="margin">
                  <wp:align>top</wp:align>
                </wp:positionV>
                <wp:extent cx="1682115" cy="0"/>
                <wp:effectExtent l="0" t="19050" r="1333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2115"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0C51EB" id="Straight Connector 4" o:spid="_x0000_s1026" style="position:absolute;z-index:251662336;visibility:visible;mso-wrap-style:square;mso-width-percent:0;mso-height-percent:0;mso-wrap-distance-left:9pt;mso-wrap-distance-top:-3e-5mm;mso-wrap-distance-right:9pt;mso-wrap-distance-bottom:-3e-5mm;mso-position-horizontal:left;mso-position-horizontal-relative:page;mso-position-vertical:top;mso-position-vertical-relative:margin;mso-width-percent:0;mso-height-percent:0;mso-width-relative:margin;mso-height-relative:page" from="0,0" to="132.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" strokecolor="white [3212]" strokeweight="4.5pt">
                <o:lock v:ext="edit" shapetype="f"/>
                <w10:wrap anchorx="page" anchory="margin"/>
                <w10:anchorlock/>
              </v:line>
            </w:pict>
          </mc:Fallback>
        </mc:AlternateContent>
      </w:r>
    </w:p>
    <w:p w:rsidR="005A3233" w:rsidRDefault="005A3233" w:rsidP="005A3233">
      <w:pPr>
        <w:jc w:val="center"/>
      </w:pPr>
    </w:p>
    <w:p w:rsidR="009413A0" w:rsidRPr="005A3233" w:rsidRDefault="009413A0" w:rsidP="005A3233">
      <w:pPr>
        <w:sectPr w:rsidR="009413A0" w:rsidRPr="005A3233">
          <w:headerReference w:type="default" r:id="rId14"/>
          <w:pgSz w:w="11906" w:h="16838"/>
          <w:pgMar w:top="5387" w:right="1440" w:bottom="1440" w:left="2665" w:header="709" w:footer="709" w:gutter="0"/>
          <w:cols w:space="708"/>
          <w:docGrid w:linePitch="360"/>
        </w:sectPr>
      </w:pPr>
    </w:p>
    <w:p w:rsidR="009C1F68" w:rsidRPr="008E44A7" w:rsidRDefault="009C1F68" w:rsidP="009C1F68">
      <w:pPr>
        <w:widowControl w:val="0"/>
        <w:autoSpaceDE w:val="0"/>
        <w:autoSpaceDN w:val="0"/>
        <w:adjustRightInd w:val="0"/>
        <w:spacing w:line="239" w:lineRule="auto"/>
        <w:rPr>
          <w:rFonts w:ascii="Times New Roman" w:hAnsi="Times New Roman" w:cs="Times New Roman"/>
          <w:sz w:val="36"/>
          <w:szCs w:val="36"/>
        </w:rPr>
      </w:pPr>
      <w:bookmarkStart w:id="0" w:name="page1"/>
      <w:bookmarkEnd w:id="0"/>
      <w:r w:rsidRPr="008E44A7">
        <w:rPr>
          <w:rFonts w:ascii="Arial" w:hAnsi="Arial" w:cs="Arial"/>
          <w:sz w:val="36"/>
          <w:szCs w:val="36"/>
        </w:rPr>
        <w:lastRenderedPageBreak/>
        <w:t>Document Control</w:t>
      </w:r>
    </w:p>
    <w:p w:rsidR="009C1F68" w:rsidRDefault="009C1F68" w:rsidP="009C1F68">
      <w:pPr>
        <w:widowControl w:val="0"/>
        <w:autoSpaceDE w:val="0"/>
        <w:autoSpaceDN w:val="0"/>
        <w:adjustRightInd w:val="0"/>
        <w:spacing w:line="200" w:lineRule="exact"/>
        <w:rPr>
          <w:rFonts w:ascii="Times New Roman" w:hAnsi="Times New Roman" w:cs="Times New Roman"/>
          <w:sz w:val="24"/>
          <w:szCs w:val="24"/>
        </w:rPr>
      </w:pPr>
    </w:p>
    <w:p w:rsidR="009C1F68" w:rsidRPr="008E44A7" w:rsidRDefault="009C1F68" w:rsidP="009C1F68">
      <w:pPr>
        <w:widowControl w:val="0"/>
        <w:autoSpaceDE w:val="0"/>
        <w:autoSpaceDN w:val="0"/>
        <w:adjustRightInd w:val="0"/>
        <w:rPr>
          <w:rFonts w:ascii="Arial" w:hAnsi="Arial" w:cs="Arial"/>
          <w:sz w:val="28"/>
          <w:szCs w:val="28"/>
        </w:rPr>
      </w:pPr>
      <w:bookmarkStart w:id="1" w:name="_Toc384365308"/>
      <w:bookmarkStart w:id="2" w:name="_Toc384365316"/>
      <w:bookmarkStart w:id="3" w:name="_Toc384365324"/>
      <w:bookmarkStart w:id="4" w:name="_Toc384365332"/>
      <w:bookmarkStart w:id="5" w:name="_Toc386440465"/>
      <w:r w:rsidRPr="008E44A7">
        <w:rPr>
          <w:rFonts w:ascii="Arial" w:hAnsi="Arial" w:cs="Arial"/>
          <w:sz w:val="28"/>
          <w:szCs w:val="28"/>
        </w:rPr>
        <w:t>Document Title:</w:t>
      </w:r>
      <w:r w:rsidR="00673C40" w:rsidRPr="008E44A7">
        <w:rPr>
          <w:rFonts w:ascii="Arial" w:hAnsi="Arial" w:cs="Arial"/>
          <w:sz w:val="28"/>
          <w:szCs w:val="28"/>
        </w:rPr>
        <w:t xml:space="preserve"> </w:t>
      </w:r>
      <w:r w:rsidR="00015A9D">
        <w:rPr>
          <w:rFonts w:ascii="Arial" w:hAnsi="Arial" w:cs="Arial"/>
          <w:sz w:val="28"/>
          <w:szCs w:val="28"/>
        </w:rPr>
        <w:t>Careline Service</w:t>
      </w:r>
      <w:r w:rsidR="00213D2F" w:rsidRPr="008E44A7">
        <w:rPr>
          <w:rFonts w:ascii="Arial" w:hAnsi="Arial" w:cs="Arial"/>
          <w:sz w:val="28"/>
          <w:szCs w:val="28"/>
        </w:rPr>
        <w:t xml:space="preserve"> </w:t>
      </w:r>
      <w:r w:rsidR="008048B3" w:rsidRPr="008E44A7">
        <w:rPr>
          <w:rFonts w:ascii="Arial" w:hAnsi="Arial" w:cs="Arial"/>
          <w:sz w:val="28"/>
          <w:szCs w:val="28"/>
        </w:rPr>
        <w:t>Policy</w:t>
      </w:r>
    </w:p>
    <w:p w:rsidR="009C1F68" w:rsidRDefault="009C1F68" w:rsidP="009C1F68">
      <w:pPr>
        <w:widowControl w:val="0"/>
        <w:autoSpaceDE w:val="0"/>
        <w:autoSpaceDN w:val="0"/>
        <w:adjustRightInd w:val="0"/>
        <w:rPr>
          <w:rFonts w:ascii="Arial" w:hAnsi="Arial" w:cs="Arial"/>
          <w:sz w:val="37"/>
          <w:szCs w:val="37"/>
        </w:rPr>
      </w:pPr>
    </w:p>
    <w:p w:rsidR="009C1F68" w:rsidRDefault="009C1F68" w:rsidP="009C1F68">
      <w:pPr>
        <w:widowControl w:val="0"/>
        <w:autoSpaceDE w:val="0"/>
        <w:autoSpaceDN w:val="0"/>
        <w:adjustRightInd w:val="0"/>
        <w:rPr>
          <w:rFonts w:ascii="Arial" w:hAnsi="Arial" w:cs="Arial"/>
          <w:b/>
          <w:bCs/>
          <w:sz w:val="30"/>
          <w:szCs w:val="30"/>
        </w:rPr>
      </w:pPr>
      <w:r>
        <w:rPr>
          <w:rFonts w:ascii="Arial" w:hAnsi="Arial" w:cs="Arial"/>
          <w:b/>
          <w:bCs/>
          <w:sz w:val="30"/>
          <w:szCs w:val="30"/>
        </w:rPr>
        <w:t>Summary</w:t>
      </w:r>
    </w:p>
    <w:tbl>
      <w:tblPr>
        <w:tblStyle w:val="TableGrid"/>
        <w:tblW w:w="0" w:type="auto"/>
        <w:tblLook w:val="00A0" w:firstRow="1" w:lastRow="0" w:firstColumn="1" w:lastColumn="0" w:noHBand="0" w:noVBand="0"/>
      </w:tblPr>
      <w:tblGrid>
        <w:gridCol w:w="3114"/>
        <w:gridCol w:w="7366"/>
      </w:tblGrid>
      <w:tr w:rsidR="00211740" w:rsidRPr="009C1F68" w:rsidTr="008E44A7">
        <w:trPr>
          <w:trHeight w:val="397"/>
        </w:trPr>
        <w:tc>
          <w:tcPr>
            <w:tcW w:w="3114"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szCs w:val="24"/>
              </w:rPr>
            </w:pPr>
            <w:r w:rsidRPr="009C1F68">
              <w:rPr>
                <w:rFonts w:cs="Times New Roman"/>
                <w:szCs w:val="24"/>
              </w:rPr>
              <w:t>Publication Date</w:t>
            </w:r>
          </w:p>
        </w:tc>
        <w:tc>
          <w:tcPr>
            <w:tcW w:w="7366" w:type="dxa"/>
            <w:vAlign w:val="center"/>
          </w:tcPr>
          <w:p w:rsidR="009C1F68" w:rsidRPr="009C1F68" w:rsidRDefault="004E5911" w:rsidP="00015A9D">
            <w:pPr>
              <w:widowControl w:val="0"/>
              <w:autoSpaceDE w:val="0"/>
              <w:autoSpaceDN w:val="0"/>
              <w:adjustRightInd w:val="0"/>
              <w:rPr>
                <w:rFonts w:cs="Times New Roman"/>
                <w:szCs w:val="24"/>
              </w:rPr>
            </w:pPr>
            <w:r>
              <w:rPr>
                <w:rFonts w:cs="Times New Roman"/>
                <w:szCs w:val="24"/>
              </w:rPr>
              <w:t>TBC</w:t>
            </w:r>
          </w:p>
        </w:tc>
      </w:tr>
      <w:tr w:rsidR="00211740" w:rsidRPr="009C1F68" w:rsidTr="008E44A7">
        <w:trPr>
          <w:trHeight w:val="681"/>
        </w:trPr>
        <w:tc>
          <w:tcPr>
            <w:tcW w:w="3114" w:type="dxa"/>
            <w:shd w:val="solid" w:color="D9D9D9" w:themeColor="background1" w:themeShade="D9" w:fill="auto"/>
            <w:vAlign w:val="center"/>
          </w:tcPr>
          <w:p w:rsidR="009C1F68" w:rsidRPr="007E3155" w:rsidRDefault="009C1F68" w:rsidP="009C1F68">
            <w:pPr>
              <w:widowControl w:val="0"/>
              <w:autoSpaceDE w:val="0"/>
              <w:autoSpaceDN w:val="0"/>
              <w:adjustRightInd w:val="0"/>
              <w:rPr>
                <w:rFonts w:cs="Times New Roman"/>
              </w:rPr>
            </w:pPr>
            <w:r w:rsidRPr="007E3155">
              <w:rPr>
                <w:rFonts w:cs="Times New Roman"/>
              </w:rPr>
              <w:t>Related Legislation / Applicable Section of Legislation</w:t>
            </w:r>
          </w:p>
        </w:tc>
        <w:tc>
          <w:tcPr>
            <w:tcW w:w="7366" w:type="dxa"/>
            <w:vAlign w:val="center"/>
          </w:tcPr>
          <w:p w:rsidR="00015A9D" w:rsidRDefault="00015A9D" w:rsidP="000D4C43">
            <w:pPr>
              <w:pStyle w:val="ListParagraph"/>
              <w:widowControl w:val="0"/>
              <w:numPr>
                <w:ilvl w:val="0"/>
                <w:numId w:val="43"/>
              </w:numPr>
              <w:autoSpaceDE w:val="0"/>
              <w:autoSpaceDN w:val="0"/>
              <w:adjustRightInd w:val="0"/>
              <w:ind w:left="303"/>
              <w:jc w:val="both"/>
              <w:rPr>
                <w:rFonts w:cs="Times New Roman"/>
              </w:rPr>
            </w:pPr>
            <w:r>
              <w:rPr>
                <w:rFonts w:cs="Times New Roman"/>
              </w:rPr>
              <w:t>Care Act 2014</w:t>
            </w:r>
          </w:p>
          <w:p w:rsidR="00912D07" w:rsidRDefault="00912D07" w:rsidP="000D4C43">
            <w:pPr>
              <w:pStyle w:val="ListParagraph"/>
              <w:widowControl w:val="0"/>
              <w:numPr>
                <w:ilvl w:val="0"/>
                <w:numId w:val="43"/>
              </w:numPr>
              <w:autoSpaceDE w:val="0"/>
              <w:autoSpaceDN w:val="0"/>
              <w:adjustRightInd w:val="0"/>
              <w:ind w:left="303"/>
              <w:jc w:val="both"/>
              <w:rPr>
                <w:rFonts w:cs="Times New Roman"/>
              </w:rPr>
            </w:pPr>
            <w:r>
              <w:rPr>
                <w:rFonts w:cs="Times New Roman"/>
              </w:rPr>
              <w:t>Lifting Operations and Lifting Equipment Regulations (LOLER) 1998</w:t>
            </w:r>
          </w:p>
          <w:p w:rsidR="00027C15" w:rsidRPr="0062230B" w:rsidRDefault="00027C15" w:rsidP="000D4C43">
            <w:pPr>
              <w:pStyle w:val="ListParagraph"/>
              <w:widowControl w:val="0"/>
              <w:numPr>
                <w:ilvl w:val="0"/>
                <w:numId w:val="43"/>
              </w:numPr>
              <w:autoSpaceDE w:val="0"/>
              <w:autoSpaceDN w:val="0"/>
              <w:adjustRightInd w:val="0"/>
              <w:ind w:left="303"/>
              <w:jc w:val="both"/>
              <w:rPr>
                <w:rFonts w:cs="Times New Roman"/>
              </w:rPr>
            </w:pPr>
            <w:r w:rsidRPr="0062230B">
              <w:rPr>
                <w:rFonts w:cs="Times New Roman"/>
              </w:rPr>
              <w:t>Equality Act 2010</w:t>
            </w:r>
          </w:p>
          <w:p w:rsidR="00027C15" w:rsidRPr="006C75B4" w:rsidRDefault="00027C15" w:rsidP="000D4C43">
            <w:pPr>
              <w:pStyle w:val="ListParagraph"/>
              <w:widowControl w:val="0"/>
              <w:numPr>
                <w:ilvl w:val="0"/>
                <w:numId w:val="43"/>
              </w:numPr>
              <w:autoSpaceDE w:val="0"/>
              <w:autoSpaceDN w:val="0"/>
              <w:adjustRightInd w:val="0"/>
              <w:ind w:left="303"/>
              <w:jc w:val="both"/>
              <w:rPr>
                <w:rFonts w:cs="Times New Roman"/>
              </w:rPr>
            </w:pPr>
            <w:r w:rsidRPr="004F7D12">
              <w:rPr>
                <w:rFonts w:cs="Times New Roman"/>
              </w:rPr>
              <w:t>Reliefs from VAT for disabled and older people (VAT Notice 701/7)</w:t>
            </w:r>
          </w:p>
        </w:tc>
      </w:tr>
      <w:tr w:rsidR="00211740" w:rsidRPr="009C1F68" w:rsidTr="008E44A7">
        <w:trPr>
          <w:trHeight w:val="681"/>
        </w:trPr>
        <w:tc>
          <w:tcPr>
            <w:tcW w:w="3114" w:type="dxa"/>
            <w:shd w:val="solid" w:color="D9D9D9" w:themeColor="background1" w:themeShade="D9" w:fill="auto"/>
            <w:vAlign w:val="center"/>
          </w:tcPr>
          <w:p w:rsidR="009C1F68" w:rsidRPr="007E3155" w:rsidRDefault="009C1F68" w:rsidP="009C1F68">
            <w:pPr>
              <w:widowControl w:val="0"/>
              <w:autoSpaceDE w:val="0"/>
              <w:autoSpaceDN w:val="0"/>
              <w:adjustRightInd w:val="0"/>
              <w:rPr>
                <w:rFonts w:cs="Times New Roman"/>
              </w:rPr>
            </w:pPr>
            <w:r w:rsidRPr="007E3155">
              <w:rPr>
                <w:rFonts w:cs="Times New Roman"/>
              </w:rPr>
              <w:t>Related Policies, Strategies, Guideline Documents</w:t>
            </w:r>
          </w:p>
        </w:tc>
        <w:tc>
          <w:tcPr>
            <w:tcW w:w="7366" w:type="dxa"/>
            <w:vAlign w:val="center"/>
          </w:tcPr>
          <w:p w:rsidR="00C53C63" w:rsidRDefault="00C53C63" w:rsidP="006C75B4">
            <w:pPr>
              <w:pStyle w:val="ListParagraph"/>
              <w:widowControl w:val="0"/>
              <w:numPr>
                <w:ilvl w:val="0"/>
                <w:numId w:val="44"/>
              </w:numPr>
              <w:autoSpaceDE w:val="0"/>
              <w:autoSpaceDN w:val="0"/>
              <w:adjustRightInd w:val="0"/>
              <w:ind w:left="292"/>
              <w:rPr>
                <w:rFonts w:cs="Times New Roman"/>
              </w:rPr>
            </w:pPr>
            <w:r>
              <w:rPr>
                <w:rFonts w:cs="Times New Roman"/>
              </w:rPr>
              <w:t>Charging Policy</w:t>
            </w:r>
          </w:p>
          <w:p w:rsidR="00C53C63" w:rsidRDefault="00C53C63" w:rsidP="006C75B4">
            <w:pPr>
              <w:pStyle w:val="ListParagraph"/>
              <w:widowControl w:val="0"/>
              <w:numPr>
                <w:ilvl w:val="0"/>
                <w:numId w:val="44"/>
              </w:numPr>
              <w:autoSpaceDE w:val="0"/>
              <w:autoSpaceDN w:val="0"/>
              <w:adjustRightInd w:val="0"/>
              <w:ind w:left="292"/>
              <w:rPr>
                <w:rFonts w:cs="Times New Roman"/>
              </w:rPr>
            </w:pPr>
            <w:r>
              <w:rPr>
                <w:rFonts w:cs="Times New Roman"/>
              </w:rPr>
              <w:t>Financial Hardship Policy</w:t>
            </w:r>
          </w:p>
          <w:p w:rsidR="00C53C63" w:rsidRDefault="00C53C63" w:rsidP="006C75B4">
            <w:pPr>
              <w:pStyle w:val="ListParagraph"/>
              <w:widowControl w:val="0"/>
              <w:numPr>
                <w:ilvl w:val="0"/>
                <w:numId w:val="44"/>
              </w:numPr>
              <w:autoSpaceDE w:val="0"/>
              <w:autoSpaceDN w:val="0"/>
              <w:adjustRightInd w:val="0"/>
              <w:ind w:left="292"/>
              <w:rPr>
                <w:rFonts w:cs="Times New Roman"/>
              </w:rPr>
            </w:pPr>
            <w:r>
              <w:rPr>
                <w:rFonts w:cs="Times New Roman"/>
              </w:rPr>
              <w:t>E</w:t>
            </w:r>
            <w:r w:rsidR="00A26BD5">
              <w:rPr>
                <w:rFonts w:cs="Times New Roman"/>
              </w:rPr>
              <w:t xml:space="preserve">quality and Diversity </w:t>
            </w:r>
            <w:r>
              <w:rPr>
                <w:rFonts w:cs="Times New Roman"/>
              </w:rPr>
              <w:t>policy</w:t>
            </w:r>
          </w:p>
          <w:p w:rsidR="00C53C63" w:rsidRDefault="00C53C63" w:rsidP="006C75B4">
            <w:pPr>
              <w:pStyle w:val="ListParagraph"/>
              <w:widowControl w:val="0"/>
              <w:numPr>
                <w:ilvl w:val="0"/>
                <w:numId w:val="44"/>
              </w:numPr>
              <w:autoSpaceDE w:val="0"/>
              <w:autoSpaceDN w:val="0"/>
              <w:adjustRightInd w:val="0"/>
              <w:ind w:left="292"/>
              <w:rPr>
                <w:rFonts w:cs="Times New Roman"/>
              </w:rPr>
            </w:pPr>
            <w:r>
              <w:rPr>
                <w:rFonts w:cs="Times New Roman"/>
              </w:rPr>
              <w:t>Complaints policy</w:t>
            </w:r>
          </w:p>
          <w:p w:rsidR="00C53C63" w:rsidRDefault="00C53C63" w:rsidP="006C75B4">
            <w:pPr>
              <w:pStyle w:val="ListParagraph"/>
              <w:widowControl w:val="0"/>
              <w:numPr>
                <w:ilvl w:val="0"/>
                <w:numId w:val="44"/>
              </w:numPr>
              <w:autoSpaceDE w:val="0"/>
              <w:autoSpaceDN w:val="0"/>
              <w:adjustRightInd w:val="0"/>
              <w:ind w:left="292"/>
              <w:rPr>
                <w:rFonts w:cs="Times New Roman"/>
              </w:rPr>
            </w:pPr>
            <w:r>
              <w:rPr>
                <w:rFonts w:cs="Times New Roman"/>
              </w:rPr>
              <w:t>Careline procedure</w:t>
            </w:r>
          </w:p>
          <w:p w:rsidR="00C53C63" w:rsidRDefault="00C53C63" w:rsidP="006C75B4">
            <w:pPr>
              <w:pStyle w:val="ListParagraph"/>
              <w:widowControl w:val="0"/>
              <w:numPr>
                <w:ilvl w:val="0"/>
                <w:numId w:val="44"/>
              </w:numPr>
              <w:autoSpaceDE w:val="0"/>
              <w:autoSpaceDN w:val="0"/>
              <w:adjustRightInd w:val="0"/>
              <w:ind w:left="292"/>
              <w:rPr>
                <w:rFonts w:cs="Times New Roman"/>
              </w:rPr>
            </w:pPr>
            <w:r>
              <w:rPr>
                <w:rFonts w:cs="Times New Roman"/>
              </w:rPr>
              <w:t>Careline terms and conditions</w:t>
            </w:r>
          </w:p>
          <w:p w:rsidR="00912D07" w:rsidRDefault="00C53C63" w:rsidP="006C75B4">
            <w:pPr>
              <w:pStyle w:val="ListParagraph"/>
              <w:widowControl w:val="0"/>
              <w:numPr>
                <w:ilvl w:val="0"/>
                <w:numId w:val="44"/>
              </w:numPr>
              <w:autoSpaceDE w:val="0"/>
              <w:autoSpaceDN w:val="0"/>
              <w:adjustRightInd w:val="0"/>
              <w:ind w:left="292"/>
              <w:rPr>
                <w:rFonts w:cs="Times New Roman"/>
              </w:rPr>
            </w:pPr>
            <w:r>
              <w:rPr>
                <w:rFonts w:cs="Times New Roman"/>
              </w:rPr>
              <w:t>Careline – information for service users</w:t>
            </w:r>
          </w:p>
          <w:p w:rsidR="00096F35" w:rsidRDefault="00A52DF8" w:rsidP="006C75B4">
            <w:pPr>
              <w:pStyle w:val="ListParagraph"/>
              <w:widowControl w:val="0"/>
              <w:numPr>
                <w:ilvl w:val="0"/>
                <w:numId w:val="44"/>
              </w:numPr>
              <w:autoSpaceDE w:val="0"/>
              <w:autoSpaceDN w:val="0"/>
              <w:adjustRightInd w:val="0"/>
              <w:ind w:left="292"/>
              <w:rPr>
                <w:rFonts w:cs="Times New Roman"/>
              </w:rPr>
            </w:pPr>
            <w:r>
              <w:rPr>
                <w:rFonts w:cs="Times New Roman"/>
              </w:rPr>
              <w:t>A</w:t>
            </w:r>
            <w:r w:rsidR="006A66A5">
              <w:rPr>
                <w:rFonts w:cs="Times New Roman"/>
              </w:rPr>
              <w:t xml:space="preserve">dult </w:t>
            </w:r>
            <w:r w:rsidR="00096F35">
              <w:rPr>
                <w:rFonts w:cs="Times New Roman"/>
              </w:rPr>
              <w:t>C</w:t>
            </w:r>
            <w:r w:rsidR="006A66A5">
              <w:rPr>
                <w:rFonts w:cs="Times New Roman"/>
              </w:rPr>
              <w:t>are</w:t>
            </w:r>
            <w:r w:rsidR="00096F35">
              <w:rPr>
                <w:rFonts w:cs="Times New Roman"/>
              </w:rPr>
              <w:t xml:space="preserve"> Moving residents into a Care home placement</w:t>
            </w:r>
          </w:p>
          <w:p w:rsidR="00021626" w:rsidRPr="006C75B4" w:rsidRDefault="00021626" w:rsidP="006C75B4">
            <w:pPr>
              <w:pStyle w:val="ListParagraph"/>
              <w:widowControl w:val="0"/>
              <w:numPr>
                <w:ilvl w:val="0"/>
                <w:numId w:val="44"/>
              </w:numPr>
              <w:autoSpaceDE w:val="0"/>
              <w:autoSpaceDN w:val="0"/>
              <w:adjustRightInd w:val="0"/>
              <w:ind w:left="292"/>
              <w:rPr>
                <w:rFonts w:cs="Times New Roman"/>
              </w:rPr>
            </w:pPr>
            <w:r>
              <w:rPr>
                <w:rFonts w:cs="Times New Roman"/>
              </w:rPr>
              <w:t>Corporate Debt policy and process</w:t>
            </w:r>
          </w:p>
        </w:tc>
      </w:tr>
      <w:tr w:rsidR="00211740" w:rsidRPr="009C1F68" w:rsidTr="008E44A7">
        <w:trPr>
          <w:trHeight w:val="397"/>
        </w:trPr>
        <w:tc>
          <w:tcPr>
            <w:tcW w:w="3114" w:type="dxa"/>
            <w:shd w:val="solid" w:color="D9D9D9" w:themeColor="background1" w:themeShade="D9" w:fill="auto"/>
            <w:vAlign w:val="center"/>
          </w:tcPr>
          <w:p w:rsidR="009C1F68" w:rsidRPr="007E3155" w:rsidRDefault="009C1F68" w:rsidP="009C1F68">
            <w:pPr>
              <w:widowControl w:val="0"/>
              <w:autoSpaceDE w:val="0"/>
              <w:autoSpaceDN w:val="0"/>
              <w:adjustRightInd w:val="0"/>
              <w:rPr>
                <w:rFonts w:cs="Times New Roman"/>
              </w:rPr>
            </w:pPr>
            <w:r w:rsidRPr="007E3155">
              <w:rPr>
                <w:rFonts w:cs="Times New Roman"/>
              </w:rPr>
              <w:t>Replaces</w:t>
            </w:r>
          </w:p>
        </w:tc>
        <w:tc>
          <w:tcPr>
            <w:tcW w:w="7366" w:type="dxa"/>
            <w:vAlign w:val="center"/>
          </w:tcPr>
          <w:p w:rsidR="009C1F68" w:rsidRPr="007E3155" w:rsidRDefault="008E44A7" w:rsidP="009C1F68">
            <w:pPr>
              <w:widowControl w:val="0"/>
              <w:autoSpaceDE w:val="0"/>
              <w:autoSpaceDN w:val="0"/>
              <w:adjustRightInd w:val="0"/>
              <w:rPr>
                <w:rFonts w:cs="Times New Roman"/>
              </w:rPr>
            </w:pPr>
            <w:r>
              <w:rPr>
                <w:rFonts w:cs="Times New Roman"/>
              </w:rPr>
              <w:t>n/a</w:t>
            </w:r>
          </w:p>
        </w:tc>
      </w:tr>
      <w:tr w:rsidR="00211740" w:rsidRPr="009C1F68" w:rsidTr="008E44A7">
        <w:trPr>
          <w:trHeight w:val="397"/>
        </w:trPr>
        <w:tc>
          <w:tcPr>
            <w:tcW w:w="3114" w:type="dxa"/>
            <w:shd w:val="solid" w:color="D9D9D9" w:themeColor="background1" w:themeShade="D9" w:fill="auto"/>
            <w:vAlign w:val="center"/>
          </w:tcPr>
          <w:p w:rsidR="009C1F68" w:rsidRPr="007E3155" w:rsidRDefault="009C1F68" w:rsidP="003E0A5A">
            <w:pPr>
              <w:widowControl w:val="0"/>
              <w:autoSpaceDE w:val="0"/>
              <w:autoSpaceDN w:val="0"/>
              <w:adjustRightInd w:val="0"/>
              <w:rPr>
                <w:rFonts w:cs="Times New Roman"/>
              </w:rPr>
            </w:pPr>
            <w:r w:rsidRPr="007E3155">
              <w:rPr>
                <w:rFonts w:cs="Times New Roman"/>
              </w:rPr>
              <w:t xml:space="preserve">Joint </w:t>
            </w:r>
            <w:r w:rsidR="003E0A5A" w:rsidRPr="007E3155">
              <w:rPr>
                <w:rFonts w:cs="Times New Roman"/>
              </w:rPr>
              <w:t>Policy</w:t>
            </w:r>
            <w:r w:rsidRPr="007E3155">
              <w:rPr>
                <w:rFonts w:cs="Times New Roman"/>
              </w:rPr>
              <w:t xml:space="preserve"> (Yes/No)</w:t>
            </w:r>
          </w:p>
        </w:tc>
        <w:tc>
          <w:tcPr>
            <w:tcW w:w="7366" w:type="dxa"/>
            <w:vAlign w:val="center"/>
          </w:tcPr>
          <w:p w:rsidR="009C1F68" w:rsidRPr="007E3155" w:rsidRDefault="001F4CC2" w:rsidP="009C1F68">
            <w:pPr>
              <w:widowControl w:val="0"/>
              <w:autoSpaceDE w:val="0"/>
              <w:autoSpaceDN w:val="0"/>
              <w:adjustRightInd w:val="0"/>
              <w:rPr>
                <w:rFonts w:cs="Times New Roman"/>
              </w:rPr>
            </w:pPr>
            <w:r w:rsidRPr="007E3155">
              <w:rPr>
                <w:rFonts w:cs="Times New Roman"/>
              </w:rPr>
              <w:t>No</w:t>
            </w:r>
          </w:p>
        </w:tc>
      </w:tr>
      <w:tr w:rsidR="00211740" w:rsidRPr="009C1F68" w:rsidTr="008E44A7">
        <w:trPr>
          <w:trHeight w:val="397"/>
        </w:trPr>
        <w:tc>
          <w:tcPr>
            <w:tcW w:w="3114" w:type="dxa"/>
            <w:shd w:val="solid" w:color="D9D9D9" w:themeColor="background1" w:themeShade="D9" w:fill="auto"/>
            <w:vAlign w:val="center"/>
          </w:tcPr>
          <w:p w:rsidR="009C1F68" w:rsidRPr="007E3155" w:rsidRDefault="009C1F68" w:rsidP="009C1F68">
            <w:pPr>
              <w:widowControl w:val="0"/>
              <w:autoSpaceDE w:val="0"/>
              <w:autoSpaceDN w:val="0"/>
              <w:adjustRightInd w:val="0"/>
              <w:rPr>
                <w:rFonts w:cs="Times New Roman"/>
              </w:rPr>
            </w:pPr>
            <w:r w:rsidRPr="007E3155">
              <w:rPr>
                <w:rFonts w:cs="Times New Roman"/>
              </w:rPr>
              <w:t>Name of Partner(s) if joint</w:t>
            </w:r>
          </w:p>
        </w:tc>
        <w:tc>
          <w:tcPr>
            <w:tcW w:w="7366" w:type="dxa"/>
            <w:vAlign w:val="center"/>
          </w:tcPr>
          <w:p w:rsidR="009C1F68" w:rsidRPr="007E3155" w:rsidRDefault="008E44A7" w:rsidP="009C1F68">
            <w:pPr>
              <w:widowControl w:val="0"/>
              <w:autoSpaceDE w:val="0"/>
              <w:autoSpaceDN w:val="0"/>
              <w:adjustRightInd w:val="0"/>
              <w:rPr>
                <w:rFonts w:cs="Times New Roman"/>
              </w:rPr>
            </w:pPr>
            <w:r>
              <w:rPr>
                <w:rFonts w:cs="Times New Roman"/>
              </w:rPr>
              <w:t>n/a</w:t>
            </w:r>
          </w:p>
        </w:tc>
      </w:tr>
      <w:tr w:rsidR="00211740" w:rsidRPr="009C1F68" w:rsidTr="008E44A7">
        <w:trPr>
          <w:trHeight w:val="397"/>
        </w:trPr>
        <w:tc>
          <w:tcPr>
            <w:tcW w:w="3114" w:type="dxa"/>
            <w:shd w:val="solid" w:color="D9D9D9" w:themeColor="background1" w:themeShade="D9" w:fill="auto"/>
            <w:vAlign w:val="center"/>
          </w:tcPr>
          <w:p w:rsidR="009C1F68" w:rsidRPr="007E3155" w:rsidRDefault="003E0A5A" w:rsidP="009C1F68">
            <w:pPr>
              <w:widowControl w:val="0"/>
              <w:autoSpaceDE w:val="0"/>
              <w:autoSpaceDN w:val="0"/>
              <w:adjustRightInd w:val="0"/>
              <w:rPr>
                <w:rFonts w:cs="Times New Roman"/>
              </w:rPr>
            </w:pPr>
            <w:r w:rsidRPr="007E3155">
              <w:rPr>
                <w:rFonts w:ascii="Arial" w:hAnsi="Arial" w:cs="Arial"/>
              </w:rPr>
              <w:t>Policy</w:t>
            </w:r>
            <w:r w:rsidR="006F598E" w:rsidRPr="007E3155">
              <w:rPr>
                <w:rFonts w:ascii="Arial" w:hAnsi="Arial" w:cs="Arial"/>
              </w:rPr>
              <w:t xml:space="preserve"> Owner </w:t>
            </w:r>
            <w:r w:rsidR="009C1F68" w:rsidRPr="007E3155">
              <w:rPr>
                <w:rFonts w:cs="Times New Roman"/>
              </w:rPr>
              <w:t>(Name/Position)</w:t>
            </w:r>
          </w:p>
        </w:tc>
        <w:tc>
          <w:tcPr>
            <w:tcW w:w="7366" w:type="dxa"/>
            <w:vAlign w:val="center"/>
          </w:tcPr>
          <w:p w:rsidR="009C1F68" w:rsidRPr="007E3155" w:rsidRDefault="001F4CC2" w:rsidP="00EB1E2B">
            <w:pPr>
              <w:widowControl w:val="0"/>
              <w:autoSpaceDE w:val="0"/>
              <w:autoSpaceDN w:val="0"/>
              <w:adjustRightInd w:val="0"/>
              <w:rPr>
                <w:rFonts w:cs="Times New Roman"/>
              </w:rPr>
            </w:pPr>
            <w:r w:rsidRPr="007E3155">
              <w:rPr>
                <w:rFonts w:cs="Times New Roman"/>
                <w:color w:val="auto"/>
              </w:rPr>
              <w:t>Helen Murphy (Head of Governance and Business Support)</w:t>
            </w:r>
          </w:p>
        </w:tc>
      </w:tr>
      <w:tr w:rsidR="00211740" w:rsidRPr="009C1F68" w:rsidTr="008E44A7">
        <w:trPr>
          <w:trHeight w:val="397"/>
        </w:trPr>
        <w:tc>
          <w:tcPr>
            <w:tcW w:w="3114" w:type="dxa"/>
            <w:shd w:val="solid" w:color="D9D9D9" w:themeColor="background1" w:themeShade="D9" w:fill="auto"/>
            <w:vAlign w:val="center"/>
          </w:tcPr>
          <w:p w:rsidR="009C1F68" w:rsidRPr="007E3155" w:rsidRDefault="003E0A5A" w:rsidP="009C1F68">
            <w:pPr>
              <w:widowControl w:val="0"/>
              <w:autoSpaceDE w:val="0"/>
              <w:autoSpaceDN w:val="0"/>
              <w:adjustRightInd w:val="0"/>
              <w:rPr>
                <w:rFonts w:cs="Times New Roman"/>
              </w:rPr>
            </w:pPr>
            <w:r w:rsidRPr="007E3155">
              <w:rPr>
                <w:rFonts w:ascii="Arial" w:hAnsi="Arial" w:cs="Arial"/>
              </w:rPr>
              <w:t>Policy</w:t>
            </w:r>
            <w:r w:rsidR="006F598E" w:rsidRPr="007E3155">
              <w:rPr>
                <w:rFonts w:ascii="Arial" w:hAnsi="Arial" w:cs="Arial"/>
              </w:rPr>
              <w:t xml:space="preserve"> Author </w:t>
            </w:r>
            <w:r w:rsidR="009C1F68" w:rsidRPr="007E3155">
              <w:rPr>
                <w:rFonts w:cs="Times New Roman"/>
              </w:rPr>
              <w:t>(Name/Position)</w:t>
            </w:r>
          </w:p>
        </w:tc>
        <w:tc>
          <w:tcPr>
            <w:tcW w:w="7366" w:type="dxa"/>
            <w:vAlign w:val="center"/>
          </w:tcPr>
          <w:p w:rsidR="009C1F68" w:rsidRPr="007E3155" w:rsidRDefault="001F4CC2" w:rsidP="00015A9D">
            <w:pPr>
              <w:widowControl w:val="0"/>
              <w:autoSpaceDE w:val="0"/>
              <w:autoSpaceDN w:val="0"/>
              <w:adjustRightInd w:val="0"/>
              <w:rPr>
                <w:rFonts w:cs="Times New Roman"/>
              </w:rPr>
            </w:pPr>
            <w:r w:rsidRPr="007E3155">
              <w:rPr>
                <w:rFonts w:cs="Times New Roman"/>
                <w:color w:val="auto"/>
              </w:rPr>
              <w:t>Kathryn Andrew (</w:t>
            </w:r>
            <w:r w:rsidR="00015A9D">
              <w:rPr>
                <w:rFonts w:cs="Times New Roman"/>
                <w:color w:val="auto"/>
              </w:rPr>
              <w:t xml:space="preserve">HIA </w:t>
            </w:r>
            <w:r w:rsidRPr="007E3155">
              <w:rPr>
                <w:rFonts w:cs="Times New Roman"/>
                <w:color w:val="auto"/>
              </w:rPr>
              <w:t>Service Manager)</w:t>
            </w:r>
          </w:p>
        </w:tc>
      </w:tr>
      <w:tr w:rsidR="00211740" w:rsidRPr="009C1F68" w:rsidTr="008E44A7">
        <w:trPr>
          <w:trHeight w:val="397"/>
        </w:trPr>
        <w:tc>
          <w:tcPr>
            <w:tcW w:w="3114" w:type="dxa"/>
            <w:shd w:val="solid" w:color="D9D9D9" w:themeColor="background1" w:themeShade="D9" w:fill="auto"/>
            <w:vAlign w:val="center"/>
          </w:tcPr>
          <w:p w:rsidR="009C1F68" w:rsidRPr="007E3155" w:rsidRDefault="009C1F68" w:rsidP="009C1F68">
            <w:pPr>
              <w:widowControl w:val="0"/>
              <w:autoSpaceDE w:val="0"/>
              <w:autoSpaceDN w:val="0"/>
              <w:adjustRightInd w:val="0"/>
              <w:rPr>
                <w:rFonts w:cs="Times New Roman"/>
              </w:rPr>
            </w:pPr>
            <w:r w:rsidRPr="007E3155">
              <w:rPr>
                <w:rFonts w:cs="Times New Roman"/>
              </w:rPr>
              <w:t>Applies to</w:t>
            </w:r>
          </w:p>
        </w:tc>
        <w:tc>
          <w:tcPr>
            <w:tcW w:w="7366" w:type="dxa"/>
            <w:vAlign w:val="center"/>
          </w:tcPr>
          <w:p w:rsidR="009C1F68" w:rsidRPr="007E3155" w:rsidRDefault="00015A9D" w:rsidP="00015A9D">
            <w:pPr>
              <w:widowControl w:val="0"/>
              <w:autoSpaceDE w:val="0"/>
              <w:autoSpaceDN w:val="0"/>
              <w:adjustRightInd w:val="0"/>
              <w:rPr>
                <w:rFonts w:cs="Times New Roman"/>
              </w:rPr>
            </w:pPr>
            <w:r>
              <w:rPr>
                <w:rFonts w:cs="Times New Roman"/>
              </w:rPr>
              <w:t>All Careline service users and staff referring into and delivering the service.</w:t>
            </w:r>
          </w:p>
        </w:tc>
      </w:tr>
    </w:tbl>
    <w:p w:rsidR="009C1F68" w:rsidRDefault="00DB0C65" w:rsidP="009C1F68">
      <w:pPr>
        <w:widowControl w:val="0"/>
        <w:autoSpaceDE w:val="0"/>
        <w:autoSpaceDN w:val="0"/>
        <w:adjustRightInd w:val="0"/>
        <w:rPr>
          <w:rFonts w:ascii="Arial" w:hAnsi="Arial" w:cs="Arial"/>
          <w:b/>
          <w:bCs/>
          <w:sz w:val="30"/>
          <w:szCs w:val="30"/>
        </w:rPr>
      </w:pPr>
      <w:r>
        <w:rPr>
          <w:rFonts w:ascii="Arial" w:hAnsi="Arial" w:cs="Arial"/>
          <w:b/>
          <w:bCs/>
          <w:sz w:val="30"/>
          <w:szCs w:val="30"/>
        </w:rPr>
        <w:t>Review of Policy</w:t>
      </w:r>
    </w:p>
    <w:tbl>
      <w:tblPr>
        <w:tblStyle w:val="TableGrid"/>
        <w:tblW w:w="0" w:type="auto"/>
        <w:tblLook w:val="00A0" w:firstRow="1" w:lastRow="0" w:firstColumn="1" w:lastColumn="0" w:noHBand="0" w:noVBand="0"/>
      </w:tblPr>
      <w:tblGrid>
        <w:gridCol w:w="3256"/>
        <w:gridCol w:w="7224"/>
      </w:tblGrid>
      <w:tr w:rsidR="009C1F68" w:rsidRPr="009C1F68" w:rsidTr="008E44A7">
        <w:trPr>
          <w:trHeight w:val="397"/>
        </w:trPr>
        <w:tc>
          <w:tcPr>
            <w:tcW w:w="3256"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Last Review Date</w:t>
            </w:r>
          </w:p>
        </w:tc>
        <w:tc>
          <w:tcPr>
            <w:tcW w:w="7224" w:type="dxa"/>
            <w:vAlign w:val="center"/>
          </w:tcPr>
          <w:p w:rsidR="009C1F68" w:rsidRPr="009C1F68" w:rsidRDefault="008E44A7" w:rsidP="00791E80">
            <w:pPr>
              <w:widowControl w:val="0"/>
              <w:autoSpaceDE w:val="0"/>
              <w:autoSpaceDN w:val="0"/>
              <w:adjustRightInd w:val="0"/>
              <w:rPr>
                <w:rFonts w:cs="Times New Roman"/>
                <w:szCs w:val="24"/>
              </w:rPr>
            </w:pPr>
            <w:r>
              <w:rPr>
                <w:rFonts w:cs="Times New Roman"/>
                <w:szCs w:val="24"/>
              </w:rPr>
              <w:t>n/a</w:t>
            </w:r>
          </w:p>
        </w:tc>
      </w:tr>
      <w:tr w:rsidR="009C1F68" w:rsidRPr="009C1F68" w:rsidTr="008E44A7">
        <w:trPr>
          <w:trHeight w:val="397"/>
        </w:trPr>
        <w:tc>
          <w:tcPr>
            <w:tcW w:w="3256"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Review undertaken by</w:t>
            </w:r>
          </w:p>
        </w:tc>
        <w:tc>
          <w:tcPr>
            <w:tcW w:w="7224" w:type="dxa"/>
            <w:vAlign w:val="center"/>
          </w:tcPr>
          <w:p w:rsidR="009C1F68" w:rsidRPr="009C1F68" w:rsidRDefault="008E44A7" w:rsidP="009C1F68">
            <w:pPr>
              <w:widowControl w:val="0"/>
              <w:autoSpaceDE w:val="0"/>
              <w:autoSpaceDN w:val="0"/>
              <w:adjustRightInd w:val="0"/>
              <w:rPr>
                <w:rFonts w:cs="Times New Roman"/>
                <w:szCs w:val="24"/>
              </w:rPr>
            </w:pPr>
            <w:r>
              <w:rPr>
                <w:rFonts w:cs="Times New Roman"/>
                <w:szCs w:val="24"/>
              </w:rPr>
              <w:t>n/a</w:t>
            </w:r>
          </w:p>
        </w:tc>
      </w:tr>
      <w:tr w:rsidR="009C1F68" w:rsidRPr="009C1F68" w:rsidTr="008E44A7">
        <w:trPr>
          <w:trHeight w:val="397"/>
        </w:trPr>
        <w:tc>
          <w:tcPr>
            <w:tcW w:w="3256"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szCs w:val="24"/>
              </w:rPr>
            </w:pPr>
            <w:r>
              <w:rPr>
                <w:rFonts w:cs="Times New Roman"/>
                <w:szCs w:val="24"/>
              </w:rPr>
              <w:t>Next Review Date</w:t>
            </w:r>
          </w:p>
        </w:tc>
        <w:tc>
          <w:tcPr>
            <w:tcW w:w="7224" w:type="dxa"/>
            <w:vAlign w:val="center"/>
          </w:tcPr>
          <w:p w:rsidR="009C1F68" w:rsidRPr="009C1F68" w:rsidRDefault="00791E80" w:rsidP="00AC16C6">
            <w:pPr>
              <w:widowControl w:val="0"/>
              <w:autoSpaceDE w:val="0"/>
              <w:autoSpaceDN w:val="0"/>
              <w:adjustRightInd w:val="0"/>
              <w:rPr>
                <w:rFonts w:cs="Times New Roman"/>
                <w:szCs w:val="24"/>
              </w:rPr>
            </w:pPr>
            <w:r>
              <w:rPr>
                <w:rFonts w:cs="Times New Roman"/>
                <w:szCs w:val="24"/>
              </w:rPr>
              <w:t>31/</w:t>
            </w:r>
            <w:r w:rsidR="001F4CC2">
              <w:rPr>
                <w:rFonts w:cs="Times New Roman"/>
                <w:szCs w:val="24"/>
              </w:rPr>
              <w:t>0</w:t>
            </w:r>
            <w:r w:rsidR="00AC16C6">
              <w:rPr>
                <w:rFonts w:cs="Times New Roman"/>
                <w:szCs w:val="24"/>
              </w:rPr>
              <w:t>5</w:t>
            </w:r>
            <w:r>
              <w:rPr>
                <w:rFonts w:cs="Times New Roman"/>
                <w:szCs w:val="24"/>
              </w:rPr>
              <w:t>/20</w:t>
            </w:r>
            <w:r w:rsidR="001F4CC2">
              <w:rPr>
                <w:rFonts w:cs="Times New Roman"/>
                <w:szCs w:val="24"/>
              </w:rPr>
              <w:t>2</w:t>
            </w:r>
            <w:r w:rsidR="00015A9D">
              <w:rPr>
                <w:rFonts w:cs="Times New Roman"/>
                <w:szCs w:val="24"/>
              </w:rPr>
              <w:t>2</w:t>
            </w:r>
          </w:p>
        </w:tc>
      </w:tr>
    </w:tbl>
    <w:p w:rsidR="009C1F68" w:rsidRDefault="009C1F68" w:rsidP="009C1F68">
      <w:pPr>
        <w:widowControl w:val="0"/>
        <w:autoSpaceDE w:val="0"/>
        <w:autoSpaceDN w:val="0"/>
        <w:adjustRightInd w:val="0"/>
        <w:rPr>
          <w:rFonts w:ascii="Arial" w:hAnsi="Arial" w:cs="Arial"/>
          <w:b/>
          <w:bCs/>
          <w:sz w:val="30"/>
          <w:szCs w:val="30"/>
        </w:rPr>
      </w:pPr>
      <w:r>
        <w:rPr>
          <w:rFonts w:ascii="Arial" w:hAnsi="Arial" w:cs="Arial"/>
          <w:b/>
          <w:bCs/>
          <w:sz w:val="30"/>
          <w:szCs w:val="30"/>
        </w:rPr>
        <w:t>Document Approvals</w:t>
      </w:r>
      <w:r w:rsidR="008E44A7">
        <w:rPr>
          <w:rFonts w:ascii="Arial" w:hAnsi="Arial" w:cs="Arial"/>
          <w:b/>
          <w:bCs/>
          <w:sz w:val="30"/>
          <w:szCs w:val="30"/>
        </w:rPr>
        <w:t xml:space="preserve"> - </w:t>
      </w:r>
      <w:r>
        <w:rPr>
          <w:rFonts w:cs="Times New Roman"/>
          <w:szCs w:val="24"/>
        </w:rPr>
        <w:t>This document requires the following approvals.</w:t>
      </w:r>
    </w:p>
    <w:tbl>
      <w:tblPr>
        <w:tblStyle w:val="TableGrid"/>
        <w:tblW w:w="0" w:type="auto"/>
        <w:tblLook w:val="00A0" w:firstRow="1" w:lastRow="0" w:firstColumn="1" w:lastColumn="0" w:noHBand="0" w:noVBand="0"/>
      </w:tblPr>
      <w:tblGrid>
        <w:gridCol w:w="3397"/>
        <w:gridCol w:w="1847"/>
        <w:gridCol w:w="2613"/>
        <w:gridCol w:w="2623"/>
      </w:tblGrid>
      <w:tr w:rsidR="009C1F68" w:rsidRPr="009C1F68" w:rsidTr="008E44A7">
        <w:trPr>
          <w:trHeight w:val="397"/>
        </w:trPr>
        <w:tc>
          <w:tcPr>
            <w:tcW w:w="3397"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b/>
                <w:szCs w:val="24"/>
              </w:rPr>
            </w:pPr>
            <w:r w:rsidRPr="009C1F68">
              <w:rPr>
                <w:rFonts w:cs="Times New Roman"/>
                <w:b/>
                <w:szCs w:val="24"/>
              </w:rPr>
              <w:t>Name</w:t>
            </w:r>
          </w:p>
        </w:tc>
        <w:tc>
          <w:tcPr>
            <w:tcW w:w="1847"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b/>
                <w:szCs w:val="24"/>
              </w:rPr>
            </w:pPr>
            <w:r w:rsidRPr="009C1F68">
              <w:rPr>
                <w:rFonts w:cs="Times New Roman"/>
                <w:b/>
                <w:szCs w:val="24"/>
              </w:rPr>
              <w:t>Title</w:t>
            </w:r>
          </w:p>
        </w:tc>
        <w:tc>
          <w:tcPr>
            <w:tcW w:w="2613"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b/>
                <w:szCs w:val="24"/>
              </w:rPr>
            </w:pPr>
            <w:r w:rsidRPr="009C1F68">
              <w:rPr>
                <w:rFonts w:cs="Times New Roman"/>
                <w:b/>
                <w:szCs w:val="24"/>
              </w:rPr>
              <w:t>Date of Issue</w:t>
            </w:r>
          </w:p>
        </w:tc>
        <w:tc>
          <w:tcPr>
            <w:tcW w:w="2623" w:type="dxa"/>
            <w:shd w:val="solid" w:color="D9D9D9" w:themeColor="background1" w:themeShade="D9" w:fill="auto"/>
            <w:vAlign w:val="center"/>
          </w:tcPr>
          <w:p w:rsidR="009C1F68" w:rsidRPr="009C1F68" w:rsidRDefault="009C1F68" w:rsidP="009C1F68">
            <w:pPr>
              <w:widowControl w:val="0"/>
              <w:autoSpaceDE w:val="0"/>
              <w:autoSpaceDN w:val="0"/>
              <w:adjustRightInd w:val="0"/>
              <w:rPr>
                <w:rFonts w:cs="Times New Roman"/>
                <w:b/>
                <w:szCs w:val="24"/>
              </w:rPr>
            </w:pPr>
            <w:r w:rsidRPr="009C1F68">
              <w:rPr>
                <w:rFonts w:cs="Times New Roman"/>
                <w:b/>
                <w:szCs w:val="24"/>
              </w:rPr>
              <w:t>Version Number</w:t>
            </w:r>
          </w:p>
        </w:tc>
      </w:tr>
      <w:tr w:rsidR="009C1F68" w:rsidRPr="009C1F68" w:rsidTr="008E44A7">
        <w:trPr>
          <w:trHeight w:val="397"/>
        </w:trPr>
        <w:tc>
          <w:tcPr>
            <w:tcW w:w="3397" w:type="dxa"/>
            <w:shd w:val="clear" w:color="auto" w:fill="auto"/>
            <w:vAlign w:val="center"/>
          </w:tcPr>
          <w:p w:rsidR="009C1F68" w:rsidRPr="009C1F68" w:rsidRDefault="00791E80" w:rsidP="009C1F68">
            <w:pPr>
              <w:widowControl w:val="0"/>
              <w:autoSpaceDE w:val="0"/>
              <w:autoSpaceDN w:val="0"/>
              <w:adjustRightInd w:val="0"/>
              <w:rPr>
                <w:rFonts w:cs="Times New Roman"/>
                <w:szCs w:val="24"/>
              </w:rPr>
            </w:pPr>
            <w:r>
              <w:rPr>
                <w:rFonts w:cs="Times New Roman"/>
                <w:szCs w:val="24"/>
              </w:rPr>
              <w:t>Editorial Board</w:t>
            </w:r>
          </w:p>
        </w:tc>
        <w:tc>
          <w:tcPr>
            <w:tcW w:w="1847" w:type="dxa"/>
            <w:shd w:val="clear" w:color="auto" w:fill="auto"/>
            <w:vAlign w:val="center"/>
          </w:tcPr>
          <w:p w:rsidR="009C1F68" w:rsidRPr="009C1F68" w:rsidRDefault="00791E80" w:rsidP="009C1F68">
            <w:pPr>
              <w:widowControl w:val="0"/>
              <w:autoSpaceDE w:val="0"/>
              <w:autoSpaceDN w:val="0"/>
              <w:adjustRightInd w:val="0"/>
              <w:rPr>
                <w:rFonts w:cs="Times New Roman"/>
                <w:szCs w:val="24"/>
              </w:rPr>
            </w:pPr>
            <w:r>
              <w:rPr>
                <w:rFonts w:cs="Times New Roman"/>
                <w:szCs w:val="24"/>
              </w:rPr>
              <w:t>EB</w:t>
            </w:r>
          </w:p>
        </w:tc>
        <w:tc>
          <w:tcPr>
            <w:tcW w:w="2613"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23" w:type="dxa"/>
            <w:shd w:val="clear" w:color="auto" w:fill="auto"/>
            <w:vAlign w:val="center"/>
          </w:tcPr>
          <w:p w:rsidR="009C1F68" w:rsidRPr="009C1F68" w:rsidRDefault="008E44A7" w:rsidP="009C1F68">
            <w:pPr>
              <w:widowControl w:val="0"/>
              <w:autoSpaceDE w:val="0"/>
              <w:autoSpaceDN w:val="0"/>
              <w:adjustRightInd w:val="0"/>
              <w:rPr>
                <w:rFonts w:cs="Times New Roman"/>
                <w:szCs w:val="24"/>
              </w:rPr>
            </w:pPr>
            <w:r>
              <w:rPr>
                <w:rFonts w:cs="Times New Roman"/>
                <w:szCs w:val="24"/>
              </w:rPr>
              <w:t>n/a</w:t>
            </w:r>
          </w:p>
        </w:tc>
      </w:tr>
      <w:tr w:rsidR="00CF164C" w:rsidRPr="009C1F68" w:rsidTr="008E44A7">
        <w:trPr>
          <w:trHeight w:val="397"/>
        </w:trPr>
        <w:tc>
          <w:tcPr>
            <w:tcW w:w="3397" w:type="dxa"/>
            <w:shd w:val="clear" w:color="auto" w:fill="auto"/>
            <w:vAlign w:val="center"/>
          </w:tcPr>
          <w:p w:rsidR="00CF164C" w:rsidRDefault="00CF164C" w:rsidP="009C1F68">
            <w:pPr>
              <w:widowControl w:val="0"/>
              <w:autoSpaceDE w:val="0"/>
              <w:autoSpaceDN w:val="0"/>
              <w:adjustRightInd w:val="0"/>
              <w:rPr>
                <w:rFonts w:cs="Times New Roman"/>
                <w:szCs w:val="24"/>
              </w:rPr>
            </w:pPr>
            <w:r>
              <w:rPr>
                <w:rFonts w:cs="Times New Roman"/>
                <w:szCs w:val="24"/>
              </w:rPr>
              <w:t>SMT</w:t>
            </w:r>
          </w:p>
        </w:tc>
        <w:tc>
          <w:tcPr>
            <w:tcW w:w="1847" w:type="dxa"/>
            <w:shd w:val="clear" w:color="auto" w:fill="auto"/>
            <w:vAlign w:val="center"/>
          </w:tcPr>
          <w:p w:rsidR="00CF164C" w:rsidRPr="009C1F68" w:rsidRDefault="00CF164C" w:rsidP="009C1F68">
            <w:pPr>
              <w:widowControl w:val="0"/>
              <w:autoSpaceDE w:val="0"/>
              <w:autoSpaceDN w:val="0"/>
              <w:adjustRightInd w:val="0"/>
              <w:rPr>
                <w:rFonts w:cs="Times New Roman"/>
                <w:szCs w:val="24"/>
              </w:rPr>
            </w:pPr>
          </w:p>
        </w:tc>
        <w:tc>
          <w:tcPr>
            <w:tcW w:w="2613" w:type="dxa"/>
            <w:shd w:val="clear" w:color="auto" w:fill="auto"/>
            <w:vAlign w:val="center"/>
          </w:tcPr>
          <w:p w:rsidR="00CF164C" w:rsidRPr="009C1F68" w:rsidRDefault="00CF164C" w:rsidP="009C1F68">
            <w:pPr>
              <w:widowControl w:val="0"/>
              <w:autoSpaceDE w:val="0"/>
              <w:autoSpaceDN w:val="0"/>
              <w:adjustRightInd w:val="0"/>
              <w:rPr>
                <w:rFonts w:cs="Times New Roman"/>
                <w:szCs w:val="24"/>
              </w:rPr>
            </w:pPr>
          </w:p>
        </w:tc>
        <w:tc>
          <w:tcPr>
            <w:tcW w:w="2623" w:type="dxa"/>
            <w:shd w:val="clear" w:color="auto" w:fill="auto"/>
            <w:vAlign w:val="center"/>
          </w:tcPr>
          <w:p w:rsidR="00CF164C" w:rsidRDefault="006A66A5" w:rsidP="009C1F68">
            <w:pPr>
              <w:widowControl w:val="0"/>
              <w:autoSpaceDE w:val="0"/>
              <w:autoSpaceDN w:val="0"/>
              <w:adjustRightInd w:val="0"/>
              <w:rPr>
                <w:rFonts w:cs="Times New Roman"/>
                <w:szCs w:val="24"/>
              </w:rPr>
            </w:pPr>
            <w:r>
              <w:rPr>
                <w:rFonts w:cs="Times New Roman"/>
                <w:szCs w:val="24"/>
              </w:rPr>
              <w:t>n/a</w:t>
            </w:r>
          </w:p>
        </w:tc>
      </w:tr>
      <w:tr w:rsidR="009C1F68" w:rsidRPr="009C1F68" w:rsidTr="008E44A7">
        <w:trPr>
          <w:trHeight w:val="397"/>
        </w:trPr>
        <w:tc>
          <w:tcPr>
            <w:tcW w:w="3397" w:type="dxa"/>
            <w:shd w:val="clear" w:color="auto" w:fill="auto"/>
            <w:vAlign w:val="center"/>
          </w:tcPr>
          <w:p w:rsidR="009C1F68" w:rsidRPr="009C1F68" w:rsidRDefault="00F91987" w:rsidP="009C1F68">
            <w:pPr>
              <w:widowControl w:val="0"/>
              <w:autoSpaceDE w:val="0"/>
              <w:autoSpaceDN w:val="0"/>
              <w:adjustRightInd w:val="0"/>
              <w:rPr>
                <w:rFonts w:cs="Times New Roman"/>
                <w:szCs w:val="24"/>
              </w:rPr>
            </w:pPr>
            <w:r>
              <w:rPr>
                <w:rFonts w:cs="Times New Roman"/>
                <w:szCs w:val="24"/>
              </w:rPr>
              <w:t>Portfolio holder</w:t>
            </w:r>
          </w:p>
        </w:tc>
        <w:tc>
          <w:tcPr>
            <w:tcW w:w="1847"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13" w:type="dxa"/>
            <w:shd w:val="clear" w:color="auto" w:fill="auto"/>
            <w:vAlign w:val="center"/>
          </w:tcPr>
          <w:p w:rsidR="009C1F68" w:rsidRPr="009C1F68" w:rsidRDefault="009C1F68" w:rsidP="009C1F68">
            <w:pPr>
              <w:widowControl w:val="0"/>
              <w:autoSpaceDE w:val="0"/>
              <w:autoSpaceDN w:val="0"/>
              <w:adjustRightInd w:val="0"/>
              <w:rPr>
                <w:rFonts w:cs="Times New Roman"/>
                <w:szCs w:val="24"/>
              </w:rPr>
            </w:pPr>
          </w:p>
        </w:tc>
        <w:tc>
          <w:tcPr>
            <w:tcW w:w="2623" w:type="dxa"/>
            <w:shd w:val="clear" w:color="auto" w:fill="auto"/>
            <w:vAlign w:val="center"/>
          </w:tcPr>
          <w:p w:rsidR="009C1F68" w:rsidRPr="009C1F68" w:rsidRDefault="008E44A7" w:rsidP="009C1F68">
            <w:pPr>
              <w:widowControl w:val="0"/>
              <w:autoSpaceDE w:val="0"/>
              <w:autoSpaceDN w:val="0"/>
              <w:adjustRightInd w:val="0"/>
              <w:rPr>
                <w:rFonts w:cs="Times New Roman"/>
                <w:szCs w:val="24"/>
              </w:rPr>
            </w:pPr>
            <w:r>
              <w:rPr>
                <w:rFonts w:cs="Times New Roman"/>
                <w:szCs w:val="24"/>
              </w:rPr>
              <w:t>n/a</w:t>
            </w:r>
          </w:p>
        </w:tc>
      </w:tr>
      <w:tr w:rsidR="008E44A7" w:rsidRPr="009C1F68" w:rsidTr="008E44A7">
        <w:trPr>
          <w:trHeight w:val="397"/>
        </w:trPr>
        <w:tc>
          <w:tcPr>
            <w:tcW w:w="3397" w:type="dxa"/>
            <w:shd w:val="clear" w:color="auto" w:fill="auto"/>
            <w:vAlign w:val="center"/>
          </w:tcPr>
          <w:p w:rsidR="008E44A7" w:rsidRDefault="00CF164C" w:rsidP="008E44A7">
            <w:pPr>
              <w:widowControl w:val="0"/>
              <w:autoSpaceDE w:val="0"/>
              <w:autoSpaceDN w:val="0"/>
              <w:adjustRightInd w:val="0"/>
              <w:rPr>
                <w:rFonts w:cs="Times New Roman"/>
                <w:szCs w:val="24"/>
              </w:rPr>
            </w:pPr>
            <w:r>
              <w:rPr>
                <w:rFonts w:cs="Times New Roman"/>
                <w:szCs w:val="24"/>
              </w:rPr>
              <w:t>ICB</w:t>
            </w:r>
          </w:p>
        </w:tc>
        <w:tc>
          <w:tcPr>
            <w:tcW w:w="1847" w:type="dxa"/>
            <w:shd w:val="clear" w:color="auto" w:fill="auto"/>
            <w:vAlign w:val="center"/>
          </w:tcPr>
          <w:p w:rsidR="008E44A7" w:rsidRPr="009C1F68" w:rsidRDefault="008E44A7" w:rsidP="009C1F68">
            <w:pPr>
              <w:widowControl w:val="0"/>
              <w:autoSpaceDE w:val="0"/>
              <w:autoSpaceDN w:val="0"/>
              <w:adjustRightInd w:val="0"/>
              <w:rPr>
                <w:rFonts w:cs="Times New Roman"/>
                <w:szCs w:val="24"/>
              </w:rPr>
            </w:pPr>
          </w:p>
        </w:tc>
        <w:tc>
          <w:tcPr>
            <w:tcW w:w="2613" w:type="dxa"/>
            <w:shd w:val="clear" w:color="auto" w:fill="auto"/>
            <w:vAlign w:val="center"/>
          </w:tcPr>
          <w:p w:rsidR="008E44A7" w:rsidRPr="009C1F68" w:rsidRDefault="008E44A7" w:rsidP="009C1F68">
            <w:pPr>
              <w:widowControl w:val="0"/>
              <w:autoSpaceDE w:val="0"/>
              <w:autoSpaceDN w:val="0"/>
              <w:adjustRightInd w:val="0"/>
              <w:rPr>
                <w:rFonts w:cs="Times New Roman"/>
                <w:szCs w:val="24"/>
              </w:rPr>
            </w:pPr>
          </w:p>
        </w:tc>
        <w:tc>
          <w:tcPr>
            <w:tcW w:w="2623" w:type="dxa"/>
            <w:shd w:val="clear" w:color="auto" w:fill="auto"/>
            <w:vAlign w:val="center"/>
          </w:tcPr>
          <w:p w:rsidR="008E44A7" w:rsidRPr="009C1F68" w:rsidRDefault="008E44A7" w:rsidP="009C1F68">
            <w:pPr>
              <w:widowControl w:val="0"/>
              <w:autoSpaceDE w:val="0"/>
              <w:autoSpaceDN w:val="0"/>
              <w:adjustRightInd w:val="0"/>
              <w:rPr>
                <w:rFonts w:cs="Times New Roman"/>
                <w:szCs w:val="24"/>
              </w:rPr>
            </w:pPr>
            <w:r>
              <w:rPr>
                <w:rFonts w:cs="Times New Roman"/>
                <w:szCs w:val="24"/>
              </w:rPr>
              <w:t>n/a</w:t>
            </w:r>
          </w:p>
        </w:tc>
      </w:tr>
    </w:tbl>
    <w:p w:rsidR="008E44A7" w:rsidRDefault="008E44A7" w:rsidP="001711CD">
      <w:pPr>
        <w:rPr>
          <w:rFonts w:asciiTheme="majorHAnsi" w:hAnsiTheme="majorHAnsi" w:cstheme="majorHAnsi"/>
          <w:sz w:val="36"/>
          <w:szCs w:val="36"/>
        </w:rPr>
      </w:pPr>
      <w:bookmarkStart w:id="6" w:name="_Toc384365310"/>
      <w:bookmarkStart w:id="7" w:name="_Toc384365318"/>
      <w:bookmarkStart w:id="8" w:name="_Toc384365326"/>
      <w:bookmarkStart w:id="9" w:name="_Toc384365334"/>
      <w:bookmarkStart w:id="10" w:name="_Toc386440467"/>
      <w:bookmarkEnd w:id="1"/>
      <w:bookmarkEnd w:id="2"/>
      <w:bookmarkEnd w:id="3"/>
      <w:bookmarkEnd w:id="4"/>
      <w:bookmarkEnd w:id="5"/>
    </w:p>
    <w:p w:rsidR="00015A9D" w:rsidRDefault="00015A9D" w:rsidP="001711CD">
      <w:pPr>
        <w:rPr>
          <w:rFonts w:asciiTheme="majorHAnsi" w:hAnsiTheme="majorHAnsi" w:cstheme="majorHAnsi"/>
          <w:sz w:val="36"/>
          <w:szCs w:val="36"/>
        </w:rPr>
      </w:pPr>
    </w:p>
    <w:p w:rsidR="00015A9D" w:rsidRDefault="00015A9D" w:rsidP="001711CD">
      <w:pPr>
        <w:rPr>
          <w:rFonts w:asciiTheme="majorHAnsi" w:hAnsiTheme="majorHAnsi" w:cstheme="majorHAnsi"/>
          <w:sz w:val="36"/>
          <w:szCs w:val="36"/>
        </w:rPr>
      </w:pPr>
    </w:p>
    <w:p w:rsidR="00015A9D" w:rsidRDefault="00015A9D" w:rsidP="001711CD">
      <w:pPr>
        <w:rPr>
          <w:rFonts w:asciiTheme="majorHAnsi" w:hAnsiTheme="majorHAnsi" w:cstheme="majorHAnsi"/>
          <w:sz w:val="36"/>
          <w:szCs w:val="36"/>
        </w:rPr>
      </w:pPr>
    </w:p>
    <w:p w:rsidR="00015A9D" w:rsidRDefault="00015A9D" w:rsidP="001711CD">
      <w:pPr>
        <w:rPr>
          <w:rFonts w:asciiTheme="majorHAnsi" w:hAnsiTheme="majorHAnsi" w:cstheme="majorHAnsi"/>
          <w:sz w:val="36"/>
          <w:szCs w:val="36"/>
        </w:rPr>
      </w:pPr>
    </w:p>
    <w:p w:rsidR="00015A9D" w:rsidRDefault="00015A9D" w:rsidP="001711CD">
      <w:pPr>
        <w:rPr>
          <w:rFonts w:asciiTheme="majorHAnsi" w:hAnsiTheme="majorHAnsi" w:cstheme="majorHAnsi"/>
          <w:sz w:val="36"/>
          <w:szCs w:val="36"/>
        </w:rPr>
      </w:pPr>
    </w:p>
    <w:p w:rsidR="00D01E38" w:rsidRPr="001711CD" w:rsidRDefault="00D01E38" w:rsidP="001711CD">
      <w:pPr>
        <w:rPr>
          <w:rFonts w:asciiTheme="majorHAnsi" w:hAnsiTheme="majorHAnsi" w:cstheme="majorHAnsi"/>
          <w:sz w:val="36"/>
          <w:szCs w:val="36"/>
        </w:rPr>
      </w:pPr>
      <w:r w:rsidRPr="001711CD">
        <w:rPr>
          <w:rFonts w:asciiTheme="majorHAnsi" w:hAnsiTheme="majorHAnsi" w:cstheme="majorHAnsi"/>
          <w:sz w:val="36"/>
          <w:szCs w:val="36"/>
        </w:rPr>
        <w:t>Contents</w:t>
      </w:r>
    </w:p>
    <w:p w:rsidR="00CF26E9" w:rsidRDefault="00CF26E9" w:rsidP="00CF26E9"/>
    <w:p w:rsidR="001711CD" w:rsidRPr="00CF26E9" w:rsidRDefault="001711CD" w:rsidP="00CF26E9"/>
    <w:p w:rsidR="00D01E38" w:rsidRPr="00CF26E9" w:rsidRDefault="00D01E38" w:rsidP="00D95D54">
      <w:pPr>
        <w:pStyle w:val="ListParagraph"/>
        <w:numPr>
          <w:ilvl w:val="0"/>
          <w:numId w:val="17"/>
        </w:numPr>
        <w:rPr>
          <w:sz w:val="24"/>
          <w:szCs w:val="24"/>
        </w:rPr>
      </w:pPr>
      <w:r w:rsidRPr="00CF26E9">
        <w:rPr>
          <w:sz w:val="24"/>
          <w:szCs w:val="24"/>
        </w:rPr>
        <w:t>Executive summary</w:t>
      </w:r>
    </w:p>
    <w:p w:rsidR="00D01E38" w:rsidRPr="00CF26E9" w:rsidRDefault="00D01E38" w:rsidP="00D95D54">
      <w:pPr>
        <w:pStyle w:val="ListParagraph"/>
        <w:numPr>
          <w:ilvl w:val="0"/>
          <w:numId w:val="17"/>
        </w:numPr>
        <w:rPr>
          <w:sz w:val="24"/>
          <w:szCs w:val="24"/>
        </w:rPr>
      </w:pPr>
      <w:r w:rsidRPr="00CF26E9">
        <w:rPr>
          <w:sz w:val="24"/>
          <w:szCs w:val="24"/>
        </w:rPr>
        <w:t>Introduction</w:t>
      </w:r>
    </w:p>
    <w:p w:rsidR="00D01E38" w:rsidRPr="00CF26E9" w:rsidRDefault="00D01E38" w:rsidP="00D95D54">
      <w:pPr>
        <w:pStyle w:val="ListParagraph"/>
        <w:numPr>
          <w:ilvl w:val="0"/>
          <w:numId w:val="17"/>
        </w:numPr>
        <w:rPr>
          <w:sz w:val="24"/>
          <w:szCs w:val="24"/>
        </w:rPr>
      </w:pPr>
      <w:r w:rsidRPr="00CF26E9">
        <w:rPr>
          <w:sz w:val="24"/>
          <w:szCs w:val="24"/>
        </w:rPr>
        <w:t>Aims and objectives of the policy</w:t>
      </w:r>
    </w:p>
    <w:p w:rsidR="00D01E38" w:rsidRDefault="00E42680" w:rsidP="00D95D54">
      <w:pPr>
        <w:pStyle w:val="ListParagraph"/>
        <w:numPr>
          <w:ilvl w:val="0"/>
          <w:numId w:val="17"/>
        </w:numPr>
        <w:rPr>
          <w:sz w:val="24"/>
          <w:szCs w:val="24"/>
        </w:rPr>
      </w:pPr>
      <w:r w:rsidRPr="00CF26E9">
        <w:rPr>
          <w:sz w:val="24"/>
          <w:szCs w:val="24"/>
        </w:rPr>
        <w:t>Eligibility to apply</w:t>
      </w:r>
      <w:r w:rsidR="007A22BE" w:rsidRPr="00CF26E9">
        <w:rPr>
          <w:sz w:val="24"/>
          <w:szCs w:val="24"/>
        </w:rPr>
        <w:t xml:space="preserve"> for </w:t>
      </w:r>
      <w:r w:rsidR="00015A9D">
        <w:rPr>
          <w:sz w:val="24"/>
          <w:szCs w:val="24"/>
        </w:rPr>
        <w:t>the Careline service and peripheral linked equipment</w:t>
      </w:r>
    </w:p>
    <w:p w:rsidR="0098023E" w:rsidRDefault="0098023E" w:rsidP="00D95D54">
      <w:pPr>
        <w:pStyle w:val="ListParagraph"/>
        <w:numPr>
          <w:ilvl w:val="0"/>
          <w:numId w:val="17"/>
        </w:numPr>
        <w:rPr>
          <w:sz w:val="24"/>
          <w:szCs w:val="24"/>
        </w:rPr>
      </w:pPr>
      <w:r>
        <w:rPr>
          <w:sz w:val="24"/>
          <w:szCs w:val="24"/>
        </w:rPr>
        <w:t>Service requirements</w:t>
      </w:r>
    </w:p>
    <w:p w:rsidR="00015A9D" w:rsidRDefault="00015A9D" w:rsidP="00D95D54">
      <w:pPr>
        <w:pStyle w:val="ListParagraph"/>
        <w:numPr>
          <w:ilvl w:val="0"/>
          <w:numId w:val="17"/>
        </w:numPr>
        <w:rPr>
          <w:sz w:val="24"/>
          <w:szCs w:val="24"/>
        </w:rPr>
      </w:pPr>
      <w:r>
        <w:rPr>
          <w:sz w:val="24"/>
          <w:szCs w:val="24"/>
        </w:rPr>
        <w:t>Installation of equipment</w:t>
      </w:r>
    </w:p>
    <w:p w:rsidR="00015A9D" w:rsidRDefault="00015A9D" w:rsidP="00D95D54">
      <w:pPr>
        <w:pStyle w:val="ListParagraph"/>
        <w:numPr>
          <w:ilvl w:val="0"/>
          <w:numId w:val="17"/>
        </w:numPr>
        <w:rPr>
          <w:sz w:val="24"/>
          <w:szCs w:val="24"/>
        </w:rPr>
      </w:pPr>
      <w:r>
        <w:rPr>
          <w:sz w:val="24"/>
          <w:szCs w:val="24"/>
        </w:rPr>
        <w:t>Alarm call monitoring service</w:t>
      </w:r>
    </w:p>
    <w:p w:rsidR="00015A9D" w:rsidRDefault="00015A9D" w:rsidP="00D95D54">
      <w:pPr>
        <w:pStyle w:val="ListParagraph"/>
        <w:numPr>
          <w:ilvl w:val="0"/>
          <w:numId w:val="17"/>
        </w:numPr>
        <w:rPr>
          <w:sz w:val="24"/>
          <w:szCs w:val="24"/>
        </w:rPr>
      </w:pPr>
      <w:r>
        <w:rPr>
          <w:sz w:val="24"/>
          <w:szCs w:val="24"/>
        </w:rPr>
        <w:t>Mobile response service</w:t>
      </w:r>
    </w:p>
    <w:p w:rsidR="00015A9D" w:rsidRDefault="00015A9D" w:rsidP="00D95D54">
      <w:pPr>
        <w:pStyle w:val="ListParagraph"/>
        <w:numPr>
          <w:ilvl w:val="0"/>
          <w:numId w:val="17"/>
        </w:numPr>
        <w:rPr>
          <w:sz w:val="24"/>
          <w:szCs w:val="24"/>
        </w:rPr>
      </w:pPr>
      <w:r>
        <w:rPr>
          <w:sz w:val="24"/>
          <w:szCs w:val="24"/>
        </w:rPr>
        <w:t xml:space="preserve">Moving and Handling </w:t>
      </w:r>
    </w:p>
    <w:p w:rsidR="00015A9D" w:rsidRDefault="00015A9D" w:rsidP="00D95D54">
      <w:pPr>
        <w:pStyle w:val="ListParagraph"/>
        <w:numPr>
          <w:ilvl w:val="0"/>
          <w:numId w:val="17"/>
        </w:numPr>
        <w:rPr>
          <w:sz w:val="24"/>
          <w:szCs w:val="24"/>
        </w:rPr>
      </w:pPr>
      <w:r>
        <w:rPr>
          <w:sz w:val="24"/>
          <w:szCs w:val="24"/>
        </w:rPr>
        <w:t>Service standards</w:t>
      </w:r>
    </w:p>
    <w:p w:rsidR="00015A9D" w:rsidRDefault="00015A9D" w:rsidP="00D95D54">
      <w:pPr>
        <w:pStyle w:val="ListParagraph"/>
        <w:numPr>
          <w:ilvl w:val="0"/>
          <w:numId w:val="17"/>
        </w:numPr>
        <w:rPr>
          <w:sz w:val="24"/>
          <w:szCs w:val="24"/>
        </w:rPr>
      </w:pPr>
      <w:r>
        <w:rPr>
          <w:sz w:val="24"/>
          <w:szCs w:val="24"/>
        </w:rPr>
        <w:t>Service charges</w:t>
      </w:r>
    </w:p>
    <w:p w:rsidR="00015A9D" w:rsidRDefault="00015A9D" w:rsidP="00D95D54">
      <w:pPr>
        <w:pStyle w:val="ListParagraph"/>
        <w:numPr>
          <w:ilvl w:val="0"/>
          <w:numId w:val="17"/>
        </w:numPr>
        <w:rPr>
          <w:sz w:val="24"/>
          <w:szCs w:val="24"/>
        </w:rPr>
      </w:pPr>
      <w:r>
        <w:rPr>
          <w:sz w:val="24"/>
          <w:szCs w:val="24"/>
        </w:rPr>
        <w:t>Debt recovery</w:t>
      </w:r>
    </w:p>
    <w:p w:rsidR="00015A9D" w:rsidRDefault="00015A9D" w:rsidP="00D95D54">
      <w:pPr>
        <w:pStyle w:val="ListParagraph"/>
        <w:numPr>
          <w:ilvl w:val="0"/>
          <w:numId w:val="17"/>
        </w:numPr>
        <w:rPr>
          <w:sz w:val="24"/>
          <w:szCs w:val="24"/>
        </w:rPr>
      </w:pPr>
      <w:r>
        <w:rPr>
          <w:sz w:val="24"/>
          <w:szCs w:val="24"/>
        </w:rPr>
        <w:t>Equipment testing</w:t>
      </w:r>
    </w:p>
    <w:p w:rsidR="00015A9D" w:rsidRDefault="00015A9D" w:rsidP="00D95D54">
      <w:pPr>
        <w:pStyle w:val="ListParagraph"/>
        <w:numPr>
          <w:ilvl w:val="0"/>
          <w:numId w:val="17"/>
        </w:numPr>
        <w:rPr>
          <w:sz w:val="24"/>
          <w:szCs w:val="24"/>
        </w:rPr>
      </w:pPr>
      <w:r>
        <w:rPr>
          <w:sz w:val="24"/>
          <w:szCs w:val="24"/>
        </w:rPr>
        <w:t>Repair and maintenance</w:t>
      </w:r>
    </w:p>
    <w:p w:rsidR="006E17B1" w:rsidRDefault="006E17B1" w:rsidP="00D95D54">
      <w:pPr>
        <w:pStyle w:val="ListParagraph"/>
        <w:numPr>
          <w:ilvl w:val="0"/>
          <w:numId w:val="17"/>
        </w:numPr>
        <w:rPr>
          <w:sz w:val="24"/>
          <w:szCs w:val="24"/>
        </w:rPr>
      </w:pPr>
      <w:r>
        <w:rPr>
          <w:sz w:val="24"/>
          <w:szCs w:val="24"/>
        </w:rPr>
        <w:t>Annual review</w:t>
      </w:r>
    </w:p>
    <w:p w:rsidR="006E17B1" w:rsidRDefault="006E17B1" w:rsidP="00D95D54">
      <w:pPr>
        <w:pStyle w:val="ListParagraph"/>
        <w:numPr>
          <w:ilvl w:val="0"/>
          <w:numId w:val="17"/>
        </w:numPr>
        <w:rPr>
          <w:sz w:val="24"/>
          <w:szCs w:val="24"/>
        </w:rPr>
      </w:pPr>
      <w:r>
        <w:rPr>
          <w:sz w:val="24"/>
          <w:szCs w:val="24"/>
        </w:rPr>
        <w:t>Customer satisfaction</w:t>
      </w:r>
    </w:p>
    <w:p w:rsidR="00015A9D" w:rsidRPr="00CF26E9" w:rsidRDefault="00015A9D" w:rsidP="00D95D54">
      <w:pPr>
        <w:pStyle w:val="ListParagraph"/>
        <w:numPr>
          <w:ilvl w:val="0"/>
          <w:numId w:val="17"/>
        </w:numPr>
        <w:rPr>
          <w:sz w:val="24"/>
          <w:szCs w:val="24"/>
        </w:rPr>
      </w:pPr>
      <w:r>
        <w:rPr>
          <w:sz w:val="24"/>
          <w:szCs w:val="24"/>
        </w:rPr>
        <w:t>Ending the service</w:t>
      </w:r>
    </w:p>
    <w:p w:rsidR="00D01E38" w:rsidRPr="00CF26E9" w:rsidRDefault="000E2D1F" w:rsidP="00D95D54">
      <w:pPr>
        <w:pStyle w:val="ListParagraph"/>
        <w:numPr>
          <w:ilvl w:val="0"/>
          <w:numId w:val="17"/>
        </w:numPr>
        <w:rPr>
          <w:sz w:val="24"/>
          <w:szCs w:val="24"/>
        </w:rPr>
      </w:pPr>
      <w:r>
        <w:rPr>
          <w:sz w:val="24"/>
          <w:szCs w:val="24"/>
        </w:rPr>
        <w:t>Data Protection Act 2018 and General Data Protection Regulations (GDPR)</w:t>
      </w:r>
    </w:p>
    <w:p w:rsidR="000766F2" w:rsidRDefault="00BE4D5F" w:rsidP="000766F2">
      <w:pPr>
        <w:pStyle w:val="ListParagraph"/>
        <w:numPr>
          <w:ilvl w:val="0"/>
          <w:numId w:val="17"/>
        </w:numPr>
        <w:rPr>
          <w:sz w:val="24"/>
          <w:szCs w:val="24"/>
        </w:rPr>
      </w:pPr>
      <w:r>
        <w:rPr>
          <w:sz w:val="24"/>
          <w:szCs w:val="24"/>
        </w:rPr>
        <w:t>C</w:t>
      </w:r>
      <w:r w:rsidR="000766F2" w:rsidRPr="00CF26E9">
        <w:rPr>
          <w:sz w:val="24"/>
          <w:szCs w:val="24"/>
        </w:rPr>
        <w:t>omplaints</w:t>
      </w:r>
    </w:p>
    <w:p w:rsidR="0017534E" w:rsidRDefault="0017534E" w:rsidP="000766F2">
      <w:pPr>
        <w:pStyle w:val="ListParagraph"/>
        <w:numPr>
          <w:ilvl w:val="0"/>
          <w:numId w:val="17"/>
        </w:numPr>
        <w:rPr>
          <w:sz w:val="24"/>
          <w:szCs w:val="24"/>
        </w:rPr>
      </w:pPr>
      <w:r>
        <w:rPr>
          <w:sz w:val="24"/>
          <w:szCs w:val="24"/>
        </w:rPr>
        <w:t>Appendices</w:t>
      </w:r>
    </w:p>
    <w:p w:rsidR="00D01E38" w:rsidRPr="00CF26E9" w:rsidRDefault="00D01E38" w:rsidP="00D01E38">
      <w:pPr>
        <w:rPr>
          <w:sz w:val="24"/>
          <w:szCs w:val="24"/>
        </w:rPr>
      </w:pPr>
    </w:p>
    <w:p w:rsidR="00CF26E9" w:rsidRPr="00CF26E9" w:rsidRDefault="00CF26E9" w:rsidP="00D01E38">
      <w:pPr>
        <w:rPr>
          <w:sz w:val="24"/>
          <w:szCs w:val="24"/>
        </w:rPr>
      </w:pPr>
    </w:p>
    <w:p w:rsidR="00CF26E9" w:rsidRDefault="00CF26E9" w:rsidP="00D01E38"/>
    <w:p w:rsidR="00CF26E9" w:rsidRDefault="00CF26E9" w:rsidP="00D01E38"/>
    <w:p w:rsidR="00015A9D" w:rsidRDefault="00015A9D" w:rsidP="00D01E38"/>
    <w:p w:rsidR="00015A9D" w:rsidRDefault="00015A9D" w:rsidP="00D01E38"/>
    <w:p w:rsidR="00015A9D" w:rsidRDefault="00015A9D" w:rsidP="00D01E38"/>
    <w:p w:rsidR="00015A9D" w:rsidRDefault="00015A9D" w:rsidP="00D01E38"/>
    <w:p w:rsidR="00015A9D" w:rsidRDefault="00015A9D" w:rsidP="00D01E38"/>
    <w:p w:rsidR="00015A9D" w:rsidRDefault="00015A9D" w:rsidP="00D01E38"/>
    <w:p w:rsidR="00015A9D" w:rsidRDefault="00015A9D" w:rsidP="00D01E38"/>
    <w:p w:rsidR="00015A9D" w:rsidRDefault="00015A9D" w:rsidP="00D01E38"/>
    <w:p w:rsidR="00015A9D" w:rsidRDefault="00015A9D" w:rsidP="00D01E38"/>
    <w:p w:rsidR="00015A9D" w:rsidRDefault="00015A9D" w:rsidP="00D01E38"/>
    <w:p w:rsidR="00015A9D" w:rsidRDefault="00015A9D" w:rsidP="00D01E38"/>
    <w:p w:rsidR="00015A9D" w:rsidRDefault="00015A9D" w:rsidP="00D01E38"/>
    <w:p w:rsidR="00015A9D" w:rsidRDefault="00015A9D" w:rsidP="00D01E38"/>
    <w:p w:rsidR="00E75416" w:rsidRDefault="00E75416" w:rsidP="00D01E38"/>
    <w:p w:rsidR="000D4C43" w:rsidRDefault="000D4C43" w:rsidP="00D01E38"/>
    <w:p w:rsidR="000D4C43" w:rsidRDefault="000D4C43" w:rsidP="00D01E38"/>
    <w:p w:rsidR="00E75416" w:rsidRDefault="00E75416" w:rsidP="00D01E38"/>
    <w:p w:rsidR="00E75416" w:rsidRDefault="00E75416" w:rsidP="00D01E38"/>
    <w:p w:rsidR="00015A9D" w:rsidRDefault="00015A9D" w:rsidP="00D01E38"/>
    <w:p w:rsidR="00015A9D" w:rsidRDefault="00015A9D" w:rsidP="00D01E38"/>
    <w:p w:rsidR="00015A9D" w:rsidRDefault="00015A9D" w:rsidP="00D01E38"/>
    <w:p w:rsidR="00015A9D" w:rsidRDefault="00015A9D" w:rsidP="00D01E38"/>
    <w:p w:rsidR="00CF26E9" w:rsidRDefault="00CF26E9" w:rsidP="00D01E38"/>
    <w:p w:rsidR="008F13FB" w:rsidRPr="008F13FB" w:rsidRDefault="00D01E38" w:rsidP="008F13FB">
      <w:pPr>
        <w:pStyle w:val="Heading1"/>
        <w:numPr>
          <w:ilvl w:val="0"/>
          <w:numId w:val="19"/>
        </w:numPr>
        <w:rPr>
          <w:rFonts w:cstheme="majorHAnsi"/>
          <w:szCs w:val="22"/>
        </w:rPr>
      </w:pPr>
      <w:r w:rsidRPr="008F13FB">
        <w:rPr>
          <w:rFonts w:cstheme="majorHAnsi"/>
          <w:szCs w:val="22"/>
        </w:rPr>
        <w:lastRenderedPageBreak/>
        <w:t xml:space="preserve">Executive Summary </w:t>
      </w:r>
    </w:p>
    <w:p w:rsidR="00D01E38" w:rsidRDefault="00D01E38" w:rsidP="00015A9D">
      <w:pPr>
        <w:pStyle w:val="Heading1"/>
        <w:numPr>
          <w:ilvl w:val="1"/>
          <w:numId w:val="19"/>
        </w:numPr>
        <w:ind w:left="720" w:hanging="720"/>
        <w:jc w:val="both"/>
        <w:rPr>
          <w:rFonts w:asciiTheme="minorHAnsi" w:hAnsiTheme="minorHAnsi" w:cstheme="minorHAnsi"/>
          <w:b w:val="0"/>
          <w:sz w:val="22"/>
          <w:szCs w:val="22"/>
        </w:rPr>
      </w:pPr>
      <w:r w:rsidRPr="00015A9D">
        <w:rPr>
          <w:rFonts w:asciiTheme="minorHAnsi" w:hAnsiTheme="minorHAnsi" w:cstheme="minorHAnsi"/>
          <w:b w:val="0"/>
          <w:sz w:val="22"/>
          <w:szCs w:val="22"/>
        </w:rPr>
        <w:t xml:space="preserve">This Policy sets out how the </w:t>
      </w:r>
      <w:r w:rsidR="00C53C63">
        <w:rPr>
          <w:rFonts w:asciiTheme="minorHAnsi" w:hAnsiTheme="minorHAnsi" w:cstheme="minorHAnsi"/>
          <w:b w:val="0"/>
          <w:sz w:val="22"/>
          <w:szCs w:val="22"/>
        </w:rPr>
        <w:t xml:space="preserve">community alarm service also known as the </w:t>
      </w:r>
      <w:r w:rsidR="00015A9D" w:rsidRPr="00015A9D">
        <w:rPr>
          <w:rFonts w:asciiTheme="minorHAnsi" w:hAnsiTheme="minorHAnsi" w:cstheme="minorHAnsi"/>
          <w:b w:val="0"/>
          <w:sz w:val="22"/>
          <w:szCs w:val="22"/>
        </w:rPr>
        <w:t>Careline S</w:t>
      </w:r>
      <w:r w:rsidR="006A550D">
        <w:rPr>
          <w:rFonts w:asciiTheme="minorHAnsi" w:hAnsiTheme="minorHAnsi" w:cstheme="minorHAnsi"/>
          <w:b w:val="0"/>
          <w:sz w:val="22"/>
          <w:szCs w:val="22"/>
        </w:rPr>
        <w:t xml:space="preserve">ervice in Rochdale is delivered, including the provision of equipment and service, installation and removal, alarm call response, maintenance and charging.  </w:t>
      </w:r>
    </w:p>
    <w:p w:rsidR="008966C4" w:rsidRPr="00C815BF" w:rsidRDefault="00C53C63" w:rsidP="00C815BF">
      <w:pPr>
        <w:ind w:left="709" w:hanging="709"/>
        <w:rPr>
          <w:color w:val="auto"/>
        </w:rPr>
      </w:pPr>
      <w:r w:rsidRPr="00C815BF">
        <w:rPr>
          <w:color w:val="auto"/>
        </w:rPr>
        <w:t>1.2</w:t>
      </w:r>
      <w:r w:rsidRPr="00C815BF">
        <w:rPr>
          <w:color w:val="auto"/>
        </w:rPr>
        <w:tab/>
      </w:r>
      <w:r w:rsidR="008966C4" w:rsidRPr="00C815BF">
        <w:rPr>
          <w:rFonts w:cstheme="minorHAnsi"/>
          <w:color w:val="auto"/>
        </w:rPr>
        <w:t>It provides clarity and transparency as to how the Council will deliver the Careline Service</w:t>
      </w:r>
      <w:r w:rsidR="00E8330D">
        <w:rPr>
          <w:rFonts w:cstheme="minorHAnsi"/>
          <w:color w:val="auto"/>
        </w:rPr>
        <w:t>, along with the</w:t>
      </w:r>
      <w:r w:rsidR="00AC16C6" w:rsidRPr="00C815BF">
        <w:rPr>
          <w:rFonts w:cstheme="minorHAnsi"/>
          <w:color w:val="auto"/>
        </w:rPr>
        <w:t xml:space="preserve"> </w:t>
      </w:r>
      <w:r w:rsidR="00FD45FD" w:rsidRPr="00C815BF">
        <w:rPr>
          <w:rFonts w:cstheme="minorHAnsi"/>
          <w:color w:val="auto"/>
        </w:rPr>
        <w:t xml:space="preserve">draft </w:t>
      </w:r>
      <w:r w:rsidR="00AC16C6" w:rsidRPr="00C815BF">
        <w:rPr>
          <w:rFonts w:cstheme="minorHAnsi"/>
          <w:color w:val="auto"/>
        </w:rPr>
        <w:t xml:space="preserve">associated Careline </w:t>
      </w:r>
      <w:r w:rsidR="00E8330D">
        <w:rPr>
          <w:rFonts w:cstheme="minorHAnsi"/>
          <w:color w:val="auto"/>
        </w:rPr>
        <w:t xml:space="preserve">working document </w:t>
      </w:r>
      <w:r w:rsidR="00AC16C6" w:rsidRPr="00C815BF">
        <w:rPr>
          <w:rFonts w:cstheme="minorHAnsi"/>
          <w:color w:val="auto"/>
        </w:rPr>
        <w:t>procedure</w:t>
      </w:r>
      <w:r w:rsidR="00E8330D">
        <w:rPr>
          <w:rFonts w:cstheme="minorHAnsi"/>
          <w:color w:val="auto"/>
        </w:rPr>
        <w:t>, which f</w:t>
      </w:r>
      <w:r w:rsidR="00AC16C6" w:rsidRPr="00C815BF">
        <w:rPr>
          <w:rFonts w:cstheme="minorHAnsi"/>
          <w:color w:val="auto"/>
        </w:rPr>
        <w:t>urther details how the policy will be implemented.</w:t>
      </w:r>
      <w:r w:rsidR="008966C4" w:rsidRPr="00C815BF">
        <w:rPr>
          <w:rFonts w:cstheme="minorHAnsi"/>
          <w:color w:val="auto"/>
        </w:rPr>
        <w:t xml:space="preserve"> </w:t>
      </w:r>
    </w:p>
    <w:p w:rsidR="006C75B4" w:rsidRPr="00015A9D" w:rsidRDefault="006C75B4" w:rsidP="00015A9D"/>
    <w:p w:rsidR="003E14AD" w:rsidRPr="00D01E38" w:rsidRDefault="005A3233" w:rsidP="00D95D54">
      <w:pPr>
        <w:pStyle w:val="Heading1"/>
        <w:numPr>
          <w:ilvl w:val="0"/>
          <w:numId w:val="19"/>
        </w:numPr>
      </w:pPr>
      <w:r w:rsidRPr="00D01E38">
        <w:t>Introduction</w:t>
      </w:r>
      <w:bookmarkEnd w:id="6"/>
      <w:bookmarkEnd w:id="7"/>
      <w:bookmarkEnd w:id="8"/>
      <w:bookmarkEnd w:id="9"/>
      <w:bookmarkEnd w:id="10"/>
      <w:r w:rsidR="003E14AD" w:rsidRPr="00D01E38">
        <w:t xml:space="preserve"> </w:t>
      </w:r>
    </w:p>
    <w:p w:rsidR="00D01E38" w:rsidRPr="003A57C1" w:rsidRDefault="005C700A" w:rsidP="005D0CB4">
      <w:pPr>
        <w:pStyle w:val="Heading1"/>
        <w:numPr>
          <w:ilvl w:val="0"/>
          <w:numId w:val="0"/>
        </w:numPr>
        <w:ind w:left="709" w:hanging="709"/>
        <w:jc w:val="both"/>
        <w:rPr>
          <w:rFonts w:asciiTheme="minorHAnsi" w:eastAsiaTheme="minorEastAsia" w:hAnsiTheme="minorHAnsi" w:cstheme="minorHAnsi"/>
          <w:b w:val="0"/>
          <w:color w:val="000000" w:themeColor="text1"/>
          <w:kern w:val="24"/>
          <w:sz w:val="22"/>
          <w:szCs w:val="22"/>
        </w:rPr>
      </w:pPr>
      <w:r w:rsidRPr="005D0CB4">
        <w:rPr>
          <w:rFonts w:ascii="Arial" w:eastAsiaTheme="minorEastAsia" w:hAnsi="Arial" w:cs="Arial"/>
          <w:b w:val="0"/>
          <w:color w:val="000000" w:themeColor="text1"/>
          <w:kern w:val="24"/>
          <w:sz w:val="22"/>
          <w:szCs w:val="24"/>
        </w:rPr>
        <w:t>2.1</w:t>
      </w:r>
      <w:r>
        <w:rPr>
          <w:rFonts w:ascii="Arial" w:eastAsiaTheme="minorEastAsia" w:hAnsi="Arial" w:cs="Arial"/>
          <w:b w:val="0"/>
          <w:color w:val="000000" w:themeColor="text1"/>
          <w:kern w:val="24"/>
          <w:sz w:val="24"/>
          <w:szCs w:val="24"/>
        </w:rPr>
        <w:tab/>
      </w:r>
      <w:r w:rsidR="00015A9D" w:rsidRPr="003A57C1">
        <w:rPr>
          <w:rFonts w:ascii="Arial" w:eastAsiaTheme="minorEastAsia" w:hAnsi="Arial" w:cs="Arial"/>
          <w:b w:val="0"/>
          <w:color w:val="000000" w:themeColor="text1"/>
          <w:kern w:val="24"/>
          <w:sz w:val="22"/>
          <w:szCs w:val="22"/>
        </w:rPr>
        <w:t>The Careline Service</w:t>
      </w:r>
      <w:r w:rsidR="008966C4">
        <w:rPr>
          <w:rFonts w:ascii="Arial" w:eastAsiaTheme="minorEastAsia" w:hAnsi="Arial" w:cs="Arial"/>
          <w:b w:val="0"/>
          <w:color w:val="000000" w:themeColor="text1"/>
          <w:kern w:val="24"/>
          <w:sz w:val="22"/>
          <w:szCs w:val="22"/>
        </w:rPr>
        <w:t xml:space="preserve"> is a c</w:t>
      </w:r>
      <w:r w:rsidR="00015A9D" w:rsidRPr="003A57C1">
        <w:rPr>
          <w:rFonts w:ascii="Arial" w:eastAsiaTheme="minorEastAsia" w:hAnsi="Arial" w:cs="Arial"/>
          <w:b w:val="0"/>
          <w:color w:val="000000" w:themeColor="text1"/>
          <w:kern w:val="24"/>
          <w:sz w:val="22"/>
          <w:szCs w:val="22"/>
        </w:rPr>
        <w:t xml:space="preserve">ommunity </w:t>
      </w:r>
      <w:r w:rsidR="008966C4">
        <w:rPr>
          <w:rFonts w:ascii="Arial" w:eastAsiaTheme="minorEastAsia" w:hAnsi="Arial" w:cs="Arial"/>
          <w:b w:val="0"/>
          <w:color w:val="000000" w:themeColor="text1"/>
          <w:kern w:val="24"/>
          <w:sz w:val="22"/>
          <w:szCs w:val="22"/>
        </w:rPr>
        <w:t>a</w:t>
      </w:r>
      <w:r w:rsidR="00015A9D" w:rsidRPr="003A57C1">
        <w:rPr>
          <w:rFonts w:ascii="Arial" w:eastAsiaTheme="minorEastAsia" w:hAnsi="Arial" w:cs="Arial"/>
          <w:b w:val="0"/>
          <w:color w:val="000000" w:themeColor="text1"/>
          <w:kern w:val="24"/>
          <w:sz w:val="22"/>
          <w:szCs w:val="22"/>
        </w:rPr>
        <w:t xml:space="preserve">larm </w:t>
      </w:r>
      <w:r w:rsidR="008966C4">
        <w:rPr>
          <w:rFonts w:ascii="Arial" w:eastAsiaTheme="minorEastAsia" w:hAnsi="Arial" w:cs="Arial"/>
          <w:b w:val="0"/>
          <w:color w:val="000000" w:themeColor="text1"/>
          <w:kern w:val="24"/>
          <w:sz w:val="22"/>
          <w:szCs w:val="22"/>
        </w:rPr>
        <w:t>s</w:t>
      </w:r>
      <w:r w:rsidR="00015A9D" w:rsidRPr="003A57C1">
        <w:rPr>
          <w:rFonts w:ascii="Arial" w:eastAsiaTheme="minorEastAsia" w:hAnsi="Arial" w:cs="Arial"/>
          <w:b w:val="0"/>
          <w:color w:val="000000" w:themeColor="text1"/>
          <w:kern w:val="24"/>
          <w:sz w:val="22"/>
          <w:szCs w:val="22"/>
        </w:rPr>
        <w:t xml:space="preserve">ervice </w:t>
      </w:r>
      <w:r w:rsidR="008966C4">
        <w:rPr>
          <w:rFonts w:ascii="Arial" w:eastAsiaTheme="minorEastAsia" w:hAnsi="Arial" w:cs="Arial"/>
          <w:b w:val="0"/>
          <w:color w:val="000000" w:themeColor="text1"/>
          <w:kern w:val="24"/>
          <w:sz w:val="22"/>
          <w:szCs w:val="22"/>
        </w:rPr>
        <w:t xml:space="preserve">and </w:t>
      </w:r>
      <w:r w:rsidR="00015A9D" w:rsidRPr="003A57C1">
        <w:rPr>
          <w:rFonts w:ascii="Arial" w:eastAsiaTheme="minorEastAsia" w:hAnsi="Arial" w:cs="Arial"/>
          <w:b w:val="0"/>
          <w:color w:val="000000" w:themeColor="text1"/>
          <w:kern w:val="24"/>
          <w:sz w:val="22"/>
          <w:szCs w:val="22"/>
        </w:rPr>
        <w:t>is a discretionary</w:t>
      </w:r>
      <w:r w:rsidR="008966C4">
        <w:rPr>
          <w:rFonts w:ascii="Arial" w:eastAsiaTheme="minorEastAsia" w:hAnsi="Arial" w:cs="Arial"/>
          <w:b w:val="0"/>
          <w:color w:val="000000" w:themeColor="text1"/>
          <w:kern w:val="24"/>
          <w:sz w:val="22"/>
          <w:szCs w:val="22"/>
        </w:rPr>
        <w:t>,</w:t>
      </w:r>
      <w:r w:rsidR="00015A9D" w:rsidRPr="003A57C1">
        <w:rPr>
          <w:rFonts w:ascii="Arial" w:eastAsiaTheme="minorEastAsia" w:hAnsi="Arial" w:cs="Arial"/>
          <w:b w:val="0"/>
          <w:color w:val="000000" w:themeColor="text1"/>
          <w:kern w:val="24"/>
          <w:sz w:val="22"/>
          <w:szCs w:val="22"/>
        </w:rPr>
        <w:t xml:space="preserve"> </w:t>
      </w:r>
      <w:r w:rsidR="006D6BAB">
        <w:rPr>
          <w:rFonts w:ascii="Arial" w:eastAsiaTheme="minorEastAsia" w:hAnsi="Arial" w:cs="Arial"/>
          <w:b w:val="0"/>
          <w:color w:val="000000" w:themeColor="text1"/>
          <w:kern w:val="24"/>
          <w:sz w:val="22"/>
          <w:szCs w:val="22"/>
        </w:rPr>
        <w:t>fully charge</w:t>
      </w:r>
      <w:r w:rsidR="00266D8B">
        <w:rPr>
          <w:rFonts w:ascii="Arial" w:eastAsiaTheme="minorEastAsia" w:hAnsi="Arial" w:cs="Arial"/>
          <w:b w:val="0"/>
          <w:color w:val="000000" w:themeColor="text1"/>
          <w:kern w:val="24"/>
          <w:sz w:val="22"/>
          <w:szCs w:val="22"/>
        </w:rPr>
        <w:t>able</w:t>
      </w:r>
      <w:r w:rsidR="006D6BAB">
        <w:rPr>
          <w:rFonts w:ascii="Arial" w:eastAsiaTheme="minorEastAsia" w:hAnsi="Arial" w:cs="Arial"/>
          <w:b w:val="0"/>
          <w:color w:val="000000" w:themeColor="text1"/>
          <w:kern w:val="24"/>
          <w:sz w:val="22"/>
          <w:szCs w:val="22"/>
        </w:rPr>
        <w:t xml:space="preserve"> and non</w:t>
      </w:r>
      <w:r w:rsidR="0015496D">
        <w:rPr>
          <w:rFonts w:ascii="Arial" w:eastAsiaTheme="minorEastAsia" w:hAnsi="Arial" w:cs="Arial"/>
          <w:b w:val="0"/>
          <w:color w:val="000000" w:themeColor="text1"/>
          <w:kern w:val="24"/>
          <w:sz w:val="22"/>
          <w:szCs w:val="22"/>
        </w:rPr>
        <w:t>-</w:t>
      </w:r>
      <w:r w:rsidR="006D6BAB">
        <w:rPr>
          <w:rFonts w:ascii="Arial" w:eastAsiaTheme="minorEastAsia" w:hAnsi="Arial" w:cs="Arial"/>
          <w:b w:val="0"/>
          <w:color w:val="000000" w:themeColor="text1"/>
          <w:kern w:val="24"/>
          <w:sz w:val="22"/>
          <w:szCs w:val="22"/>
        </w:rPr>
        <w:t xml:space="preserve">subsidised </w:t>
      </w:r>
      <w:r w:rsidR="00015A9D" w:rsidRPr="003A57C1">
        <w:rPr>
          <w:rFonts w:ascii="Arial" w:eastAsiaTheme="minorEastAsia" w:hAnsi="Arial" w:cs="Arial"/>
          <w:b w:val="0"/>
          <w:color w:val="000000" w:themeColor="text1"/>
          <w:kern w:val="24"/>
          <w:sz w:val="22"/>
          <w:szCs w:val="22"/>
        </w:rPr>
        <w:t xml:space="preserve">service offered by Rochdale </w:t>
      </w:r>
      <w:r w:rsidR="00E75416">
        <w:rPr>
          <w:rFonts w:ascii="Arial" w:eastAsiaTheme="minorEastAsia" w:hAnsi="Arial" w:cs="Arial"/>
          <w:b w:val="0"/>
          <w:color w:val="000000" w:themeColor="text1"/>
          <w:kern w:val="24"/>
          <w:sz w:val="22"/>
          <w:szCs w:val="22"/>
        </w:rPr>
        <w:t xml:space="preserve">Borough </w:t>
      </w:r>
      <w:r w:rsidR="00015A9D" w:rsidRPr="003A57C1">
        <w:rPr>
          <w:rFonts w:ascii="Arial" w:eastAsiaTheme="minorEastAsia" w:hAnsi="Arial" w:cs="Arial"/>
          <w:b w:val="0"/>
          <w:color w:val="000000" w:themeColor="text1"/>
          <w:kern w:val="24"/>
          <w:sz w:val="22"/>
          <w:szCs w:val="22"/>
        </w:rPr>
        <w:t xml:space="preserve">Council, delivered within the Home Improvement Agency (HIA), which is part of the Adult Care Service.  </w:t>
      </w:r>
    </w:p>
    <w:p w:rsidR="003A57C1" w:rsidRDefault="005C700A" w:rsidP="003A57C1">
      <w:pPr>
        <w:spacing w:line="276" w:lineRule="auto"/>
        <w:ind w:left="709" w:hanging="709"/>
        <w:rPr>
          <w:rFonts w:cs="Arial"/>
        </w:rPr>
      </w:pPr>
      <w:r w:rsidRPr="00D14DBB">
        <w:rPr>
          <w:rFonts w:cstheme="minorHAnsi"/>
        </w:rPr>
        <w:t>2.2</w:t>
      </w:r>
      <w:r w:rsidRPr="00D14DBB">
        <w:rPr>
          <w:rFonts w:cstheme="minorHAnsi"/>
        </w:rPr>
        <w:tab/>
      </w:r>
      <w:r w:rsidR="003A57C1" w:rsidRPr="00093EFF">
        <w:rPr>
          <w:rFonts w:eastAsia="Calibri" w:cs="Arial"/>
        </w:rPr>
        <w:t>Community alarm service</w:t>
      </w:r>
      <w:r w:rsidR="003A57C1">
        <w:rPr>
          <w:rFonts w:eastAsia="Calibri" w:cs="Arial"/>
        </w:rPr>
        <w:t xml:space="preserve">s are </w:t>
      </w:r>
      <w:r w:rsidR="003A57C1" w:rsidRPr="00093EFF">
        <w:rPr>
          <w:rFonts w:eastAsia="Calibri" w:cs="Arial"/>
        </w:rPr>
        <w:t>part of a range of equipment</w:t>
      </w:r>
      <w:r w:rsidR="003A57C1">
        <w:rPr>
          <w:rFonts w:eastAsia="Calibri" w:cs="Arial"/>
        </w:rPr>
        <w:t xml:space="preserve"> </w:t>
      </w:r>
      <w:r w:rsidR="003A57C1" w:rsidRPr="00093EFF">
        <w:rPr>
          <w:rFonts w:eastAsia="Calibri" w:cs="Arial"/>
        </w:rPr>
        <w:t>services known as telecare</w:t>
      </w:r>
      <w:r w:rsidR="003A57C1">
        <w:rPr>
          <w:rFonts w:eastAsia="Calibri" w:cs="Arial"/>
        </w:rPr>
        <w:t xml:space="preserve"> and is the foundation for much of the assistive technology (AT) provision within the Borough</w:t>
      </w:r>
      <w:r w:rsidR="003A57C1" w:rsidRPr="00093EFF">
        <w:rPr>
          <w:rFonts w:eastAsia="Calibri" w:cs="Arial"/>
        </w:rPr>
        <w:t xml:space="preserve">.  </w:t>
      </w:r>
      <w:r w:rsidR="003A57C1">
        <w:rPr>
          <w:rFonts w:eastAsia="Calibri" w:cs="Arial"/>
        </w:rPr>
        <w:t xml:space="preserve">A range of AT devices can be connected to the Careline unit, </w:t>
      </w:r>
      <w:r w:rsidR="003A57C1" w:rsidRPr="00093EFF">
        <w:rPr>
          <w:rFonts w:cs="Arial"/>
        </w:rPr>
        <w:t>such as falls detectors, movement monitors, door monitors and</w:t>
      </w:r>
      <w:r w:rsidR="006C75B4">
        <w:rPr>
          <w:rFonts w:cs="Arial"/>
        </w:rPr>
        <w:t xml:space="preserve"> bed occupancy sensors.</w:t>
      </w:r>
    </w:p>
    <w:p w:rsidR="003A57C1" w:rsidRDefault="003A57C1" w:rsidP="003A57C1">
      <w:pPr>
        <w:spacing w:line="276" w:lineRule="auto"/>
        <w:ind w:left="709" w:hanging="709"/>
        <w:rPr>
          <w:rFonts w:cs="Arial"/>
        </w:rPr>
      </w:pPr>
    </w:p>
    <w:p w:rsidR="003A57C1" w:rsidRDefault="003A57C1" w:rsidP="003A57C1">
      <w:pPr>
        <w:spacing w:line="276" w:lineRule="auto"/>
        <w:ind w:left="709" w:hanging="709"/>
        <w:rPr>
          <w:rFonts w:cs="Arial"/>
        </w:rPr>
      </w:pPr>
      <w:r>
        <w:rPr>
          <w:rFonts w:cs="Arial"/>
        </w:rPr>
        <w:t>2.3</w:t>
      </w:r>
      <w:r>
        <w:rPr>
          <w:rFonts w:cs="Arial"/>
        </w:rPr>
        <w:tab/>
      </w:r>
      <w:r w:rsidRPr="00093EFF">
        <w:rPr>
          <w:rFonts w:cs="Arial"/>
        </w:rPr>
        <w:t>There is evidence that the use of Ca</w:t>
      </w:r>
      <w:r>
        <w:rPr>
          <w:rFonts w:cs="Arial"/>
        </w:rPr>
        <w:t xml:space="preserve">reline with </w:t>
      </w:r>
      <w:r w:rsidR="006C75B4">
        <w:rPr>
          <w:rFonts w:cs="Arial"/>
        </w:rPr>
        <w:t xml:space="preserve">additional </w:t>
      </w:r>
      <w:r>
        <w:rPr>
          <w:rFonts w:cs="Arial"/>
        </w:rPr>
        <w:t>technology</w:t>
      </w:r>
      <w:r w:rsidRPr="00093EFF">
        <w:rPr>
          <w:rFonts w:cs="Arial"/>
        </w:rPr>
        <w:t xml:space="preserve"> helps many people to retain their independence. </w:t>
      </w:r>
      <w:r>
        <w:rPr>
          <w:rFonts w:cs="Arial"/>
        </w:rPr>
        <w:t xml:space="preserve"> </w:t>
      </w:r>
      <w:r w:rsidRPr="00093EFF">
        <w:rPr>
          <w:rFonts w:cs="Arial"/>
        </w:rPr>
        <w:t xml:space="preserve">It improves safety at home, it reduces the number of events that can lead to hospital and care home admissions and provides reassurance to the people themselves and to their family/friends. </w:t>
      </w:r>
    </w:p>
    <w:p w:rsidR="003A57C1" w:rsidRPr="00093EFF" w:rsidRDefault="003A57C1" w:rsidP="003A57C1">
      <w:pPr>
        <w:spacing w:line="276" w:lineRule="auto"/>
        <w:ind w:left="709"/>
        <w:rPr>
          <w:rFonts w:cs="Arial"/>
        </w:rPr>
      </w:pPr>
    </w:p>
    <w:p w:rsidR="008966C4" w:rsidRDefault="003A57C1" w:rsidP="004A5B15">
      <w:pPr>
        <w:spacing w:line="276" w:lineRule="auto"/>
        <w:ind w:left="709" w:hanging="709"/>
        <w:rPr>
          <w:rFonts w:eastAsia="Calibri" w:cs="Arial"/>
        </w:rPr>
      </w:pPr>
      <w:r>
        <w:rPr>
          <w:rFonts w:eastAsia="Calibri" w:cs="Arial"/>
        </w:rPr>
        <w:t>2.4</w:t>
      </w:r>
      <w:r>
        <w:rPr>
          <w:rFonts w:eastAsia="Calibri" w:cs="Arial"/>
        </w:rPr>
        <w:tab/>
        <w:t xml:space="preserve">We offer </w:t>
      </w:r>
      <w:r w:rsidRPr="00093EFF">
        <w:rPr>
          <w:rFonts w:eastAsia="Calibri" w:cs="Arial"/>
        </w:rPr>
        <w:t>two levels of service</w:t>
      </w:r>
      <w:r w:rsidR="008966C4">
        <w:rPr>
          <w:rFonts w:eastAsia="Calibri" w:cs="Arial"/>
        </w:rPr>
        <w:t>:</w:t>
      </w:r>
    </w:p>
    <w:p w:rsidR="008966C4" w:rsidRPr="00E75416" w:rsidRDefault="008966C4" w:rsidP="00E75416">
      <w:pPr>
        <w:pStyle w:val="ListParagraph"/>
        <w:numPr>
          <w:ilvl w:val="0"/>
          <w:numId w:val="56"/>
        </w:numPr>
        <w:spacing w:line="276" w:lineRule="auto"/>
        <w:rPr>
          <w:rFonts w:eastAsia="Calibri" w:cs="Arial"/>
        </w:rPr>
      </w:pPr>
      <w:r w:rsidRPr="00E75416">
        <w:rPr>
          <w:rFonts w:eastAsia="Calibri" w:cs="Arial"/>
        </w:rPr>
        <w:t>T</w:t>
      </w:r>
      <w:r w:rsidR="003A57C1" w:rsidRPr="00E75416">
        <w:rPr>
          <w:rFonts w:eastAsia="Calibri" w:cs="Arial"/>
        </w:rPr>
        <w:t xml:space="preserve">he </w:t>
      </w:r>
      <w:r w:rsidR="004E5911">
        <w:rPr>
          <w:rFonts w:eastAsia="Calibri" w:cs="Arial"/>
        </w:rPr>
        <w:t>‘</w:t>
      </w:r>
      <w:r w:rsidR="003A57C1" w:rsidRPr="00E75416">
        <w:rPr>
          <w:rFonts w:eastAsia="Calibri" w:cs="Arial"/>
        </w:rPr>
        <w:t>basic</w:t>
      </w:r>
      <w:r w:rsidR="004E5911">
        <w:rPr>
          <w:rFonts w:eastAsia="Calibri" w:cs="Arial"/>
        </w:rPr>
        <w:t>’</w:t>
      </w:r>
      <w:r w:rsidR="003A57C1" w:rsidRPr="00E75416">
        <w:rPr>
          <w:rFonts w:eastAsia="Calibri" w:cs="Arial"/>
        </w:rPr>
        <w:t xml:space="preserve"> </w:t>
      </w:r>
      <w:r w:rsidR="003A57C1" w:rsidRPr="009F2312">
        <w:rPr>
          <w:rFonts w:eastAsia="Calibri" w:cs="Arial"/>
          <w:b/>
        </w:rPr>
        <w:t xml:space="preserve">Careline </w:t>
      </w:r>
      <w:r w:rsidR="003A57C1" w:rsidRPr="00E75416">
        <w:rPr>
          <w:rFonts w:eastAsia="Calibri" w:cs="Arial"/>
        </w:rPr>
        <w:t xml:space="preserve">service, where </w:t>
      </w:r>
      <w:r w:rsidR="004A5B15" w:rsidRPr="00E75416">
        <w:rPr>
          <w:rFonts w:eastAsia="Calibri" w:cs="Arial"/>
        </w:rPr>
        <w:t xml:space="preserve">the response centre operator would contact </w:t>
      </w:r>
      <w:r w:rsidR="003A57C1" w:rsidRPr="00E75416">
        <w:rPr>
          <w:rFonts w:eastAsia="Calibri" w:cs="Arial"/>
        </w:rPr>
        <w:t xml:space="preserve">family and friends </w:t>
      </w:r>
      <w:r w:rsidR="006C75B4" w:rsidRPr="00E75416">
        <w:rPr>
          <w:rFonts w:eastAsia="Calibri" w:cs="Arial"/>
        </w:rPr>
        <w:t xml:space="preserve">to </w:t>
      </w:r>
      <w:r w:rsidR="003A57C1" w:rsidRPr="00E75416">
        <w:rPr>
          <w:rFonts w:eastAsia="Calibri" w:cs="Arial"/>
        </w:rPr>
        <w:t xml:space="preserve">respond to any alerts or requests for help and </w:t>
      </w:r>
    </w:p>
    <w:p w:rsidR="003A57C1" w:rsidRPr="00E75416" w:rsidRDefault="008966C4" w:rsidP="00E75416">
      <w:pPr>
        <w:pStyle w:val="ListParagraph"/>
        <w:numPr>
          <w:ilvl w:val="0"/>
          <w:numId w:val="56"/>
        </w:numPr>
        <w:spacing w:line="276" w:lineRule="auto"/>
        <w:rPr>
          <w:rFonts w:eastAsia="Calibri" w:cs="Arial"/>
        </w:rPr>
      </w:pPr>
      <w:r w:rsidRPr="00E75416">
        <w:rPr>
          <w:rFonts w:eastAsia="Calibri" w:cs="Arial"/>
        </w:rPr>
        <w:t>T</w:t>
      </w:r>
      <w:r w:rsidR="004A5B15" w:rsidRPr="00E75416">
        <w:rPr>
          <w:rFonts w:eastAsia="Calibri" w:cs="Arial"/>
        </w:rPr>
        <w:t xml:space="preserve">he </w:t>
      </w:r>
      <w:r w:rsidR="003A57C1" w:rsidRPr="009F2312">
        <w:rPr>
          <w:rFonts w:eastAsia="Calibri" w:cs="Arial"/>
          <w:b/>
        </w:rPr>
        <w:t xml:space="preserve">Careline </w:t>
      </w:r>
      <w:r w:rsidRPr="009F2312">
        <w:rPr>
          <w:rFonts w:eastAsia="Calibri" w:cs="Arial"/>
          <w:b/>
        </w:rPr>
        <w:t>P</w:t>
      </w:r>
      <w:r w:rsidR="003A57C1" w:rsidRPr="009F2312">
        <w:rPr>
          <w:rFonts w:eastAsia="Calibri" w:cs="Arial"/>
          <w:b/>
        </w:rPr>
        <w:t>lus</w:t>
      </w:r>
      <w:r w:rsidR="003A57C1" w:rsidRPr="00E75416">
        <w:rPr>
          <w:rFonts w:eastAsia="Calibri" w:cs="Arial"/>
        </w:rPr>
        <w:t xml:space="preserve"> </w:t>
      </w:r>
      <w:r w:rsidR="004A5B15" w:rsidRPr="00E75416">
        <w:rPr>
          <w:rFonts w:eastAsia="Calibri" w:cs="Arial"/>
        </w:rPr>
        <w:t xml:space="preserve">option, where the response centre operator would arrange for a mobile responder to visit in response to an alert or request for assistance.  </w:t>
      </w:r>
    </w:p>
    <w:p w:rsidR="003A57C1" w:rsidRDefault="003A57C1" w:rsidP="003A57C1">
      <w:pPr>
        <w:spacing w:line="276" w:lineRule="auto"/>
        <w:ind w:left="709" w:hanging="709"/>
        <w:rPr>
          <w:rFonts w:eastAsia="Calibri" w:cs="Arial"/>
        </w:rPr>
      </w:pPr>
    </w:p>
    <w:p w:rsidR="00F37845" w:rsidRDefault="00F37845" w:rsidP="002F03FB">
      <w:pPr>
        <w:ind w:left="720"/>
      </w:pPr>
    </w:p>
    <w:p w:rsidR="002D3A84" w:rsidRPr="008F13FB" w:rsidRDefault="002D3A84" w:rsidP="008F13FB">
      <w:pPr>
        <w:pStyle w:val="ListParagraph"/>
        <w:numPr>
          <w:ilvl w:val="0"/>
          <w:numId w:val="19"/>
        </w:numPr>
        <w:rPr>
          <w:rFonts w:asciiTheme="majorHAnsi" w:hAnsiTheme="majorHAnsi" w:cstheme="majorHAnsi"/>
          <w:b/>
          <w:sz w:val="28"/>
          <w:szCs w:val="28"/>
        </w:rPr>
      </w:pPr>
      <w:r w:rsidRPr="008F13FB">
        <w:rPr>
          <w:rFonts w:asciiTheme="majorHAnsi" w:hAnsiTheme="majorHAnsi" w:cstheme="majorHAnsi"/>
          <w:b/>
          <w:sz w:val="28"/>
          <w:szCs w:val="28"/>
        </w:rPr>
        <w:t xml:space="preserve">Aims and objectives of the </w:t>
      </w:r>
      <w:r w:rsidR="00C53C63">
        <w:rPr>
          <w:rFonts w:asciiTheme="majorHAnsi" w:hAnsiTheme="majorHAnsi" w:cstheme="majorHAnsi"/>
          <w:b/>
          <w:sz w:val="28"/>
          <w:szCs w:val="28"/>
        </w:rPr>
        <w:t>service</w:t>
      </w:r>
    </w:p>
    <w:p w:rsidR="00600F8E" w:rsidRDefault="00600F8E" w:rsidP="00F37845">
      <w:pPr>
        <w:rPr>
          <w:b/>
        </w:rPr>
      </w:pPr>
    </w:p>
    <w:p w:rsidR="00C97DFE" w:rsidRPr="00D14DBB" w:rsidRDefault="00C97DFE" w:rsidP="00187114">
      <w:pPr>
        <w:pStyle w:val="Default"/>
        <w:ind w:left="709" w:hanging="709"/>
        <w:jc w:val="both"/>
        <w:rPr>
          <w:rFonts w:asciiTheme="minorHAnsi" w:hAnsiTheme="minorHAnsi" w:cstheme="minorHAnsi"/>
          <w:sz w:val="22"/>
          <w:szCs w:val="22"/>
        </w:rPr>
      </w:pPr>
      <w:r w:rsidRPr="00187114">
        <w:rPr>
          <w:sz w:val="22"/>
        </w:rPr>
        <w:t>3.</w:t>
      </w:r>
      <w:r w:rsidR="00632713" w:rsidRPr="00187114">
        <w:rPr>
          <w:sz w:val="22"/>
        </w:rPr>
        <w:t>1</w:t>
      </w:r>
      <w:r w:rsidRPr="00187114">
        <w:rPr>
          <w:sz w:val="22"/>
        </w:rPr>
        <w:t xml:space="preserve">  </w:t>
      </w:r>
      <w:r w:rsidRPr="00C97DFE">
        <w:tab/>
      </w:r>
      <w:r w:rsidRPr="00D14DBB">
        <w:rPr>
          <w:rFonts w:asciiTheme="minorHAnsi" w:hAnsiTheme="minorHAnsi" w:cstheme="minorHAnsi"/>
          <w:sz w:val="22"/>
          <w:szCs w:val="22"/>
        </w:rPr>
        <w:t xml:space="preserve">To improve the lives of </w:t>
      </w:r>
      <w:r w:rsidR="00B6193F">
        <w:rPr>
          <w:rFonts w:asciiTheme="minorHAnsi" w:hAnsiTheme="minorHAnsi" w:cstheme="minorHAnsi"/>
          <w:sz w:val="22"/>
          <w:szCs w:val="22"/>
        </w:rPr>
        <w:t xml:space="preserve">elderly, vulnerable and disabled people </w:t>
      </w:r>
      <w:r w:rsidRPr="00D14DBB">
        <w:rPr>
          <w:rFonts w:asciiTheme="minorHAnsi" w:hAnsiTheme="minorHAnsi" w:cstheme="minorHAnsi"/>
          <w:sz w:val="22"/>
          <w:szCs w:val="22"/>
        </w:rPr>
        <w:t>by</w:t>
      </w:r>
      <w:r w:rsidR="00B6193F">
        <w:rPr>
          <w:rFonts w:asciiTheme="minorHAnsi" w:hAnsiTheme="minorHAnsi" w:cstheme="minorHAnsi"/>
          <w:sz w:val="22"/>
          <w:szCs w:val="22"/>
        </w:rPr>
        <w:t xml:space="preserve"> supporting them to</w:t>
      </w:r>
      <w:r w:rsidRPr="00D14DBB">
        <w:rPr>
          <w:rFonts w:asciiTheme="minorHAnsi" w:hAnsiTheme="minorHAnsi" w:cstheme="minorHAnsi"/>
          <w:sz w:val="22"/>
          <w:szCs w:val="22"/>
        </w:rPr>
        <w:t xml:space="preserve"> remain independent and </w:t>
      </w:r>
      <w:r w:rsidR="00B6193F">
        <w:rPr>
          <w:rFonts w:asciiTheme="minorHAnsi" w:hAnsiTheme="minorHAnsi" w:cstheme="minorHAnsi"/>
          <w:sz w:val="22"/>
          <w:szCs w:val="22"/>
        </w:rPr>
        <w:t xml:space="preserve">feel </w:t>
      </w:r>
      <w:r w:rsidRPr="00D14DBB">
        <w:rPr>
          <w:rFonts w:asciiTheme="minorHAnsi" w:hAnsiTheme="minorHAnsi" w:cstheme="minorHAnsi"/>
          <w:sz w:val="22"/>
          <w:szCs w:val="22"/>
        </w:rPr>
        <w:t xml:space="preserve">safe in their own home with the use of </w:t>
      </w:r>
      <w:r w:rsidR="00B6193F">
        <w:rPr>
          <w:rFonts w:asciiTheme="minorHAnsi" w:hAnsiTheme="minorHAnsi" w:cstheme="minorHAnsi"/>
          <w:sz w:val="22"/>
          <w:szCs w:val="22"/>
        </w:rPr>
        <w:t xml:space="preserve">the Careline Service.  </w:t>
      </w:r>
    </w:p>
    <w:p w:rsidR="00C97DFE" w:rsidRPr="00D14DBB" w:rsidRDefault="00C97DFE" w:rsidP="00187114">
      <w:pPr>
        <w:pStyle w:val="Default"/>
        <w:ind w:left="709" w:hanging="709"/>
        <w:jc w:val="both"/>
        <w:rPr>
          <w:rFonts w:asciiTheme="minorHAnsi" w:hAnsiTheme="minorHAnsi" w:cstheme="minorHAnsi"/>
          <w:sz w:val="22"/>
          <w:szCs w:val="22"/>
        </w:rPr>
      </w:pPr>
    </w:p>
    <w:p w:rsidR="00C97DFE" w:rsidRDefault="00C97DFE" w:rsidP="00187114">
      <w:pPr>
        <w:pStyle w:val="Default"/>
        <w:ind w:left="709" w:hanging="709"/>
        <w:jc w:val="both"/>
        <w:rPr>
          <w:rFonts w:asciiTheme="minorHAnsi" w:hAnsiTheme="minorHAnsi" w:cstheme="minorHAnsi"/>
          <w:sz w:val="22"/>
          <w:szCs w:val="22"/>
        </w:rPr>
      </w:pPr>
      <w:r w:rsidRPr="00D14DBB">
        <w:rPr>
          <w:rFonts w:asciiTheme="minorHAnsi" w:hAnsiTheme="minorHAnsi" w:cstheme="minorHAnsi"/>
          <w:sz w:val="22"/>
          <w:szCs w:val="22"/>
        </w:rPr>
        <w:t>3.</w:t>
      </w:r>
      <w:r w:rsidR="00632713" w:rsidRPr="00D14DBB">
        <w:rPr>
          <w:rFonts w:asciiTheme="minorHAnsi" w:hAnsiTheme="minorHAnsi" w:cstheme="minorHAnsi"/>
          <w:sz w:val="22"/>
          <w:szCs w:val="22"/>
        </w:rPr>
        <w:t>2</w:t>
      </w:r>
      <w:r w:rsidRPr="00D14DBB">
        <w:rPr>
          <w:rFonts w:asciiTheme="minorHAnsi" w:hAnsiTheme="minorHAnsi" w:cstheme="minorHAnsi"/>
          <w:sz w:val="22"/>
          <w:szCs w:val="22"/>
        </w:rPr>
        <w:tab/>
        <w:t xml:space="preserve">To reduce the need for domiciliary and residential care by </w:t>
      </w:r>
      <w:r w:rsidR="00B6193F">
        <w:rPr>
          <w:rFonts w:asciiTheme="minorHAnsi" w:hAnsiTheme="minorHAnsi" w:cstheme="minorHAnsi"/>
          <w:sz w:val="22"/>
          <w:szCs w:val="22"/>
        </w:rPr>
        <w:t>enabling elderly, vulnerable and disabled people t</w:t>
      </w:r>
      <w:r w:rsidRPr="00D14DBB">
        <w:rPr>
          <w:rFonts w:asciiTheme="minorHAnsi" w:hAnsiTheme="minorHAnsi" w:cstheme="minorHAnsi"/>
          <w:sz w:val="22"/>
          <w:szCs w:val="22"/>
        </w:rPr>
        <w:t xml:space="preserve">o live more independently in their own homes. </w:t>
      </w:r>
    </w:p>
    <w:p w:rsidR="00CA2262" w:rsidRDefault="00CA2262" w:rsidP="00187114">
      <w:pPr>
        <w:pStyle w:val="Default"/>
        <w:ind w:left="709" w:hanging="709"/>
        <w:jc w:val="both"/>
        <w:rPr>
          <w:rFonts w:asciiTheme="minorHAnsi" w:hAnsiTheme="minorHAnsi" w:cstheme="minorHAnsi"/>
          <w:sz w:val="22"/>
          <w:szCs w:val="22"/>
        </w:rPr>
      </w:pPr>
    </w:p>
    <w:p w:rsidR="00CA2262" w:rsidRDefault="00CA2262" w:rsidP="00187114">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3.3</w:t>
      </w:r>
      <w:r>
        <w:rPr>
          <w:rFonts w:asciiTheme="minorHAnsi" w:hAnsiTheme="minorHAnsi" w:cstheme="minorHAnsi"/>
          <w:sz w:val="22"/>
          <w:szCs w:val="22"/>
        </w:rPr>
        <w:tab/>
        <w:t>Helping people with long term conditions to live independently at home by supporting them to manage their own health and care</w:t>
      </w:r>
    </w:p>
    <w:p w:rsidR="003A57C1" w:rsidRDefault="003A57C1" w:rsidP="00187114">
      <w:pPr>
        <w:pStyle w:val="Default"/>
        <w:ind w:left="709" w:hanging="709"/>
        <w:jc w:val="both"/>
        <w:rPr>
          <w:rFonts w:asciiTheme="minorHAnsi" w:hAnsiTheme="minorHAnsi" w:cstheme="minorHAnsi"/>
          <w:sz w:val="22"/>
          <w:szCs w:val="22"/>
        </w:rPr>
      </w:pPr>
    </w:p>
    <w:p w:rsidR="003A57C1" w:rsidRPr="00D14DBB" w:rsidRDefault="003A57C1" w:rsidP="00187114">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3.4</w:t>
      </w:r>
      <w:r>
        <w:rPr>
          <w:rFonts w:asciiTheme="minorHAnsi" w:hAnsiTheme="minorHAnsi" w:cstheme="minorHAnsi"/>
          <w:sz w:val="22"/>
          <w:szCs w:val="22"/>
        </w:rPr>
        <w:tab/>
        <w:t>To support person centred approaches and a strengths based model of care and support</w:t>
      </w:r>
    </w:p>
    <w:p w:rsidR="00C97DFE" w:rsidRPr="00D14DBB" w:rsidRDefault="00C97DFE" w:rsidP="00187114">
      <w:pPr>
        <w:pStyle w:val="Default"/>
        <w:ind w:left="709" w:hanging="709"/>
        <w:jc w:val="both"/>
        <w:rPr>
          <w:rFonts w:asciiTheme="minorHAnsi" w:hAnsiTheme="minorHAnsi" w:cstheme="minorHAnsi"/>
          <w:sz w:val="22"/>
          <w:szCs w:val="22"/>
        </w:rPr>
      </w:pPr>
    </w:p>
    <w:p w:rsidR="00C97DFE" w:rsidRPr="00D14DBB" w:rsidRDefault="00CA2262" w:rsidP="00187114">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3.</w:t>
      </w:r>
      <w:r w:rsidR="003A57C1">
        <w:rPr>
          <w:rFonts w:asciiTheme="minorHAnsi" w:hAnsiTheme="minorHAnsi" w:cstheme="minorHAnsi"/>
          <w:sz w:val="22"/>
          <w:szCs w:val="22"/>
        </w:rPr>
        <w:t>5</w:t>
      </w:r>
      <w:r w:rsidR="00C97DFE" w:rsidRPr="00D14DBB">
        <w:rPr>
          <w:rFonts w:asciiTheme="minorHAnsi" w:hAnsiTheme="minorHAnsi" w:cstheme="minorHAnsi"/>
          <w:sz w:val="22"/>
          <w:szCs w:val="22"/>
        </w:rPr>
        <w:tab/>
        <w:t xml:space="preserve">To provide advice, information and support regarding the </w:t>
      </w:r>
      <w:r w:rsidR="00B6193F">
        <w:rPr>
          <w:rFonts w:asciiTheme="minorHAnsi" w:hAnsiTheme="minorHAnsi" w:cstheme="minorHAnsi"/>
          <w:sz w:val="22"/>
          <w:szCs w:val="22"/>
        </w:rPr>
        <w:t xml:space="preserve">Careline Service to meet individual </w:t>
      </w:r>
      <w:r w:rsidR="00C97DFE" w:rsidRPr="00D14DBB">
        <w:rPr>
          <w:rFonts w:asciiTheme="minorHAnsi" w:hAnsiTheme="minorHAnsi" w:cstheme="minorHAnsi"/>
          <w:sz w:val="22"/>
          <w:szCs w:val="22"/>
        </w:rPr>
        <w:t xml:space="preserve">needs. </w:t>
      </w:r>
    </w:p>
    <w:p w:rsidR="00C97DFE" w:rsidRPr="00D14DBB" w:rsidRDefault="00C97DFE" w:rsidP="00187114">
      <w:pPr>
        <w:pStyle w:val="Default"/>
        <w:jc w:val="both"/>
        <w:rPr>
          <w:rFonts w:asciiTheme="minorHAnsi" w:hAnsiTheme="minorHAnsi" w:cstheme="minorHAnsi"/>
          <w:sz w:val="22"/>
          <w:szCs w:val="22"/>
        </w:rPr>
      </w:pPr>
    </w:p>
    <w:p w:rsidR="00C97DFE" w:rsidRPr="00D14DBB" w:rsidRDefault="00C97DFE" w:rsidP="00187114">
      <w:pPr>
        <w:pStyle w:val="Default"/>
        <w:ind w:left="709" w:hanging="709"/>
        <w:jc w:val="both"/>
        <w:rPr>
          <w:rFonts w:asciiTheme="minorHAnsi" w:hAnsiTheme="minorHAnsi" w:cstheme="minorHAnsi"/>
          <w:sz w:val="22"/>
          <w:szCs w:val="22"/>
        </w:rPr>
      </w:pPr>
      <w:r w:rsidRPr="00D14DBB">
        <w:rPr>
          <w:rFonts w:asciiTheme="minorHAnsi" w:hAnsiTheme="minorHAnsi" w:cstheme="minorHAnsi"/>
          <w:sz w:val="22"/>
          <w:szCs w:val="22"/>
        </w:rPr>
        <w:t>3.</w:t>
      </w:r>
      <w:r w:rsidR="003A57C1">
        <w:rPr>
          <w:rFonts w:asciiTheme="minorHAnsi" w:hAnsiTheme="minorHAnsi" w:cstheme="minorHAnsi"/>
          <w:sz w:val="22"/>
          <w:szCs w:val="22"/>
        </w:rPr>
        <w:t>6</w:t>
      </w:r>
      <w:r w:rsidRPr="00D14DBB">
        <w:rPr>
          <w:rFonts w:asciiTheme="minorHAnsi" w:hAnsiTheme="minorHAnsi" w:cstheme="minorHAnsi"/>
          <w:sz w:val="22"/>
          <w:szCs w:val="22"/>
        </w:rPr>
        <w:tab/>
        <w:t>To treat individuals fairly</w:t>
      </w:r>
      <w:r w:rsidR="004E5911">
        <w:rPr>
          <w:rFonts w:asciiTheme="minorHAnsi" w:hAnsiTheme="minorHAnsi" w:cstheme="minorHAnsi"/>
          <w:sz w:val="22"/>
          <w:szCs w:val="22"/>
        </w:rPr>
        <w:t>,</w:t>
      </w:r>
      <w:r w:rsidRPr="00D14DBB">
        <w:rPr>
          <w:rFonts w:asciiTheme="minorHAnsi" w:hAnsiTheme="minorHAnsi" w:cstheme="minorHAnsi"/>
          <w:sz w:val="22"/>
          <w:szCs w:val="22"/>
        </w:rPr>
        <w:t xml:space="preserve"> regardless of age, sex, gender, disability and sexual orientation</w:t>
      </w:r>
      <w:r w:rsidR="000C0B69" w:rsidRPr="00D14DBB">
        <w:rPr>
          <w:rFonts w:asciiTheme="minorHAnsi" w:hAnsiTheme="minorHAnsi" w:cstheme="minorHAnsi"/>
          <w:sz w:val="22"/>
          <w:szCs w:val="22"/>
        </w:rPr>
        <w:t>, or any other protected characteristic within the Equality and Diversity Policy</w:t>
      </w:r>
      <w:r w:rsidRPr="00D14DBB">
        <w:rPr>
          <w:rFonts w:asciiTheme="minorHAnsi" w:hAnsiTheme="minorHAnsi" w:cstheme="minorHAnsi"/>
          <w:sz w:val="22"/>
          <w:szCs w:val="22"/>
        </w:rPr>
        <w:t xml:space="preserve"> and to protect their rights under Data Protection and </w:t>
      </w:r>
      <w:r w:rsidR="00FF2C6B">
        <w:rPr>
          <w:rFonts w:asciiTheme="minorHAnsi" w:hAnsiTheme="minorHAnsi" w:cstheme="minorHAnsi"/>
          <w:sz w:val="22"/>
          <w:szCs w:val="22"/>
        </w:rPr>
        <w:t>H</w:t>
      </w:r>
      <w:r w:rsidRPr="00D14DBB">
        <w:rPr>
          <w:rFonts w:asciiTheme="minorHAnsi" w:hAnsiTheme="minorHAnsi" w:cstheme="minorHAnsi"/>
          <w:sz w:val="22"/>
          <w:szCs w:val="22"/>
        </w:rPr>
        <w:t xml:space="preserve">uman </w:t>
      </w:r>
      <w:r w:rsidR="00FF2C6B">
        <w:rPr>
          <w:rFonts w:asciiTheme="minorHAnsi" w:hAnsiTheme="minorHAnsi" w:cstheme="minorHAnsi"/>
          <w:sz w:val="22"/>
          <w:szCs w:val="22"/>
        </w:rPr>
        <w:t>R</w:t>
      </w:r>
      <w:r w:rsidRPr="00D14DBB">
        <w:rPr>
          <w:rFonts w:asciiTheme="minorHAnsi" w:hAnsiTheme="minorHAnsi" w:cstheme="minorHAnsi"/>
          <w:sz w:val="22"/>
          <w:szCs w:val="22"/>
        </w:rPr>
        <w:t>ights legislation</w:t>
      </w:r>
      <w:r w:rsidR="00632713" w:rsidRPr="00D14DBB">
        <w:rPr>
          <w:rFonts w:asciiTheme="minorHAnsi" w:hAnsiTheme="minorHAnsi" w:cstheme="minorHAnsi"/>
          <w:sz w:val="22"/>
          <w:szCs w:val="22"/>
        </w:rPr>
        <w:t>.</w:t>
      </w:r>
    </w:p>
    <w:p w:rsidR="00632713" w:rsidRPr="00D14DBB" w:rsidRDefault="00632713" w:rsidP="00187114">
      <w:pPr>
        <w:pStyle w:val="Default"/>
        <w:ind w:left="709" w:hanging="709"/>
        <w:jc w:val="both"/>
        <w:rPr>
          <w:rFonts w:asciiTheme="minorHAnsi" w:hAnsiTheme="minorHAnsi" w:cstheme="minorHAnsi"/>
          <w:sz w:val="22"/>
          <w:szCs w:val="22"/>
        </w:rPr>
      </w:pPr>
    </w:p>
    <w:p w:rsidR="00632713" w:rsidRDefault="00632713" w:rsidP="00C97DFE">
      <w:pPr>
        <w:pStyle w:val="Default"/>
        <w:ind w:left="709" w:hanging="709"/>
        <w:rPr>
          <w:sz w:val="22"/>
          <w:szCs w:val="22"/>
        </w:rPr>
      </w:pPr>
    </w:p>
    <w:p w:rsidR="006C75B4" w:rsidRDefault="006C75B4" w:rsidP="00C97DFE">
      <w:pPr>
        <w:pStyle w:val="Default"/>
        <w:ind w:left="709" w:hanging="709"/>
        <w:rPr>
          <w:sz w:val="22"/>
          <w:szCs w:val="22"/>
        </w:rPr>
      </w:pPr>
    </w:p>
    <w:p w:rsidR="006C75B4" w:rsidRDefault="006C75B4" w:rsidP="00C97DFE">
      <w:pPr>
        <w:pStyle w:val="Default"/>
        <w:ind w:left="709" w:hanging="709"/>
        <w:rPr>
          <w:sz w:val="22"/>
          <w:szCs w:val="22"/>
        </w:rPr>
      </w:pPr>
    </w:p>
    <w:p w:rsidR="008F13FB" w:rsidRDefault="008F13FB" w:rsidP="001711CD">
      <w:pPr>
        <w:ind w:left="720" w:hanging="720"/>
      </w:pPr>
    </w:p>
    <w:p w:rsidR="003A57C1" w:rsidRDefault="003A57C1" w:rsidP="00F37845">
      <w:pPr>
        <w:ind w:firstLine="720"/>
        <w:rPr>
          <w:b/>
        </w:rPr>
      </w:pPr>
    </w:p>
    <w:p w:rsidR="00600F8E" w:rsidRPr="008F13FB" w:rsidRDefault="002D3A84" w:rsidP="008F13FB">
      <w:pPr>
        <w:pStyle w:val="ListParagraph"/>
        <w:numPr>
          <w:ilvl w:val="0"/>
          <w:numId w:val="19"/>
        </w:numPr>
        <w:rPr>
          <w:rFonts w:asciiTheme="majorHAnsi" w:hAnsiTheme="majorHAnsi" w:cstheme="majorHAnsi"/>
          <w:b/>
          <w:sz w:val="28"/>
          <w:szCs w:val="28"/>
        </w:rPr>
      </w:pPr>
      <w:r w:rsidRPr="008F13FB">
        <w:rPr>
          <w:rFonts w:asciiTheme="majorHAnsi" w:hAnsiTheme="majorHAnsi" w:cstheme="majorHAnsi"/>
          <w:b/>
          <w:sz w:val="28"/>
          <w:szCs w:val="28"/>
        </w:rPr>
        <w:t xml:space="preserve">Eligibility </w:t>
      </w:r>
      <w:r w:rsidR="00B7734C">
        <w:rPr>
          <w:rFonts w:asciiTheme="majorHAnsi" w:hAnsiTheme="majorHAnsi" w:cstheme="majorHAnsi"/>
          <w:b/>
          <w:sz w:val="28"/>
          <w:szCs w:val="28"/>
        </w:rPr>
        <w:t>to apply for the Careline Service and peripheral linked equipment</w:t>
      </w:r>
      <w:r w:rsidRPr="008F13FB">
        <w:rPr>
          <w:rFonts w:asciiTheme="majorHAnsi" w:hAnsiTheme="majorHAnsi" w:cstheme="majorHAnsi"/>
          <w:b/>
          <w:sz w:val="28"/>
          <w:szCs w:val="28"/>
        </w:rPr>
        <w:t xml:space="preserve"> </w:t>
      </w:r>
    </w:p>
    <w:p w:rsidR="00C45740" w:rsidRDefault="00C45740" w:rsidP="00C45740">
      <w:pPr>
        <w:pStyle w:val="Heading1"/>
        <w:numPr>
          <w:ilvl w:val="0"/>
          <w:numId w:val="0"/>
        </w:numPr>
        <w:spacing w:after="0"/>
        <w:ind w:left="709" w:hanging="709"/>
        <w:rPr>
          <w:rFonts w:asciiTheme="minorHAnsi" w:hAnsiTheme="minorHAnsi" w:cstheme="minorHAnsi"/>
          <w:b w:val="0"/>
          <w:sz w:val="22"/>
          <w:szCs w:val="22"/>
        </w:rPr>
      </w:pPr>
    </w:p>
    <w:p w:rsidR="005C700A" w:rsidRPr="004A5B15" w:rsidRDefault="005C700A" w:rsidP="00187114">
      <w:pPr>
        <w:kinsoku w:val="0"/>
        <w:overflowPunct w:val="0"/>
        <w:ind w:left="709" w:hanging="709"/>
        <w:jc w:val="both"/>
        <w:textAlignment w:val="baseline"/>
        <w:rPr>
          <w:rFonts w:cstheme="minorHAnsi"/>
          <w:color w:val="0BD0D9"/>
        </w:rPr>
      </w:pPr>
      <w:r w:rsidRPr="00187114">
        <w:rPr>
          <w:rFonts w:ascii="Arial" w:eastAsiaTheme="minorEastAsia" w:hAnsi="Arial" w:cs="Arial"/>
          <w:kern w:val="24"/>
          <w:szCs w:val="24"/>
        </w:rPr>
        <w:t>4.1</w:t>
      </w:r>
      <w:r>
        <w:rPr>
          <w:rFonts w:ascii="Arial" w:eastAsiaTheme="minorEastAsia" w:hAnsi="Arial" w:cs="Arial"/>
          <w:kern w:val="24"/>
          <w:sz w:val="24"/>
          <w:szCs w:val="24"/>
        </w:rPr>
        <w:tab/>
      </w:r>
      <w:r w:rsidR="004A5B15" w:rsidRPr="004A5B15">
        <w:rPr>
          <w:rFonts w:ascii="Arial" w:eastAsiaTheme="minorEastAsia" w:hAnsi="Arial" w:cs="Arial"/>
          <w:kern w:val="24"/>
        </w:rPr>
        <w:t>All Careline applicants must live within the boundary of the Rochdale Boroug</w:t>
      </w:r>
      <w:r w:rsidR="00542941">
        <w:rPr>
          <w:rFonts w:ascii="Arial" w:eastAsiaTheme="minorEastAsia" w:hAnsi="Arial" w:cs="Arial"/>
          <w:kern w:val="24"/>
        </w:rPr>
        <w:t>h</w:t>
      </w:r>
      <w:r w:rsidR="008966C4">
        <w:rPr>
          <w:rFonts w:ascii="Arial" w:eastAsiaTheme="minorEastAsia" w:hAnsi="Arial" w:cs="Arial"/>
          <w:kern w:val="24"/>
        </w:rPr>
        <w:t xml:space="preserve">, </w:t>
      </w:r>
      <w:r w:rsidR="004A5B15" w:rsidRPr="004A5B15">
        <w:rPr>
          <w:rFonts w:ascii="Arial" w:eastAsiaTheme="minorEastAsia" w:hAnsi="Arial" w:cs="Arial"/>
          <w:kern w:val="24"/>
        </w:rPr>
        <w:t>at an address registered for Council Tax purposes payable to Rochdale Council</w:t>
      </w:r>
      <w:r w:rsidR="000D4C43">
        <w:rPr>
          <w:rFonts w:ascii="Arial" w:eastAsiaTheme="minorEastAsia" w:hAnsi="Arial" w:cs="Arial"/>
          <w:kern w:val="24"/>
        </w:rPr>
        <w:t xml:space="preserve"> and complete a Careline application form at Appendix </w:t>
      </w:r>
      <w:r w:rsidR="009F2312">
        <w:rPr>
          <w:rFonts w:ascii="Arial" w:eastAsiaTheme="minorEastAsia" w:hAnsi="Arial" w:cs="Arial"/>
          <w:kern w:val="24"/>
        </w:rPr>
        <w:t>1</w:t>
      </w:r>
      <w:r w:rsidR="000D4C43">
        <w:rPr>
          <w:rFonts w:ascii="Arial" w:eastAsiaTheme="minorEastAsia" w:hAnsi="Arial" w:cs="Arial"/>
          <w:kern w:val="24"/>
        </w:rPr>
        <w:t>.</w:t>
      </w:r>
    </w:p>
    <w:p w:rsidR="00A243FD" w:rsidRPr="004A5B15" w:rsidRDefault="00A243FD" w:rsidP="00187114">
      <w:pPr>
        <w:jc w:val="both"/>
        <w:rPr>
          <w:rFonts w:cstheme="minorHAnsi"/>
        </w:rPr>
      </w:pPr>
    </w:p>
    <w:p w:rsidR="00B401D0" w:rsidRDefault="001E0DAE" w:rsidP="00B7734C">
      <w:pPr>
        <w:ind w:left="720" w:hanging="720"/>
        <w:jc w:val="both"/>
      </w:pPr>
      <w:r w:rsidRPr="00D14DBB">
        <w:rPr>
          <w:rFonts w:cstheme="minorHAnsi"/>
        </w:rPr>
        <w:t>4.2</w:t>
      </w:r>
      <w:r w:rsidRPr="00D14DBB">
        <w:rPr>
          <w:rFonts w:cstheme="minorHAnsi"/>
        </w:rPr>
        <w:tab/>
      </w:r>
      <w:r w:rsidR="00B401D0">
        <w:t>The Careline service is not available for anyone wanting to use it as an option for a 999 emergency response only, without the nominated or mobile response option.</w:t>
      </w:r>
    </w:p>
    <w:p w:rsidR="00B86142" w:rsidRDefault="00B86142" w:rsidP="00B6193F">
      <w:pPr>
        <w:ind w:left="720" w:hanging="720"/>
      </w:pPr>
    </w:p>
    <w:p w:rsidR="00345206" w:rsidRDefault="00345206" w:rsidP="00B6193F">
      <w:pPr>
        <w:ind w:left="720" w:hanging="720"/>
      </w:pPr>
      <w:r>
        <w:t>4.</w:t>
      </w:r>
      <w:r w:rsidR="00B7734C">
        <w:t>3</w:t>
      </w:r>
      <w:r>
        <w:tab/>
        <w:t>A</w:t>
      </w:r>
      <w:r w:rsidR="003E4B9D">
        <w:t>pplicants who would like any linked peripheral devices such as smoke detector, property exit sensors etc, will need an assessment by a worker at initial point of contact in Adult Care, or an assessment worker within a locality team.  A referral would need to be sent to the Home Improvement Agency detailing the equipment needed and any specific instructions of how it is to be installed e.g. timings on occupancy sensors.</w:t>
      </w:r>
    </w:p>
    <w:p w:rsidR="0098023E" w:rsidRDefault="0098023E" w:rsidP="00B6193F">
      <w:pPr>
        <w:ind w:left="720" w:hanging="720"/>
      </w:pPr>
    </w:p>
    <w:p w:rsidR="0098023E" w:rsidRPr="0098023E" w:rsidRDefault="0098023E" w:rsidP="0098023E">
      <w:pPr>
        <w:pStyle w:val="ListParagraph"/>
        <w:numPr>
          <w:ilvl w:val="0"/>
          <w:numId w:val="19"/>
        </w:numPr>
        <w:rPr>
          <w:b/>
          <w:sz w:val="28"/>
          <w:szCs w:val="28"/>
        </w:rPr>
      </w:pPr>
      <w:r w:rsidRPr="0098023E">
        <w:rPr>
          <w:b/>
          <w:sz w:val="28"/>
          <w:szCs w:val="28"/>
        </w:rPr>
        <w:t xml:space="preserve"> Service requirements</w:t>
      </w:r>
    </w:p>
    <w:p w:rsidR="004A5B15" w:rsidRDefault="004A5B15" w:rsidP="00B6193F">
      <w:pPr>
        <w:ind w:left="720" w:hanging="720"/>
      </w:pPr>
    </w:p>
    <w:p w:rsidR="0098023E" w:rsidRDefault="0098023E" w:rsidP="0098023E">
      <w:pPr>
        <w:pStyle w:val="ListParagraph"/>
        <w:numPr>
          <w:ilvl w:val="1"/>
          <w:numId w:val="19"/>
        </w:numPr>
      </w:pPr>
      <w:r>
        <w:t xml:space="preserve">     The service user must be willing and able to pay for the service by Direct Debit.</w:t>
      </w:r>
    </w:p>
    <w:p w:rsidR="0098023E" w:rsidRDefault="0098023E" w:rsidP="0098023E">
      <w:pPr>
        <w:pStyle w:val="ListParagraph"/>
        <w:ind w:left="360"/>
      </w:pPr>
    </w:p>
    <w:p w:rsidR="00B7734C" w:rsidRDefault="00B7734C" w:rsidP="00B7734C">
      <w:pPr>
        <w:pStyle w:val="ListParagraph"/>
        <w:numPr>
          <w:ilvl w:val="1"/>
          <w:numId w:val="19"/>
        </w:numPr>
        <w:autoSpaceDE w:val="0"/>
        <w:autoSpaceDN w:val="0"/>
        <w:jc w:val="both"/>
        <w:rPr>
          <w:rFonts w:ascii="Arial" w:hAnsi="Arial" w:cs="Arial"/>
          <w:color w:val="000000"/>
        </w:rPr>
      </w:pPr>
      <w:r>
        <w:rPr>
          <w:rFonts w:ascii="Arial" w:hAnsi="Arial" w:cs="Arial"/>
          <w:color w:val="000000"/>
        </w:rPr>
        <w:t xml:space="preserve">     </w:t>
      </w:r>
      <w:r w:rsidR="00404E35" w:rsidRPr="00B7734C">
        <w:rPr>
          <w:rFonts w:ascii="Arial" w:hAnsi="Arial" w:cs="Arial"/>
          <w:color w:val="000000"/>
        </w:rPr>
        <w:t xml:space="preserve">Careline requires an active telephone line and an electrical socket within close proximity to each other </w:t>
      </w:r>
      <w:r>
        <w:rPr>
          <w:rFonts w:ascii="Arial" w:hAnsi="Arial" w:cs="Arial"/>
          <w:color w:val="000000"/>
        </w:rPr>
        <w:t xml:space="preserve">  </w:t>
      </w:r>
    </w:p>
    <w:p w:rsidR="00404E35" w:rsidRPr="00B7734C" w:rsidRDefault="00B7734C" w:rsidP="00B7734C">
      <w:pPr>
        <w:autoSpaceDE w:val="0"/>
        <w:autoSpaceDN w:val="0"/>
        <w:jc w:val="both"/>
        <w:rPr>
          <w:rFonts w:ascii="Arial" w:hAnsi="Arial" w:cs="Arial"/>
          <w:color w:val="000000"/>
        </w:rPr>
      </w:pPr>
      <w:r>
        <w:rPr>
          <w:rFonts w:ascii="Arial" w:hAnsi="Arial" w:cs="Arial"/>
          <w:color w:val="000000"/>
        </w:rPr>
        <w:t xml:space="preserve">           </w:t>
      </w:r>
      <w:r w:rsidR="00404E35" w:rsidRPr="00B7734C">
        <w:rPr>
          <w:rFonts w:ascii="Arial" w:hAnsi="Arial" w:cs="Arial"/>
          <w:color w:val="000000"/>
        </w:rPr>
        <w:t xml:space="preserve">(see </w:t>
      </w:r>
      <w:r w:rsidR="00266D8B" w:rsidRPr="00B7734C">
        <w:rPr>
          <w:rFonts w:ascii="Arial" w:hAnsi="Arial" w:cs="Arial"/>
          <w:color w:val="000000"/>
        </w:rPr>
        <w:t>6</w:t>
      </w:r>
      <w:r w:rsidR="00404E35" w:rsidRPr="00B7734C">
        <w:rPr>
          <w:rFonts w:ascii="Arial" w:hAnsi="Arial" w:cs="Arial"/>
          <w:color w:val="000000"/>
        </w:rPr>
        <w:t>.</w:t>
      </w:r>
      <w:r w:rsidR="00266D8B" w:rsidRPr="00B7734C">
        <w:rPr>
          <w:rFonts w:ascii="Arial" w:hAnsi="Arial" w:cs="Arial"/>
          <w:color w:val="000000"/>
        </w:rPr>
        <w:t>3</w:t>
      </w:r>
      <w:r w:rsidR="00404E35" w:rsidRPr="00B7734C">
        <w:rPr>
          <w:rFonts w:ascii="Arial" w:hAnsi="Arial" w:cs="Arial"/>
          <w:color w:val="000000"/>
        </w:rPr>
        <w:t xml:space="preserve"> below for situations where there is no landline).  </w:t>
      </w:r>
    </w:p>
    <w:p w:rsidR="00B7734C" w:rsidRPr="00B7734C" w:rsidRDefault="00B7734C" w:rsidP="00B7734C">
      <w:pPr>
        <w:pStyle w:val="ListParagraph"/>
        <w:rPr>
          <w:rFonts w:ascii="Arial" w:hAnsi="Arial" w:cs="Arial"/>
          <w:color w:val="000000"/>
        </w:rPr>
      </w:pPr>
    </w:p>
    <w:p w:rsidR="00404E35" w:rsidRPr="00404E35" w:rsidRDefault="00404E35" w:rsidP="00404E35">
      <w:pPr>
        <w:autoSpaceDE w:val="0"/>
        <w:autoSpaceDN w:val="0"/>
        <w:jc w:val="both"/>
        <w:rPr>
          <w:rFonts w:ascii="Arial" w:hAnsi="Arial" w:cs="Arial"/>
          <w:color w:val="000000"/>
        </w:rPr>
      </w:pPr>
      <w:r>
        <w:rPr>
          <w:rFonts w:ascii="Arial" w:hAnsi="Arial" w:cs="Arial"/>
          <w:color w:val="000000"/>
        </w:rPr>
        <w:t>5.3</w:t>
      </w:r>
      <w:r w:rsidRPr="00404E35">
        <w:rPr>
          <w:rFonts w:ascii="Arial" w:hAnsi="Arial" w:cs="Arial"/>
          <w:color w:val="000000"/>
        </w:rPr>
        <w:t xml:space="preserve">   </w:t>
      </w:r>
      <w:r w:rsidR="00B7734C">
        <w:rPr>
          <w:rFonts w:ascii="Arial" w:hAnsi="Arial" w:cs="Arial"/>
          <w:color w:val="000000"/>
        </w:rPr>
        <w:tab/>
      </w:r>
      <w:r w:rsidRPr="00404E35">
        <w:rPr>
          <w:rFonts w:ascii="Arial" w:hAnsi="Arial" w:cs="Arial"/>
          <w:color w:val="000000"/>
        </w:rPr>
        <w:t xml:space="preserve">An installation can only take place if both the telephone and electrical socket appear safe and in full   </w:t>
      </w:r>
    </w:p>
    <w:p w:rsidR="00404E35" w:rsidRDefault="00404E35" w:rsidP="00404E35">
      <w:pPr>
        <w:pStyle w:val="ListParagraph"/>
        <w:autoSpaceDE w:val="0"/>
        <w:autoSpaceDN w:val="0"/>
        <w:ind w:left="360"/>
        <w:jc w:val="both"/>
        <w:rPr>
          <w:rFonts w:ascii="Arial" w:hAnsi="Arial" w:cs="Arial"/>
          <w:color w:val="000000"/>
        </w:rPr>
      </w:pPr>
      <w:r>
        <w:rPr>
          <w:rFonts w:ascii="Arial" w:hAnsi="Arial" w:cs="Arial"/>
          <w:color w:val="000000"/>
        </w:rPr>
        <w:t xml:space="preserve"> </w:t>
      </w:r>
      <w:r w:rsidR="00B7734C">
        <w:rPr>
          <w:rFonts w:ascii="Arial" w:hAnsi="Arial" w:cs="Arial"/>
          <w:color w:val="000000"/>
        </w:rPr>
        <w:tab/>
      </w:r>
      <w:r w:rsidRPr="00404E35">
        <w:rPr>
          <w:rFonts w:ascii="Arial" w:hAnsi="Arial" w:cs="Arial"/>
          <w:color w:val="000000"/>
        </w:rPr>
        <w:t xml:space="preserve">working order.  As the installers are not telephone engineers, or electricians, they can only make a </w:t>
      </w:r>
      <w:r>
        <w:rPr>
          <w:rFonts w:ascii="Arial" w:hAnsi="Arial" w:cs="Arial"/>
          <w:color w:val="000000"/>
        </w:rPr>
        <w:t xml:space="preserve"> </w:t>
      </w:r>
    </w:p>
    <w:p w:rsidR="00404E35" w:rsidRDefault="00404E35" w:rsidP="00B7734C">
      <w:pPr>
        <w:pStyle w:val="ListParagraph"/>
        <w:autoSpaceDE w:val="0"/>
        <w:autoSpaceDN w:val="0"/>
        <w:jc w:val="both"/>
        <w:rPr>
          <w:rFonts w:ascii="Arial" w:hAnsi="Arial" w:cs="Arial"/>
          <w:color w:val="000000"/>
        </w:rPr>
      </w:pPr>
      <w:r w:rsidRPr="00404E35">
        <w:rPr>
          <w:rFonts w:ascii="Arial" w:hAnsi="Arial" w:cs="Arial"/>
          <w:color w:val="000000"/>
        </w:rPr>
        <w:t>visual judgement as to the safety of the telephone and electrical socket and installation of the equipment does not imply that either are in good condition.</w:t>
      </w:r>
    </w:p>
    <w:p w:rsidR="00404E35" w:rsidRPr="00404E35" w:rsidRDefault="00404E35" w:rsidP="00404E35">
      <w:pPr>
        <w:pStyle w:val="ListParagraph"/>
        <w:autoSpaceDE w:val="0"/>
        <w:autoSpaceDN w:val="0"/>
        <w:ind w:left="360"/>
        <w:jc w:val="both"/>
        <w:rPr>
          <w:rFonts w:ascii="Arial" w:hAnsi="Arial" w:cs="Arial"/>
          <w:color w:val="000000"/>
        </w:rPr>
      </w:pPr>
    </w:p>
    <w:p w:rsidR="00A34D48" w:rsidRDefault="00404E35" w:rsidP="00A822A8">
      <w:pPr>
        <w:ind w:left="720" w:hanging="720"/>
        <w:rPr>
          <w:rFonts w:ascii="Calibri" w:hAnsi="Calibri" w:cs="Calibri"/>
          <w:color w:val="C00000"/>
        </w:rPr>
      </w:pPr>
      <w:r>
        <w:t>5.4</w:t>
      </w:r>
      <w:r w:rsidR="00B7734C" w:rsidRPr="00B7734C">
        <w:rPr>
          <w:rFonts w:cstheme="minorHAnsi"/>
        </w:rPr>
        <w:t xml:space="preserve"> </w:t>
      </w:r>
      <w:r w:rsidR="00B7734C">
        <w:rPr>
          <w:rFonts w:cstheme="minorHAnsi"/>
        </w:rPr>
        <w:t xml:space="preserve">   </w:t>
      </w:r>
      <w:r w:rsidR="00542941">
        <w:rPr>
          <w:rFonts w:cstheme="minorHAnsi"/>
        </w:rPr>
        <w:tab/>
      </w:r>
      <w:r w:rsidR="00B7734C">
        <w:rPr>
          <w:rFonts w:cstheme="minorHAnsi"/>
        </w:rPr>
        <w:t>Applicants wishing to purchase the basic Careline Service must have at least</w:t>
      </w:r>
      <w:r w:rsidR="008966C4">
        <w:rPr>
          <w:rFonts w:cstheme="minorHAnsi"/>
        </w:rPr>
        <w:t xml:space="preserve"> one</w:t>
      </w:r>
      <w:r w:rsidR="00B7734C">
        <w:rPr>
          <w:rFonts w:cstheme="minorHAnsi"/>
        </w:rPr>
        <w:t xml:space="preserve">, ideally </w:t>
      </w:r>
      <w:r w:rsidR="008966C4">
        <w:rPr>
          <w:rFonts w:cstheme="minorHAnsi"/>
        </w:rPr>
        <w:t>two</w:t>
      </w:r>
      <w:r w:rsidR="00B7734C">
        <w:rPr>
          <w:rFonts w:cstheme="minorHAnsi"/>
        </w:rPr>
        <w:t xml:space="preserve"> nominated responders (usually close friends, relatives or neighbours), who are able (and have agreed) </w:t>
      </w:r>
      <w:r w:rsidR="004E5911">
        <w:rPr>
          <w:rFonts w:cstheme="minorHAnsi"/>
        </w:rPr>
        <w:t>and</w:t>
      </w:r>
      <w:r w:rsidR="00542941">
        <w:rPr>
          <w:rFonts w:cstheme="minorHAnsi"/>
        </w:rPr>
        <w:t xml:space="preserve"> willing to </w:t>
      </w:r>
      <w:r w:rsidR="00B7734C">
        <w:rPr>
          <w:rFonts w:cstheme="minorHAnsi"/>
        </w:rPr>
        <w:t>travel to their home within 30 minutes</w:t>
      </w:r>
      <w:r w:rsidR="004E5911">
        <w:rPr>
          <w:rFonts w:cstheme="minorHAnsi"/>
        </w:rPr>
        <w:t>,</w:t>
      </w:r>
      <w:r w:rsidR="000A6798">
        <w:rPr>
          <w:rFonts w:cstheme="minorHAnsi"/>
        </w:rPr>
        <w:t xml:space="preserve"> </w:t>
      </w:r>
      <w:r w:rsidR="000A6798" w:rsidRPr="00A26BD5">
        <w:rPr>
          <w:rFonts w:cstheme="minorHAnsi"/>
        </w:rPr>
        <w:t>as necessary</w:t>
      </w:r>
      <w:r w:rsidR="00B7734C">
        <w:rPr>
          <w:rFonts w:cstheme="minorHAnsi"/>
        </w:rPr>
        <w:t>, anytime of the day and night, 365 days of the year, to respond to their requests for help and support.</w:t>
      </w:r>
      <w:r w:rsidR="000A6798">
        <w:rPr>
          <w:rFonts w:cstheme="minorHAnsi"/>
        </w:rPr>
        <w:t xml:space="preserve">  </w:t>
      </w:r>
      <w:r w:rsidR="000A6798" w:rsidRPr="00A26BD5">
        <w:rPr>
          <w:rFonts w:cstheme="minorHAnsi"/>
        </w:rPr>
        <w:t>It is the applicant’s responsibility to notify any changes to the nominated responders details to the HIA.</w:t>
      </w:r>
      <w:r w:rsidR="00A34D48">
        <w:rPr>
          <w:rFonts w:cstheme="minorHAnsi"/>
        </w:rPr>
        <w:t xml:space="preserve">  </w:t>
      </w:r>
    </w:p>
    <w:p w:rsidR="00B7734C" w:rsidRPr="00596FC7" w:rsidRDefault="00B7734C" w:rsidP="00B7734C">
      <w:pPr>
        <w:ind w:left="720" w:hanging="720"/>
        <w:jc w:val="both"/>
      </w:pPr>
    </w:p>
    <w:p w:rsidR="00B7734C" w:rsidRDefault="00B7734C" w:rsidP="00B7734C">
      <w:pPr>
        <w:ind w:left="720" w:hanging="720"/>
      </w:pPr>
      <w:r>
        <w:t>5.5</w:t>
      </w:r>
      <w:r w:rsidRPr="00596FC7">
        <w:tab/>
      </w:r>
      <w:r>
        <w:t xml:space="preserve">Applicants who do not have suitable nominated responders as described at 5.4 would need to have the Careline </w:t>
      </w:r>
      <w:r w:rsidR="008966C4">
        <w:t>P</w:t>
      </w:r>
      <w:r>
        <w:t>lus option.</w:t>
      </w:r>
    </w:p>
    <w:p w:rsidR="0098023E" w:rsidRDefault="0098023E" w:rsidP="00404E35"/>
    <w:p w:rsidR="00B7734C" w:rsidRDefault="00B7734C" w:rsidP="00B7734C">
      <w:pPr>
        <w:ind w:left="720" w:hanging="720"/>
      </w:pPr>
      <w:r>
        <w:t>5.6</w:t>
      </w:r>
      <w:r>
        <w:tab/>
        <w:t xml:space="preserve">Applicants who purchase the Careline </w:t>
      </w:r>
      <w:r w:rsidR="008966C4">
        <w:t>P</w:t>
      </w:r>
      <w:r>
        <w:t>lus option will need to have a secure keysafe attached to the exterior of their property, in a suitable and accessible place for the mobile responder to be able to access a key to the property.</w:t>
      </w:r>
      <w:r w:rsidR="00176136">
        <w:t xml:space="preserve"> Keysafe codes will not be provided to anyone other than Eldercare</w:t>
      </w:r>
      <w:r w:rsidR="00542941">
        <w:t xml:space="preserve"> (to enable the mobile responder to access when attending)</w:t>
      </w:r>
      <w:r w:rsidR="00176136">
        <w:t xml:space="preserve">, unless a keysafe declaration/authorisation form is signed by the service user.  The service user takes full responsibility </w:t>
      </w:r>
      <w:r w:rsidR="00542941">
        <w:t xml:space="preserve">for any access to their property, </w:t>
      </w:r>
      <w:r w:rsidR="00176136">
        <w:t>if they choose to share the code with family, friends, carers or others.</w:t>
      </w:r>
      <w:r w:rsidR="00542941">
        <w:t xml:space="preserve">  They are also responsible if the key is removed from the keysafe and is not there when Eldercare responders attend in an emergency</w:t>
      </w:r>
      <w:r w:rsidR="000A6798">
        <w:t xml:space="preserve">, </w:t>
      </w:r>
      <w:r w:rsidR="000A6798" w:rsidRPr="00A26BD5">
        <w:t>which may result in forced entry</w:t>
      </w:r>
      <w:r w:rsidR="00542941" w:rsidRPr="00A26BD5">
        <w:t>.</w:t>
      </w:r>
    </w:p>
    <w:p w:rsidR="00536A49" w:rsidRDefault="00536A49" w:rsidP="00B7734C">
      <w:pPr>
        <w:ind w:left="720" w:hanging="720"/>
      </w:pPr>
    </w:p>
    <w:p w:rsidR="00536A49" w:rsidRPr="00A822A8" w:rsidRDefault="00536A49" w:rsidP="004650F9">
      <w:pPr>
        <w:ind w:left="720" w:hanging="720"/>
        <w:rPr>
          <w:color w:val="FF0000"/>
        </w:rPr>
      </w:pPr>
      <w:r w:rsidRPr="00A26BD5">
        <w:rPr>
          <w:color w:val="auto"/>
        </w:rPr>
        <w:t>5.7</w:t>
      </w:r>
      <w:r w:rsidRPr="00A26BD5">
        <w:rPr>
          <w:color w:val="auto"/>
        </w:rPr>
        <w:tab/>
        <w:t>If the Careline plus service is purchased for a family member who does not have mental capacity or is unable to sign the keysafe declaration form, the declaration form can be signed by the power of attorney or if the applicant gives verbal permission for a family member to sign on their behalf.</w:t>
      </w:r>
      <w:r w:rsidR="00C73E3B">
        <w:rPr>
          <w:color w:val="auto"/>
        </w:rPr>
        <w:t xml:space="preserve">  </w:t>
      </w:r>
    </w:p>
    <w:p w:rsidR="00B7734C" w:rsidRDefault="00B7734C" w:rsidP="00B7734C">
      <w:pPr>
        <w:ind w:left="720" w:hanging="720"/>
      </w:pPr>
    </w:p>
    <w:p w:rsidR="00B7734C" w:rsidRDefault="00B7734C" w:rsidP="00B7734C">
      <w:pPr>
        <w:ind w:left="720" w:hanging="720"/>
      </w:pPr>
      <w:r>
        <w:t>5.</w:t>
      </w:r>
      <w:r w:rsidR="00536A49">
        <w:t>8</w:t>
      </w:r>
      <w:r>
        <w:tab/>
        <w:t xml:space="preserve">Applicants who have shared access to their property and wish to access the Careline plus service, will need the agreement of their landlord, or managing agent and possibly other residents if a </w:t>
      </w:r>
      <w:r w:rsidRPr="00A26BD5">
        <w:t>keysafe is to be placed outside the building which allows access to a shared entrance.</w:t>
      </w:r>
      <w:r w:rsidR="000A6798" w:rsidRPr="00A26BD5">
        <w:t xml:space="preserve">  The HIA cannot fit a keysafe if permission is refused and </w:t>
      </w:r>
      <w:r w:rsidR="00A26BD5" w:rsidRPr="00A26BD5">
        <w:t xml:space="preserve">are </w:t>
      </w:r>
      <w:r w:rsidR="000A6798" w:rsidRPr="00A26BD5">
        <w:t xml:space="preserve">not responsible for challenging </w:t>
      </w:r>
      <w:r w:rsidR="0063020B" w:rsidRPr="00A26BD5">
        <w:t>these decisions.</w:t>
      </w:r>
    </w:p>
    <w:p w:rsidR="00B7734C" w:rsidRDefault="00B7734C" w:rsidP="00B7734C">
      <w:pPr>
        <w:ind w:left="720" w:hanging="720"/>
      </w:pPr>
    </w:p>
    <w:tbl>
      <w:tblPr>
        <w:tblW w:w="9900" w:type="dxa"/>
        <w:tblInd w:w="-432" w:type="dxa"/>
        <w:tblBorders>
          <w:top w:val="nil"/>
          <w:left w:val="nil"/>
          <w:bottom w:val="nil"/>
          <w:right w:val="nil"/>
        </w:tblBorders>
        <w:tblLook w:val="0000" w:firstRow="0" w:lastRow="0" w:firstColumn="0" w:lastColumn="0" w:noHBand="0" w:noVBand="0"/>
      </w:tblPr>
      <w:tblGrid>
        <w:gridCol w:w="9900"/>
      </w:tblGrid>
      <w:tr w:rsidR="004A5B15" w:rsidRPr="009E1075" w:rsidTr="00B401D0">
        <w:trPr>
          <w:trHeight w:val="215"/>
        </w:trPr>
        <w:tc>
          <w:tcPr>
            <w:tcW w:w="9900" w:type="dxa"/>
          </w:tcPr>
          <w:p w:rsidR="004A5B15" w:rsidRPr="009E1075" w:rsidRDefault="004A5B15" w:rsidP="00B401D0">
            <w:pPr>
              <w:pStyle w:val="Default"/>
              <w:rPr>
                <w:i/>
                <w:iCs/>
                <w:sz w:val="22"/>
                <w:szCs w:val="22"/>
              </w:rPr>
            </w:pPr>
          </w:p>
        </w:tc>
      </w:tr>
    </w:tbl>
    <w:p w:rsidR="00227823" w:rsidRPr="00431556" w:rsidRDefault="0098023E" w:rsidP="008F13FB">
      <w:pPr>
        <w:ind w:firstLine="720"/>
        <w:rPr>
          <w:rFonts w:asciiTheme="majorHAnsi" w:hAnsiTheme="majorHAnsi" w:cstheme="majorHAnsi"/>
          <w:b/>
          <w:sz w:val="28"/>
          <w:szCs w:val="28"/>
        </w:rPr>
      </w:pPr>
      <w:r>
        <w:rPr>
          <w:rFonts w:asciiTheme="majorHAnsi" w:hAnsiTheme="majorHAnsi" w:cstheme="majorHAnsi"/>
          <w:b/>
          <w:sz w:val="28"/>
          <w:szCs w:val="28"/>
        </w:rPr>
        <w:t>6</w:t>
      </w:r>
      <w:r w:rsidR="00227823" w:rsidRPr="00431556">
        <w:rPr>
          <w:rFonts w:asciiTheme="majorHAnsi" w:hAnsiTheme="majorHAnsi" w:cstheme="majorHAnsi"/>
          <w:b/>
          <w:sz w:val="28"/>
          <w:szCs w:val="28"/>
        </w:rPr>
        <w:t xml:space="preserve">.  </w:t>
      </w:r>
      <w:r w:rsidR="00B6193F">
        <w:rPr>
          <w:rFonts w:asciiTheme="majorHAnsi" w:hAnsiTheme="majorHAnsi" w:cstheme="majorHAnsi"/>
          <w:b/>
          <w:sz w:val="28"/>
          <w:szCs w:val="28"/>
        </w:rPr>
        <w:t>Installation of equipment</w:t>
      </w:r>
    </w:p>
    <w:p w:rsidR="00227823" w:rsidRDefault="00227823" w:rsidP="00227823">
      <w:pPr>
        <w:rPr>
          <w:b/>
        </w:rPr>
      </w:pPr>
    </w:p>
    <w:p w:rsidR="00227823" w:rsidRPr="00B401D0" w:rsidRDefault="00404E35" w:rsidP="00187114">
      <w:pPr>
        <w:autoSpaceDE w:val="0"/>
        <w:autoSpaceDN w:val="0"/>
        <w:ind w:left="720" w:hanging="720"/>
        <w:jc w:val="both"/>
        <w:rPr>
          <w:rFonts w:ascii="Arial" w:hAnsi="Arial" w:cs="Arial"/>
          <w:color w:val="000000"/>
        </w:rPr>
      </w:pPr>
      <w:r>
        <w:rPr>
          <w:szCs w:val="24"/>
        </w:rPr>
        <w:t>6</w:t>
      </w:r>
      <w:r w:rsidR="00227823" w:rsidRPr="00187114">
        <w:rPr>
          <w:szCs w:val="24"/>
        </w:rPr>
        <w:t>.1</w:t>
      </w:r>
      <w:r w:rsidR="00227823" w:rsidRPr="00C97DFE">
        <w:rPr>
          <w:sz w:val="24"/>
          <w:szCs w:val="24"/>
        </w:rPr>
        <w:tab/>
      </w:r>
      <w:r w:rsidR="00B6193F" w:rsidRPr="00B401D0">
        <w:t xml:space="preserve">The Careline equipment </w:t>
      </w:r>
      <w:r w:rsidR="00580445">
        <w:t xml:space="preserve">(Careline unit and one linked pendant) </w:t>
      </w:r>
      <w:r w:rsidR="00B6193F" w:rsidRPr="00B401D0">
        <w:t xml:space="preserve">is installed by a fully trained member of the Home Improvement Agency team (out of normal office hours, emergency installations will be undertaken by a </w:t>
      </w:r>
      <w:r w:rsidR="00542941">
        <w:t>m</w:t>
      </w:r>
      <w:r w:rsidR="00B6193F" w:rsidRPr="00B401D0">
        <w:t xml:space="preserve">obile </w:t>
      </w:r>
      <w:r w:rsidR="00542941">
        <w:t>r</w:t>
      </w:r>
      <w:r w:rsidR="00B6193F" w:rsidRPr="00B401D0">
        <w:t>esponder, working with our contracted provider – Eldercare).</w:t>
      </w:r>
    </w:p>
    <w:p w:rsidR="00227823" w:rsidRPr="00D14DBB" w:rsidRDefault="00227823" w:rsidP="00187114">
      <w:pPr>
        <w:autoSpaceDE w:val="0"/>
        <w:autoSpaceDN w:val="0"/>
        <w:ind w:left="720" w:hanging="720"/>
        <w:jc w:val="both"/>
        <w:rPr>
          <w:rFonts w:ascii="Arial" w:hAnsi="Arial" w:cs="Arial"/>
          <w:color w:val="000000"/>
        </w:rPr>
      </w:pPr>
    </w:p>
    <w:p w:rsidR="00227823" w:rsidRDefault="00404E35" w:rsidP="00404E35">
      <w:pPr>
        <w:autoSpaceDE w:val="0"/>
        <w:autoSpaceDN w:val="0"/>
        <w:ind w:left="720" w:hanging="720"/>
        <w:jc w:val="both"/>
        <w:rPr>
          <w:rFonts w:ascii="Arial" w:hAnsi="Arial" w:cs="Arial"/>
          <w:color w:val="000000"/>
        </w:rPr>
      </w:pPr>
      <w:r>
        <w:rPr>
          <w:rFonts w:ascii="Arial" w:hAnsi="Arial" w:cs="Arial"/>
          <w:color w:val="000000"/>
        </w:rPr>
        <w:t>6</w:t>
      </w:r>
      <w:r w:rsidR="00227823" w:rsidRPr="00D14DBB">
        <w:rPr>
          <w:rFonts w:ascii="Arial" w:hAnsi="Arial" w:cs="Arial"/>
          <w:color w:val="000000"/>
        </w:rPr>
        <w:t>.</w:t>
      </w:r>
      <w:r>
        <w:rPr>
          <w:rFonts w:ascii="Arial" w:hAnsi="Arial" w:cs="Arial"/>
          <w:color w:val="000000"/>
        </w:rPr>
        <w:t>2</w:t>
      </w:r>
      <w:r w:rsidR="00227823" w:rsidRPr="00D14DBB">
        <w:rPr>
          <w:rFonts w:ascii="Arial" w:hAnsi="Arial" w:cs="Arial"/>
          <w:color w:val="000000"/>
        </w:rPr>
        <w:tab/>
      </w:r>
      <w:r w:rsidR="00E1142D">
        <w:rPr>
          <w:rFonts w:ascii="Arial" w:hAnsi="Arial" w:cs="Arial"/>
          <w:color w:val="000000"/>
        </w:rPr>
        <w:t xml:space="preserve">As the Careline equipment is installed to cover emergency situations, all other telephony equipment in the home of the service user are installed behind the </w:t>
      </w:r>
      <w:r w:rsidR="00C56F8D">
        <w:rPr>
          <w:rFonts w:ascii="Arial" w:hAnsi="Arial" w:cs="Arial"/>
          <w:color w:val="000000"/>
        </w:rPr>
        <w:t xml:space="preserve">Careline unit, so that </w:t>
      </w:r>
      <w:r w:rsidR="00720A9E">
        <w:rPr>
          <w:rFonts w:ascii="Arial" w:hAnsi="Arial" w:cs="Arial"/>
          <w:color w:val="000000"/>
        </w:rPr>
        <w:t>no other devices can take priority on the telephone line ahead of the Careline unit</w:t>
      </w:r>
      <w:r w:rsidR="00C56F8D">
        <w:rPr>
          <w:rFonts w:ascii="Arial" w:hAnsi="Arial" w:cs="Arial"/>
          <w:color w:val="000000"/>
        </w:rPr>
        <w:t xml:space="preserve"> e.g. the Careline unit will always be connected directly into the main line telephone socket, not into another device which is already plugged into the main line socket (with the exception of an internet filter).  This ensures that the Careline unit always has priority over any other device.  </w:t>
      </w:r>
    </w:p>
    <w:p w:rsidR="00C56F8D" w:rsidRDefault="00C56F8D" w:rsidP="00404E35">
      <w:pPr>
        <w:autoSpaceDE w:val="0"/>
        <w:autoSpaceDN w:val="0"/>
        <w:ind w:left="720" w:hanging="720"/>
        <w:jc w:val="both"/>
        <w:rPr>
          <w:rFonts w:ascii="Arial" w:hAnsi="Arial" w:cs="Arial"/>
          <w:color w:val="000000"/>
        </w:rPr>
      </w:pPr>
    </w:p>
    <w:p w:rsidR="00C56F8D" w:rsidRPr="00D14DBB" w:rsidRDefault="00C56F8D" w:rsidP="00C56F8D">
      <w:pPr>
        <w:autoSpaceDE w:val="0"/>
        <w:autoSpaceDN w:val="0"/>
        <w:ind w:left="720" w:hanging="720"/>
        <w:jc w:val="both"/>
        <w:rPr>
          <w:rFonts w:ascii="Arial" w:hAnsi="Arial" w:cs="Arial"/>
          <w:color w:val="000000"/>
        </w:rPr>
      </w:pPr>
      <w:r>
        <w:rPr>
          <w:rFonts w:ascii="Arial" w:hAnsi="Arial" w:cs="Arial"/>
          <w:color w:val="000000"/>
        </w:rPr>
        <w:t>6.3</w:t>
      </w:r>
      <w:r>
        <w:rPr>
          <w:rFonts w:ascii="Arial" w:hAnsi="Arial" w:cs="Arial"/>
          <w:color w:val="000000"/>
        </w:rPr>
        <w:tab/>
        <w:t>In properties where there is more than one telephone (usually telephone extensions in separate rooms), a safe socket will need to be installed to ensure that the Careline unit always has priority over any of the lines</w:t>
      </w:r>
      <w:r w:rsidRPr="00A26BD5">
        <w:rPr>
          <w:rFonts w:ascii="Arial" w:hAnsi="Arial" w:cs="Arial"/>
          <w:color w:val="000000"/>
        </w:rPr>
        <w:t xml:space="preserve">.  </w:t>
      </w:r>
      <w:r w:rsidRPr="00A26BD5">
        <w:rPr>
          <w:rStyle w:val="hgkelc"/>
          <w:rFonts w:ascii="Arial" w:hAnsi="Arial" w:cs="Arial"/>
          <w:color w:val="202124"/>
          <w:sz w:val="21"/>
          <w:szCs w:val="21"/>
        </w:rPr>
        <w:t xml:space="preserve">The </w:t>
      </w:r>
      <w:r w:rsidRPr="00A26BD5">
        <w:rPr>
          <w:rStyle w:val="hgkelc"/>
          <w:rFonts w:ascii="Arial" w:hAnsi="Arial" w:cs="Arial"/>
          <w:bCs/>
          <w:color w:val="202124"/>
          <w:sz w:val="21"/>
          <w:szCs w:val="21"/>
        </w:rPr>
        <w:t>Safe Socket</w:t>
      </w:r>
      <w:r w:rsidRPr="00A26BD5">
        <w:rPr>
          <w:rStyle w:val="hgkelc"/>
          <w:rFonts w:ascii="Arial" w:hAnsi="Arial" w:cs="Arial"/>
          <w:color w:val="202124"/>
          <w:sz w:val="21"/>
          <w:szCs w:val="21"/>
        </w:rPr>
        <w:t xml:space="preserve"> is used to ensure that </w:t>
      </w:r>
      <w:r w:rsidRPr="00A26BD5">
        <w:rPr>
          <w:rStyle w:val="hgkelc"/>
          <w:rFonts w:ascii="Arial" w:hAnsi="Arial" w:cs="Arial"/>
          <w:bCs/>
          <w:color w:val="202124"/>
          <w:sz w:val="21"/>
          <w:szCs w:val="21"/>
        </w:rPr>
        <w:t>alarm</w:t>
      </w:r>
      <w:r w:rsidRPr="00A26BD5">
        <w:rPr>
          <w:rStyle w:val="hgkelc"/>
          <w:rFonts w:ascii="Arial" w:hAnsi="Arial" w:cs="Arial"/>
          <w:color w:val="202124"/>
          <w:sz w:val="21"/>
          <w:szCs w:val="21"/>
        </w:rPr>
        <w:t xml:space="preserve"> calls are raised even though the telephone line is in use. It allows the Careline unit to seize the phone line from other connected devices on the same line (i.e. extension phone, computer, fax machine, satellite receiver etc).</w:t>
      </w:r>
      <w:r w:rsidR="00021626">
        <w:rPr>
          <w:rStyle w:val="hgkelc"/>
          <w:rFonts w:ascii="Arial" w:hAnsi="Arial" w:cs="Arial"/>
          <w:color w:val="202124"/>
          <w:sz w:val="21"/>
          <w:szCs w:val="21"/>
        </w:rPr>
        <w:t xml:space="preserve">  There is no additional charge for the safe socket.</w:t>
      </w:r>
    </w:p>
    <w:p w:rsidR="00227823" w:rsidRPr="00D14DBB" w:rsidRDefault="00227823" w:rsidP="00187114">
      <w:pPr>
        <w:autoSpaceDE w:val="0"/>
        <w:autoSpaceDN w:val="0"/>
        <w:ind w:left="720" w:hanging="720"/>
        <w:jc w:val="both"/>
        <w:rPr>
          <w:rFonts w:ascii="Arial" w:hAnsi="Arial" w:cs="Arial"/>
          <w:color w:val="000000"/>
        </w:rPr>
      </w:pPr>
    </w:p>
    <w:p w:rsidR="007C415A" w:rsidRPr="007C415A" w:rsidRDefault="00404E35" w:rsidP="007C415A">
      <w:pPr>
        <w:ind w:left="720" w:hanging="720"/>
        <w:jc w:val="both"/>
        <w:rPr>
          <w:rFonts w:cstheme="minorHAnsi"/>
        </w:rPr>
      </w:pPr>
      <w:r>
        <w:rPr>
          <w:rFonts w:ascii="Arial" w:hAnsi="Arial" w:cs="Arial"/>
          <w:color w:val="000000"/>
        </w:rPr>
        <w:t>6.</w:t>
      </w:r>
      <w:r w:rsidR="00C56F8D">
        <w:rPr>
          <w:rFonts w:ascii="Arial" w:hAnsi="Arial" w:cs="Arial"/>
          <w:color w:val="000000"/>
        </w:rPr>
        <w:t>4</w:t>
      </w:r>
      <w:r w:rsidR="00227823" w:rsidRPr="00D14DBB">
        <w:rPr>
          <w:rFonts w:ascii="Arial" w:hAnsi="Arial" w:cs="Arial"/>
          <w:color w:val="000000"/>
        </w:rPr>
        <w:tab/>
      </w:r>
      <w:r w:rsidR="007C415A">
        <w:rPr>
          <w:rFonts w:ascii="Arial" w:hAnsi="Arial" w:cs="Arial"/>
          <w:color w:val="000000"/>
        </w:rPr>
        <w:t xml:space="preserve">In situations where a service user doesn’t have a landline, it may be possible to install a different unit, which has an integrated SIM card within it.  This </w:t>
      </w:r>
      <w:r w:rsidR="007C415A" w:rsidRPr="007C415A">
        <w:rPr>
          <w:rFonts w:cstheme="minorHAnsi"/>
        </w:rPr>
        <w:t xml:space="preserve">will enable it to search for the strongest signal from various providers, and connect to the strongest mobile phone network to enable </w:t>
      </w:r>
      <w:r w:rsidR="00EB728C">
        <w:rPr>
          <w:rFonts w:cstheme="minorHAnsi"/>
        </w:rPr>
        <w:t>a call to be made to the monitoring centre.  There is an additional charge for this type of service, see Section 1</w:t>
      </w:r>
      <w:r w:rsidR="009B403A">
        <w:rPr>
          <w:rFonts w:cstheme="minorHAnsi"/>
        </w:rPr>
        <w:t>1</w:t>
      </w:r>
      <w:r w:rsidR="007C415A" w:rsidRPr="007C415A">
        <w:rPr>
          <w:rFonts w:cstheme="minorHAnsi"/>
        </w:rPr>
        <w:t>.</w:t>
      </w:r>
      <w:r w:rsidR="007C415A" w:rsidRPr="007C415A">
        <w:rPr>
          <w:rFonts w:cstheme="minorHAnsi"/>
          <w:color w:val="444444"/>
        </w:rPr>
        <w:t xml:space="preserve"> </w:t>
      </w:r>
    </w:p>
    <w:p w:rsidR="007C415A" w:rsidRDefault="007C415A" w:rsidP="00B6193F">
      <w:pPr>
        <w:autoSpaceDE w:val="0"/>
        <w:autoSpaceDN w:val="0"/>
        <w:ind w:left="720" w:hanging="720"/>
        <w:jc w:val="both"/>
        <w:rPr>
          <w:rFonts w:ascii="Arial" w:hAnsi="Arial" w:cs="Arial"/>
          <w:color w:val="000000"/>
        </w:rPr>
      </w:pPr>
    </w:p>
    <w:p w:rsidR="00E1142D" w:rsidRDefault="00404E35" w:rsidP="00B6193F">
      <w:pPr>
        <w:autoSpaceDE w:val="0"/>
        <w:autoSpaceDN w:val="0"/>
        <w:ind w:left="720" w:hanging="720"/>
        <w:jc w:val="both"/>
        <w:rPr>
          <w:rFonts w:ascii="Arial" w:hAnsi="Arial" w:cs="Arial"/>
          <w:color w:val="000000"/>
        </w:rPr>
      </w:pPr>
      <w:r>
        <w:rPr>
          <w:rFonts w:ascii="Arial" w:hAnsi="Arial" w:cs="Arial"/>
          <w:color w:val="000000"/>
        </w:rPr>
        <w:t>6</w:t>
      </w:r>
      <w:r w:rsidR="00E1142D">
        <w:rPr>
          <w:rFonts w:ascii="Arial" w:hAnsi="Arial" w:cs="Arial"/>
          <w:color w:val="000000"/>
        </w:rPr>
        <w:t>.</w:t>
      </w:r>
      <w:r>
        <w:rPr>
          <w:rFonts w:ascii="Arial" w:hAnsi="Arial" w:cs="Arial"/>
          <w:color w:val="000000"/>
        </w:rPr>
        <w:t>5</w:t>
      </w:r>
      <w:r w:rsidR="00E1142D">
        <w:rPr>
          <w:rFonts w:ascii="Arial" w:hAnsi="Arial" w:cs="Arial"/>
          <w:color w:val="000000"/>
        </w:rPr>
        <w:tab/>
      </w:r>
      <w:r w:rsidR="008E2A68">
        <w:rPr>
          <w:rFonts w:ascii="Arial" w:hAnsi="Arial" w:cs="Arial"/>
          <w:color w:val="000000"/>
        </w:rPr>
        <w:t>In situations where the telephone socket or electrical plug socket are inaccessible due to furniture</w:t>
      </w:r>
      <w:r w:rsidR="00C73E3B">
        <w:rPr>
          <w:rFonts w:ascii="Arial" w:hAnsi="Arial" w:cs="Arial"/>
          <w:color w:val="000000"/>
        </w:rPr>
        <w:t xml:space="preserve"> which is difficult to move</w:t>
      </w:r>
      <w:r w:rsidR="008E2A68">
        <w:rPr>
          <w:rFonts w:ascii="Arial" w:hAnsi="Arial" w:cs="Arial"/>
          <w:color w:val="000000"/>
        </w:rPr>
        <w:t xml:space="preserve">, it is the responsibility of the service user to arrange for the </w:t>
      </w:r>
      <w:r w:rsidR="003C7A5F">
        <w:rPr>
          <w:rFonts w:ascii="Arial" w:hAnsi="Arial" w:cs="Arial"/>
          <w:color w:val="000000"/>
        </w:rPr>
        <w:t xml:space="preserve">area </w:t>
      </w:r>
      <w:r w:rsidR="00A26BD5">
        <w:rPr>
          <w:rFonts w:ascii="Arial" w:hAnsi="Arial" w:cs="Arial"/>
          <w:color w:val="000000"/>
        </w:rPr>
        <w:t xml:space="preserve">to be </w:t>
      </w:r>
      <w:r w:rsidR="003C7A5F">
        <w:rPr>
          <w:rFonts w:ascii="Arial" w:hAnsi="Arial" w:cs="Arial"/>
          <w:color w:val="000000"/>
        </w:rPr>
        <w:t>accessible</w:t>
      </w:r>
      <w:r w:rsidR="008E2A68">
        <w:rPr>
          <w:rFonts w:ascii="Arial" w:hAnsi="Arial" w:cs="Arial"/>
          <w:color w:val="000000"/>
        </w:rPr>
        <w:t xml:space="preserve"> prior to </w:t>
      </w:r>
      <w:r w:rsidR="00A26BD5">
        <w:rPr>
          <w:rFonts w:ascii="Arial" w:hAnsi="Arial" w:cs="Arial"/>
          <w:color w:val="000000"/>
        </w:rPr>
        <w:t>installation.</w:t>
      </w:r>
      <w:r w:rsidR="00C73E3B">
        <w:rPr>
          <w:rFonts w:ascii="Arial" w:hAnsi="Arial" w:cs="Arial"/>
          <w:color w:val="000000"/>
        </w:rPr>
        <w:t xml:space="preserve"> </w:t>
      </w:r>
    </w:p>
    <w:p w:rsidR="008E2A68" w:rsidRDefault="008E2A68" w:rsidP="00B6193F">
      <w:pPr>
        <w:autoSpaceDE w:val="0"/>
        <w:autoSpaceDN w:val="0"/>
        <w:ind w:left="720" w:hanging="720"/>
        <w:jc w:val="both"/>
        <w:rPr>
          <w:rFonts w:ascii="Arial" w:hAnsi="Arial" w:cs="Arial"/>
          <w:color w:val="000000"/>
        </w:rPr>
      </w:pPr>
    </w:p>
    <w:p w:rsidR="00E1142D" w:rsidRDefault="00404E35" w:rsidP="00B6193F">
      <w:pPr>
        <w:autoSpaceDE w:val="0"/>
        <w:autoSpaceDN w:val="0"/>
        <w:ind w:left="720" w:hanging="720"/>
        <w:jc w:val="both"/>
        <w:rPr>
          <w:rFonts w:ascii="Arial" w:hAnsi="Arial" w:cs="Arial"/>
          <w:color w:val="000000"/>
        </w:rPr>
      </w:pPr>
      <w:r>
        <w:rPr>
          <w:rFonts w:ascii="Arial" w:hAnsi="Arial" w:cs="Arial"/>
          <w:color w:val="000000"/>
        </w:rPr>
        <w:t>6.6</w:t>
      </w:r>
      <w:r w:rsidR="00E1142D">
        <w:rPr>
          <w:rFonts w:ascii="Arial" w:hAnsi="Arial" w:cs="Arial"/>
          <w:color w:val="000000"/>
        </w:rPr>
        <w:tab/>
      </w:r>
      <w:r w:rsidR="0039019C">
        <w:rPr>
          <w:rFonts w:ascii="Arial" w:hAnsi="Arial" w:cs="Arial"/>
          <w:color w:val="000000"/>
        </w:rPr>
        <w:t xml:space="preserve">In some cases, there can be issues with the Careline installation, due to the way in which </w:t>
      </w:r>
      <w:r w:rsidR="003C7A5F">
        <w:rPr>
          <w:rFonts w:ascii="Arial" w:hAnsi="Arial" w:cs="Arial"/>
          <w:color w:val="000000"/>
        </w:rPr>
        <w:t>b</w:t>
      </w:r>
      <w:r w:rsidR="0039019C">
        <w:rPr>
          <w:rFonts w:ascii="Arial" w:hAnsi="Arial" w:cs="Arial"/>
          <w:color w:val="000000"/>
        </w:rPr>
        <w:t xml:space="preserve">roadband has been set up.  The Careline installers are not able to resolve all </w:t>
      </w:r>
      <w:r w:rsidR="003C7A5F">
        <w:rPr>
          <w:rFonts w:ascii="Arial" w:hAnsi="Arial" w:cs="Arial"/>
          <w:color w:val="000000"/>
        </w:rPr>
        <w:t>b</w:t>
      </w:r>
      <w:r w:rsidR="0039019C">
        <w:rPr>
          <w:rFonts w:ascii="Arial" w:hAnsi="Arial" w:cs="Arial"/>
          <w:color w:val="000000"/>
        </w:rPr>
        <w:t xml:space="preserve">roadband issues and may have to refer the service user back to their </w:t>
      </w:r>
      <w:r w:rsidR="00087A57">
        <w:rPr>
          <w:rFonts w:ascii="Arial" w:hAnsi="Arial" w:cs="Arial"/>
          <w:color w:val="000000"/>
        </w:rPr>
        <w:t>b</w:t>
      </w:r>
      <w:r w:rsidR="003D7FD7">
        <w:rPr>
          <w:rFonts w:ascii="Arial" w:hAnsi="Arial" w:cs="Arial"/>
          <w:color w:val="000000"/>
        </w:rPr>
        <w:t>r</w:t>
      </w:r>
      <w:r w:rsidR="0039019C">
        <w:rPr>
          <w:rFonts w:ascii="Arial" w:hAnsi="Arial" w:cs="Arial"/>
          <w:color w:val="000000"/>
        </w:rPr>
        <w:t xml:space="preserve">oadband provider before the Careline service can be set up.  </w:t>
      </w:r>
    </w:p>
    <w:p w:rsidR="00723F97" w:rsidRDefault="00723F97" w:rsidP="00B6193F">
      <w:pPr>
        <w:autoSpaceDE w:val="0"/>
        <w:autoSpaceDN w:val="0"/>
        <w:ind w:left="720" w:hanging="720"/>
        <w:jc w:val="both"/>
        <w:rPr>
          <w:rFonts w:ascii="Arial" w:hAnsi="Arial" w:cs="Arial"/>
          <w:color w:val="000000"/>
        </w:rPr>
      </w:pPr>
    </w:p>
    <w:p w:rsidR="00E74779" w:rsidRDefault="00404E35">
      <w:pPr>
        <w:autoSpaceDE w:val="0"/>
        <w:autoSpaceDN w:val="0"/>
        <w:ind w:left="720" w:hanging="720"/>
        <w:jc w:val="both"/>
        <w:rPr>
          <w:rFonts w:ascii="Arial" w:hAnsi="Arial" w:cs="Arial"/>
          <w:color w:val="000000"/>
        </w:rPr>
      </w:pPr>
      <w:r>
        <w:rPr>
          <w:rFonts w:ascii="Arial" w:hAnsi="Arial" w:cs="Arial"/>
          <w:color w:val="000000"/>
        </w:rPr>
        <w:t>6.7</w:t>
      </w:r>
      <w:r w:rsidR="00723F97">
        <w:rPr>
          <w:rFonts w:ascii="Arial" w:hAnsi="Arial" w:cs="Arial"/>
          <w:color w:val="000000"/>
        </w:rPr>
        <w:tab/>
      </w:r>
      <w:r w:rsidR="003C7A5F" w:rsidRPr="00A26BD5">
        <w:rPr>
          <w:rFonts w:ascii="Arial" w:hAnsi="Arial" w:cs="Arial"/>
          <w:color w:val="000000"/>
        </w:rPr>
        <w:t xml:space="preserve">The Home Improvement Agency would recommend all Careline </w:t>
      </w:r>
      <w:r w:rsidR="00087A57">
        <w:rPr>
          <w:rFonts w:ascii="Arial" w:hAnsi="Arial" w:cs="Arial"/>
          <w:color w:val="000000"/>
        </w:rPr>
        <w:t>P</w:t>
      </w:r>
      <w:r w:rsidR="003C7A5F" w:rsidRPr="00A26BD5">
        <w:rPr>
          <w:rFonts w:ascii="Arial" w:hAnsi="Arial" w:cs="Arial"/>
          <w:color w:val="000000"/>
        </w:rPr>
        <w:t xml:space="preserve">lus applicants to have a keysafe installed by the Council, which is police approved. </w:t>
      </w:r>
      <w:r w:rsidR="00E74779" w:rsidRPr="00A26BD5">
        <w:rPr>
          <w:rFonts w:ascii="Arial" w:hAnsi="Arial" w:cs="Arial"/>
          <w:color w:val="000000"/>
        </w:rPr>
        <w:t>Applicants choosing to use their own keysafe can do so, but at their own risk, as a non</w:t>
      </w:r>
      <w:r w:rsidR="00087A57">
        <w:rPr>
          <w:rFonts w:ascii="Arial" w:hAnsi="Arial" w:cs="Arial"/>
          <w:color w:val="000000"/>
        </w:rPr>
        <w:t>-</w:t>
      </w:r>
      <w:r w:rsidR="00E74779" w:rsidRPr="00A26BD5">
        <w:rPr>
          <w:rFonts w:ascii="Arial" w:hAnsi="Arial" w:cs="Arial"/>
          <w:color w:val="000000"/>
        </w:rPr>
        <w:t>police approved keysafe is less safe and could lead to the keysafe being broken into and an unauthorised person gaining access to the property.</w:t>
      </w:r>
      <w:r w:rsidR="00E74779">
        <w:rPr>
          <w:rFonts w:ascii="Arial" w:hAnsi="Arial" w:cs="Arial"/>
          <w:color w:val="000000"/>
        </w:rPr>
        <w:t xml:space="preserve">  </w:t>
      </w:r>
    </w:p>
    <w:p w:rsidR="00E74779" w:rsidRDefault="00E74779">
      <w:pPr>
        <w:autoSpaceDE w:val="0"/>
        <w:autoSpaceDN w:val="0"/>
        <w:ind w:left="720" w:hanging="720"/>
        <w:jc w:val="both"/>
        <w:rPr>
          <w:rFonts w:ascii="Arial" w:hAnsi="Arial" w:cs="Arial"/>
          <w:color w:val="000000"/>
        </w:rPr>
      </w:pPr>
    </w:p>
    <w:p w:rsidR="0083290B" w:rsidRDefault="00E74779">
      <w:pPr>
        <w:autoSpaceDE w:val="0"/>
        <w:autoSpaceDN w:val="0"/>
        <w:ind w:left="720" w:hanging="720"/>
        <w:jc w:val="both"/>
        <w:rPr>
          <w:rFonts w:ascii="Arial" w:hAnsi="Arial" w:cs="Arial"/>
          <w:color w:val="000000"/>
        </w:rPr>
      </w:pPr>
      <w:r>
        <w:rPr>
          <w:rFonts w:ascii="Arial" w:hAnsi="Arial" w:cs="Arial"/>
          <w:color w:val="000000"/>
        </w:rPr>
        <w:t>6.8</w:t>
      </w:r>
      <w:r>
        <w:rPr>
          <w:rFonts w:ascii="Arial" w:hAnsi="Arial" w:cs="Arial"/>
          <w:color w:val="000000"/>
        </w:rPr>
        <w:tab/>
      </w:r>
      <w:r w:rsidRPr="00A26BD5">
        <w:rPr>
          <w:rFonts w:ascii="Arial" w:hAnsi="Arial" w:cs="Arial"/>
          <w:color w:val="000000"/>
        </w:rPr>
        <w:t>Wh</w:t>
      </w:r>
      <w:r w:rsidR="003C7A5F" w:rsidRPr="00A26BD5">
        <w:rPr>
          <w:rFonts w:ascii="Arial" w:hAnsi="Arial" w:cs="Arial"/>
          <w:color w:val="000000"/>
        </w:rPr>
        <w:t>ere</w:t>
      </w:r>
      <w:r w:rsidR="00880F64" w:rsidRPr="00A26BD5">
        <w:rPr>
          <w:rFonts w:ascii="Arial" w:hAnsi="Arial" w:cs="Arial"/>
          <w:color w:val="000000"/>
        </w:rPr>
        <w:t xml:space="preserve"> the Careline Plus applicant has installed their own keysafe</w:t>
      </w:r>
      <w:r w:rsidRPr="00A26BD5">
        <w:rPr>
          <w:rFonts w:ascii="Arial" w:hAnsi="Arial" w:cs="Arial"/>
          <w:color w:val="000000"/>
        </w:rPr>
        <w:t xml:space="preserve">, they </w:t>
      </w:r>
      <w:r w:rsidR="00880F64" w:rsidRPr="00A26BD5">
        <w:rPr>
          <w:rFonts w:ascii="Arial" w:hAnsi="Arial" w:cs="Arial"/>
          <w:color w:val="000000"/>
        </w:rPr>
        <w:t xml:space="preserve">must share the keysafe code with the Home Improvement Agency for the Mobile Responder </w:t>
      </w:r>
      <w:r w:rsidR="0083290B" w:rsidRPr="00A26BD5">
        <w:rPr>
          <w:rFonts w:ascii="Arial" w:hAnsi="Arial" w:cs="Arial"/>
          <w:color w:val="000000"/>
        </w:rPr>
        <w:t>and ensure that the</w:t>
      </w:r>
      <w:r w:rsidR="00720A9E" w:rsidRPr="00A26BD5">
        <w:rPr>
          <w:rFonts w:ascii="Arial" w:hAnsi="Arial" w:cs="Arial"/>
          <w:color w:val="000000"/>
        </w:rPr>
        <w:t>y</w:t>
      </w:r>
      <w:r w:rsidR="0083290B" w:rsidRPr="00A26BD5">
        <w:rPr>
          <w:rFonts w:ascii="Arial" w:hAnsi="Arial" w:cs="Arial"/>
          <w:color w:val="000000"/>
        </w:rPr>
        <w:t xml:space="preserve"> have a spare key inside the safe at all times. </w:t>
      </w:r>
      <w:r w:rsidR="00720A9E" w:rsidRPr="00A26BD5">
        <w:rPr>
          <w:rFonts w:ascii="Arial" w:hAnsi="Arial" w:cs="Arial"/>
          <w:color w:val="000000"/>
        </w:rPr>
        <w:t xml:space="preserve"> </w:t>
      </w:r>
      <w:r w:rsidR="000A6798" w:rsidRPr="00A26BD5">
        <w:rPr>
          <w:rFonts w:ascii="Arial" w:hAnsi="Arial" w:cs="Arial"/>
          <w:color w:val="000000"/>
        </w:rPr>
        <w:t>They must also inform the HIA of any changes they make to the keysafe code.</w:t>
      </w:r>
    </w:p>
    <w:p w:rsidR="00015E6C" w:rsidRDefault="00015E6C">
      <w:pPr>
        <w:autoSpaceDE w:val="0"/>
        <w:autoSpaceDN w:val="0"/>
        <w:ind w:left="720" w:hanging="720"/>
        <w:jc w:val="both"/>
        <w:rPr>
          <w:rFonts w:ascii="Arial" w:hAnsi="Arial" w:cs="Arial"/>
          <w:color w:val="000000"/>
        </w:rPr>
      </w:pPr>
    </w:p>
    <w:p w:rsidR="00015E6C" w:rsidRDefault="00015E6C">
      <w:pPr>
        <w:autoSpaceDE w:val="0"/>
        <w:autoSpaceDN w:val="0"/>
        <w:ind w:left="720" w:hanging="720"/>
        <w:jc w:val="both"/>
        <w:rPr>
          <w:rFonts w:ascii="Arial" w:hAnsi="Arial" w:cs="Arial"/>
          <w:color w:val="000000"/>
        </w:rPr>
      </w:pPr>
      <w:r w:rsidRPr="00A52DF8">
        <w:rPr>
          <w:rFonts w:ascii="Arial" w:hAnsi="Arial" w:cs="Arial"/>
          <w:color w:val="000000"/>
        </w:rPr>
        <w:t>6.9</w:t>
      </w:r>
      <w:r w:rsidRPr="00A52DF8">
        <w:rPr>
          <w:rFonts w:ascii="Arial" w:hAnsi="Arial" w:cs="Arial"/>
          <w:color w:val="000000"/>
        </w:rPr>
        <w:tab/>
        <w:t>If the Careline unit and peripheral equipment are disconnected and/or moved by the service user or their representative and reconnected incorrectly, they may not function effectively and RBC cannot be responsible for any failures of the service in these circumstances.</w:t>
      </w:r>
    </w:p>
    <w:p w:rsidR="00C831C3" w:rsidRDefault="00A309AF" w:rsidP="00A26BD5">
      <w:pPr>
        <w:autoSpaceDE w:val="0"/>
        <w:autoSpaceDN w:val="0"/>
        <w:ind w:left="720" w:hanging="720"/>
        <w:jc w:val="both"/>
      </w:pPr>
      <w:r>
        <w:rPr>
          <w:rFonts w:ascii="Arial" w:hAnsi="Arial" w:cs="Arial"/>
          <w:color w:val="000000"/>
        </w:rPr>
        <w:tab/>
      </w:r>
    </w:p>
    <w:p w:rsidR="00227823" w:rsidRPr="00912AC5" w:rsidRDefault="00404E35" w:rsidP="008F13FB">
      <w:pPr>
        <w:ind w:left="720"/>
        <w:rPr>
          <w:rFonts w:asciiTheme="majorHAnsi" w:hAnsiTheme="majorHAnsi" w:cstheme="majorHAnsi"/>
          <w:b/>
          <w:sz w:val="28"/>
          <w:szCs w:val="28"/>
        </w:rPr>
      </w:pPr>
      <w:r>
        <w:rPr>
          <w:rFonts w:asciiTheme="majorHAnsi" w:hAnsiTheme="majorHAnsi" w:cstheme="majorHAnsi"/>
          <w:b/>
          <w:sz w:val="28"/>
          <w:szCs w:val="28"/>
        </w:rPr>
        <w:t>7</w:t>
      </w:r>
      <w:r w:rsidR="00227823" w:rsidRPr="00912AC5">
        <w:rPr>
          <w:rFonts w:asciiTheme="majorHAnsi" w:hAnsiTheme="majorHAnsi" w:cstheme="majorHAnsi"/>
          <w:b/>
          <w:sz w:val="28"/>
          <w:szCs w:val="28"/>
        </w:rPr>
        <w:t>.  A</w:t>
      </w:r>
      <w:r w:rsidR="00E1142D">
        <w:rPr>
          <w:rFonts w:asciiTheme="majorHAnsi" w:hAnsiTheme="majorHAnsi" w:cstheme="majorHAnsi"/>
          <w:b/>
          <w:sz w:val="28"/>
          <w:szCs w:val="28"/>
        </w:rPr>
        <w:t xml:space="preserve">larm call monitoring service  </w:t>
      </w:r>
    </w:p>
    <w:p w:rsidR="00227823" w:rsidRDefault="00227823" w:rsidP="00227823">
      <w:pPr>
        <w:rPr>
          <w:rFonts w:cstheme="minorHAnsi"/>
          <w:sz w:val="24"/>
          <w:szCs w:val="24"/>
        </w:rPr>
      </w:pPr>
    </w:p>
    <w:p w:rsidR="00227823" w:rsidRPr="00D14DBB" w:rsidRDefault="00404E35" w:rsidP="00187114">
      <w:pPr>
        <w:autoSpaceDE w:val="0"/>
        <w:autoSpaceDN w:val="0"/>
        <w:ind w:left="720" w:hanging="720"/>
        <w:jc w:val="both"/>
        <w:rPr>
          <w:rFonts w:ascii="Arial" w:hAnsi="Arial" w:cs="Arial"/>
          <w:color w:val="000000"/>
        </w:rPr>
      </w:pPr>
      <w:r>
        <w:rPr>
          <w:rFonts w:cstheme="minorHAnsi"/>
          <w:szCs w:val="24"/>
        </w:rPr>
        <w:t>7</w:t>
      </w:r>
      <w:r w:rsidR="00227823" w:rsidRPr="00187114">
        <w:rPr>
          <w:rFonts w:cstheme="minorHAnsi"/>
          <w:szCs w:val="24"/>
        </w:rPr>
        <w:t>.1</w:t>
      </w:r>
      <w:r w:rsidR="00227823">
        <w:rPr>
          <w:rFonts w:cstheme="minorHAnsi"/>
          <w:sz w:val="24"/>
          <w:szCs w:val="24"/>
        </w:rPr>
        <w:tab/>
      </w:r>
      <w:r w:rsidR="007D5E3D" w:rsidRPr="007C415A">
        <w:rPr>
          <w:rFonts w:cstheme="minorHAnsi"/>
        </w:rPr>
        <w:t xml:space="preserve">Rochdale Council has in place a contract with Eldercare to provide an </w:t>
      </w:r>
      <w:r w:rsidR="0033646D" w:rsidRPr="007C415A">
        <w:rPr>
          <w:rFonts w:cstheme="minorHAnsi"/>
        </w:rPr>
        <w:t>alarm call monitoring service, which operates 24 hours per day, 365 days a year, which is regulated by the Telecare Services Association.</w:t>
      </w:r>
    </w:p>
    <w:p w:rsidR="00227823" w:rsidRPr="00D14DBB" w:rsidRDefault="00227823" w:rsidP="00187114">
      <w:pPr>
        <w:autoSpaceDE w:val="0"/>
        <w:autoSpaceDN w:val="0"/>
        <w:ind w:left="720" w:hanging="720"/>
        <w:jc w:val="both"/>
        <w:rPr>
          <w:rFonts w:ascii="Arial" w:hAnsi="Arial" w:cs="Arial"/>
          <w:color w:val="000000"/>
        </w:rPr>
      </w:pPr>
    </w:p>
    <w:p w:rsidR="00C831C3" w:rsidRPr="00D14DBB" w:rsidRDefault="00404E35" w:rsidP="00187114">
      <w:pPr>
        <w:ind w:left="720" w:hanging="720"/>
        <w:jc w:val="both"/>
        <w:rPr>
          <w:rFonts w:ascii="Arial" w:hAnsi="Arial" w:cs="Arial"/>
          <w:color w:val="000000"/>
        </w:rPr>
      </w:pPr>
      <w:r>
        <w:rPr>
          <w:rFonts w:ascii="Arial" w:hAnsi="Arial" w:cs="Arial"/>
          <w:color w:val="000000"/>
        </w:rPr>
        <w:t>7</w:t>
      </w:r>
      <w:r w:rsidR="00227823" w:rsidRPr="00D14DBB">
        <w:rPr>
          <w:rFonts w:ascii="Arial" w:hAnsi="Arial" w:cs="Arial"/>
          <w:color w:val="000000"/>
        </w:rPr>
        <w:t>.2</w:t>
      </w:r>
      <w:r w:rsidR="00227823" w:rsidRPr="00D14DBB">
        <w:rPr>
          <w:rFonts w:ascii="Arial" w:hAnsi="Arial" w:cs="Arial"/>
          <w:color w:val="000000"/>
        </w:rPr>
        <w:tab/>
      </w:r>
      <w:r w:rsidR="00343C1F">
        <w:rPr>
          <w:rFonts w:ascii="Arial" w:hAnsi="Arial" w:cs="Arial"/>
          <w:color w:val="000000"/>
        </w:rPr>
        <w:t>The target for calls to be answered by the monitoring centre is 100% within 180 seconds, 95.5% within 60 seconds and 80% within 30 seconds.</w:t>
      </w:r>
    </w:p>
    <w:p w:rsidR="00227823" w:rsidRPr="00D14DBB" w:rsidRDefault="00C831C3" w:rsidP="00187114">
      <w:pPr>
        <w:ind w:left="720" w:hanging="720"/>
        <w:jc w:val="both"/>
        <w:rPr>
          <w:rFonts w:ascii="Arial" w:hAnsi="Arial" w:cs="Arial"/>
          <w:color w:val="000000"/>
        </w:rPr>
      </w:pPr>
      <w:r w:rsidRPr="00D14DBB">
        <w:rPr>
          <w:rFonts w:ascii="Arial" w:hAnsi="Arial" w:cs="Arial"/>
          <w:color w:val="000000"/>
        </w:rPr>
        <w:lastRenderedPageBreak/>
        <w:t xml:space="preserve"> </w:t>
      </w:r>
    </w:p>
    <w:p w:rsidR="00227823" w:rsidRDefault="00404E35" w:rsidP="00187114">
      <w:pPr>
        <w:ind w:left="720" w:hanging="720"/>
        <w:jc w:val="both"/>
      </w:pPr>
      <w:r>
        <w:t>7</w:t>
      </w:r>
      <w:r w:rsidR="00227823" w:rsidRPr="00D14DBB">
        <w:t>.</w:t>
      </w:r>
      <w:r w:rsidR="00C831C3" w:rsidRPr="00D14DBB">
        <w:t>3</w:t>
      </w:r>
      <w:r w:rsidR="00227823" w:rsidRPr="00D14DBB">
        <w:tab/>
      </w:r>
      <w:r w:rsidR="008E2A68">
        <w:t>In situations where the call or alert is triaged for an emergency response from Fire/Police/Ambulance, Rochdale Council and the monitoring centre have no control over the speed of response, or any eventuality resulting from the speed of response.</w:t>
      </w:r>
    </w:p>
    <w:p w:rsidR="00720A9E" w:rsidRDefault="00720A9E" w:rsidP="00187114">
      <w:pPr>
        <w:ind w:left="720" w:hanging="720"/>
        <w:jc w:val="both"/>
      </w:pPr>
    </w:p>
    <w:p w:rsidR="004B3D44" w:rsidRDefault="00404E35" w:rsidP="00187114">
      <w:pPr>
        <w:ind w:left="720" w:hanging="720"/>
        <w:jc w:val="both"/>
      </w:pPr>
      <w:r>
        <w:t>7</w:t>
      </w:r>
      <w:r w:rsidR="00720A9E">
        <w:t>.4</w:t>
      </w:r>
      <w:r w:rsidR="00720A9E">
        <w:tab/>
      </w:r>
      <w:r w:rsidR="004B3D44">
        <w:t xml:space="preserve">For Careline </w:t>
      </w:r>
      <w:r w:rsidR="00720A9E">
        <w:t>c</w:t>
      </w:r>
      <w:r w:rsidR="004B3D44">
        <w:t xml:space="preserve">ustomers living in Rochdale Boroughwide Housing (RBH) Independent Living Schemes (ILS) all alerts will go through to </w:t>
      </w:r>
      <w:r w:rsidR="003C7A5F">
        <w:t>the</w:t>
      </w:r>
      <w:r w:rsidR="004B3D44">
        <w:t xml:space="preserve"> monitoring centre </w:t>
      </w:r>
      <w:r w:rsidR="00720A9E">
        <w:t>commissioned within the scheme by RBH</w:t>
      </w:r>
      <w:r w:rsidR="003C7A5F">
        <w:t>.  This is currently provided by</w:t>
      </w:r>
      <w:r w:rsidR="00AB6F6B">
        <w:t xml:space="preserve"> </w:t>
      </w:r>
      <w:r w:rsidR="00720A9E">
        <w:t>Tunstall</w:t>
      </w:r>
      <w:r w:rsidR="003C7A5F">
        <w:t xml:space="preserve"> and if they</w:t>
      </w:r>
      <w:r w:rsidR="00720A9E">
        <w:t xml:space="preserve"> determine that a mobile responder is required, they will contact a dedicated number at Eldercare to arrange </w:t>
      </w:r>
      <w:r w:rsidR="00AA4FDB">
        <w:t>for the mobile responder to be dispatched.</w:t>
      </w:r>
      <w:r w:rsidR="00AB6F6B">
        <w:t xml:space="preserve">  </w:t>
      </w:r>
      <w:r w:rsidR="00AB6F6B" w:rsidRPr="00A26BD5">
        <w:t>RBH ILS tenants will pay the Careline charges directly to Rochdale Council and any costs associated with their monitoring by Tunstall will be paid by them to RBH.</w:t>
      </w:r>
    </w:p>
    <w:p w:rsidR="00227823" w:rsidRPr="00D14DBB" w:rsidRDefault="00227823" w:rsidP="00187114">
      <w:pPr>
        <w:jc w:val="both"/>
      </w:pPr>
    </w:p>
    <w:p w:rsidR="00692406" w:rsidRPr="009252DC" w:rsidRDefault="002F19DB" w:rsidP="00BB29F5">
      <w:pPr>
        <w:ind w:left="720" w:hanging="720"/>
        <w:rPr>
          <w:color w:val="FF0000"/>
        </w:rPr>
      </w:pPr>
      <w:r w:rsidRPr="009252DC">
        <w:rPr>
          <w:b/>
          <w:color w:val="FF0000"/>
          <w:sz w:val="28"/>
          <w:szCs w:val="28"/>
        </w:rPr>
        <w:tab/>
      </w:r>
    </w:p>
    <w:p w:rsidR="00F13E75" w:rsidRPr="002D3A84" w:rsidRDefault="00404E35" w:rsidP="002D3A84">
      <w:pPr>
        <w:ind w:firstLine="720"/>
        <w:rPr>
          <w:rFonts w:asciiTheme="majorHAnsi" w:hAnsiTheme="majorHAnsi" w:cstheme="majorHAnsi"/>
          <w:b/>
          <w:color w:val="auto"/>
          <w:sz w:val="28"/>
          <w:szCs w:val="28"/>
        </w:rPr>
      </w:pPr>
      <w:r>
        <w:rPr>
          <w:rFonts w:asciiTheme="majorHAnsi" w:hAnsiTheme="majorHAnsi" w:cstheme="majorHAnsi"/>
          <w:b/>
          <w:color w:val="auto"/>
          <w:sz w:val="28"/>
          <w:szCs w:val="28"/>
        </w:rPr>
        <w:t>8</w:t>
      </w:r>
      <w:r w:rsidR="00E42680" w:rsidRPr="002D3A84">
        <w:rPr>
          <w:rFonts w:asciiTheme="majorHAnsi" w:hAnsiTheme="majorHAnsi" w:cstheme="majorHAnsi"/>
          <w:b/>
          <w:color w:val="auto"/>
          <w:sz w:val="28"/>
          <w:szCs w:val="28"/>
        </w:rPr>
        <w:t xml:space="preserve">. </w:t>
      </w:r>
      <w:r w:rsidR="00E1142D">
        <w:rPr>
          <w:rFonts w:asciiTheme="majorHAnsi" w:hAnsiTheme="majorHAnsi" w:cstheme="majorHAnsi"/>
          <w:b/>
          <w:color w:val="auto"/>
          <w:sz w:val="28"/>
          <w:szCs w:val="28"/>
        </w:rPr>
        <w:t>Mobile response service</w:t>
      </w:r>
      <w:r w:rsidR="006D6BAB">
        <w:rPr>
          <w:rFonts w:asciiTheme="majorHAnsi" w:hAnsiTheme="majorHAnsi" w:cstheme="majorHAnsi"/>
          <w:b/>
          <w:color w:val="auto"/>
          <w:sz w:val="28"/>
          <w:szCs w:val="28"/>
        </w:rPr>
        <w:t xml:space="preserve"> (Careline </w:t>
      </w:r>
      <w:r w:rsidR="003C7A5F">
        <w:rPr>
          <w:rFonts w:asciiTheme="majorHAnsi" w:hAnsiTheme="majorHAnsi" w:cstheme="majorHAnsi"/>
          <w:b/>
          <w:color w:val="auto"/>
          <w:sz w:val="28"/>
          <w:szCs w:val="28"/>
        </w:rPr>
        <w:t>P</w:t>
      </w:r>
      <w:r w:rsidR="006D6BAB">
        <w:rPr>
          <w:rFonts w:asciiTheme="majorHAnsi" w:hAnsiTheme="majorHAnsi" w:cstheme="majorHAnsi"/>
          <w:b/>
          <w:color w:val="auto"/>
          <w:sz w:val="28"/>
          <w:szCs w:val="28"/>
        </w:rPr>
        <w:t>lus)</w:t>
      </w:r>
    </w:p>
    <w:p w:rsidR="00E42680" w:rsidRDefault="00E42680" w:rsidP="00F13E75">
      <w:pPr>
        <w:ind w:firstLine="709"/>
        <w:rPr>
          <w:b/>
          <w:color w:val="auto"/>
        </w:rPr>
      </w:pPr>
    </w:p>
    <w:p w:rsidR="00E1142D" w:rsidRPr="00343C1F" w:rsidRDefault="00404E35" w:rsidP="00E1142D">
      <w:pPr>
        <w:ind w:left="720" w:hanging="720"/>
        <w:rPr>
          <w:color w:val="auto"/>
        </w:rPr>
      </w:pPr>
      <w:r>
        <w:rPr>
          <w:color w:val="auto"/>
          <w:szCs w:val="24"/>
        </w:rPr>
        <w:t>8</w:t>
      </w:r>
      <w:r w:rsidR="00E42680" w:rsidRPr="00187114">
        <w:rPr>
          <w:color w:val="auto"/>
          <w:szCs w:val="24"/>
        </w:rPr>
        <w:t>.1</w:t>
      </w:r>
      <w:r w:rsidR="00E42680" w:rsidRPr="005C700A">
        <w:rPr>
          <w:color w:val="auto"/>
          <w:sz w:val="24"/>
          <w:szCs w:val="24"/>
        </w:rPr>
        <w:tab/>
      </w:r>
      <w:r w:rsidR="00343C1F" w:rsidRPr="00343C1F">
        <w:rPr>
          <w:color w:val="auto"/>
        </w:rPr>
        <w:t xml:space="preserve">Rochdale Council has a contract </w:t>
      </w:r>
      <w:r w:rsidR="004B3D44" w:rsidRPr="00343C1F">
        <w:rPr>
          <w:color w:val="auto"/>
        </w:rPr>
        <w:t xml:space="preserve">in place </w:t>
      </w:r>
      <w:r w:rsidR="00343C1F" w:rsidRPr="00343C1F">
        <w:rPr>
          <w:color w:val="auto"/>
        </w:rPr>
        <w:t>with Eldercare to provide a mobile response service to operate 24 hours per day, 365 days a year.</w:t>
      </w:r>
    </w:p>
    <w:p w:rsidR="005C700A" w:rsidRPr="00596FC7" w:rsidRDefault="005C700A" w:rsidP="005C700A">
      <w:pPr>
        <w:rPr>
          <w:color w:val="auto"/>
        </w:rPr>
      </w:pPr>
    </w:p>
    <w:p w:rsidR="005C700A" w:rsidRDefault="00404E35" w:rsidP="00E1142D">
      <w:pPr>
        <w:ind w:left="720" w:hanging="720"/>
        <w:jc w:val="both"/>
        <w:rPr>
          <w:color w:val="auto"/>
        </w:rPr>
      </w:pPr>
      <w:r>
        <w:rPr>
          <w:color w:val="auto"/>
        </w:rPr>
        <w:t>8</w:t>
      </w:r>
      <w:r w:rsidR="005C700A" w:rsidRPr="00596FC7">
        <w:rPr>
          <w:color w:val="auto"/>
        </w:rPr>
        <w:t>.2</w:t>
      </w:r>
      <w:r w:rsidR="005C700A" w:rsidRPr="00596FC7">
        <w:rPr>
          <w:color w:val="auto"/>
        </w:rPr>
        <w:tab/>
      </w:r>
      <w:r w:rsidR="00343C1F">
        <w:rPr>
          <w:color w:val="auto"/>
        </w:rPr>
        <w:t>The monitoring centre will triage all calls to determine whether a mobile response is required.</w:t>
      </w:r>
    </w:p>
    <w:p w:rsidR="00343C1F" w:rsidRDefault="00343C1F" w:rsidP="00E1142D">
      <w:pPr>
        <w:ind w:left="720" w:hanging="720"/>
        <w:jc w:val="both"/>
        <w:rPr>
          <w:color w:val="auto"/>
        </w:rPr>
      </w:pPr>
    </w:p>
    <w:p w:rsidR="007C415A" w:rsidRPr="007C415A" w:rsidRDefault="00404E35" w:rsidP="00201DEF">
      <w:pPr>
        <w:ind w:left="720" w:hanging="720"/>
        <w:jc w:val="both"/>
        <w:rPr>
          <w:rFonts w:cstheme="minorHAnsi"/>
        </w:rPr>
      </w:pPr>
      <w:r>
        <w:rPr>
          <w:color w:val="auto"/>
        </w:rPr>
        <w:t>8</w:t>
      </w:r>
      <w:r w:rsidR="00201DEF">
        <w:rPr>
          <w:color w:val="auto"/>
        </w:rPr>
        <w:t>.3</w:t>
      </w:r>
      <w:r w:rsidR="00201DEF">
        <w:rPr>
          <w:color w:val="auto"/>
        </w:rPr>
        <w:tab/>
      </w:r>
      <w:r w:rsidR="00201DEF" w:rsidRPr="007C415A">
        <w:rPr>
          <w:rFonts w:cstheme="minorHAnsi"/>
        </w:rPr>
        <w:t xml:space="preserve">The </w:t>
      </w:r>
      <w:r w:rsidR="007C415A" w:rsidRPr="007C415A">
        <w:rPr>
          <w:rFonts w:cstheme="minorHAnsi"/>
        </w:rPr>
        <w:t xml:space="preserve">target for the </w:t>
      </w:r>
      <w:r w:rsidR="00201DEF" w:rsidRPr="007C415A">
        <w:rPr>
          <w:rFonts w:cstheme="minorHAnsi"/>
        </w:rPr>
        <w:t>mobile responder</w:t>
      </w:r>
      <w:r w:rsidR="007C415A" w:rsidRPr="007C415A">
        <w:rPr>
          <w:rFonts w:cstheme="minorHAnsi"/>
        </w:rPr>
        <w:t xml:space="preserve"> is 100% within 45 minutes, 90% within 20-30 minutes and 70% in under 20 minutes.  This is </w:t>
      </w:r>
      <w:r w:rsidR="00201DEF" w:rsidRPr="007C415A">
        <w:rPr>
          <w:rFonts w:cstheme="minorHAnsi"/>
        </w:rPr>
        <w:t xml:space="preserve">the standard we would like to achieve, but on rare occasions it may take longer than 45 minutes, as sometimes, all mobile responders are supporting other customers and can’t leave them.  The control centre operator will keep </w:t>
      </w:r>
      <w:r w:rsidR="007C415A" w:rsidRPr="007C415A">
        <w:rPr>
          <w:rFonts w:cstheme="minorHAnsi"/>
        </w:rPr>
        <w:t xml:space="preserve">service users </w:t>
      </w:r>
      <w:r w:rsidR="00201DEF" w:rsidRPr="007C415A">
        <w:rPr>
          <w:rFonts w:cstheme="minorHAnsi"/>
        </w:rPr>
        <w:t>informed</w:t>
      </w:r>
      <w:r w:rsidR="007C415A" w:rsidRPr="007C415A">
        <w:rPr>
          <w:rFonts w:cstheme="minorHAnsi"/>
        </w:rPr>
        <w:t xml:space="preserve"> and if appropriate, may ask if a family, friend or neighbour is able to respond more quickly in the interim.</w:t>
      </w:r>
    </w:p>
    <w:p w:rsidR="00201DEF" w:rsidRDefault="00201DEF" w:rsidP="00E1142D">
      <w:pPr>
        <w:ind w:left="720" w:hanging="720"/>
        <w:jc w:val="both"/>
        <w:rPr>
          <w:color w:val="auto"/>
        </w:rPr>
      </w:pPr>
    </w:p>
    <w:p w:rsidR="00201DEF" w:rsidRDefault="00404E35" w:rsidP="00201DEF">
      <w:pPr>
        <w:ind w:left="720" w:hanging="720"/>
        <w:jc w:val="both"/>
        <w:rPr>
          <w:color w:val="auto"/>
        </w:rPr>
      </w:pPr>
      <w:r>
        <w:rPr>
          <w:color w:val="auto"/>
        </w:rPr>
        <w:t>8</w:t>
      </w:r>
      <w:r w:rsidR="00201DEF">
        <w:rPr>
          <w:color w:val="auto"/>
        </w:rPr>
        <w:t>.4</w:t>
      </w:r>
      <w:r w:rsidR="00201DEF">
        <w:rPr>
          <w:color w:val="auto"/>
        </w:rPr>
        <w:tab/>
        <w:t xml:space="preserve">The service user has a responsibility to ensure that a key is in the keysafe at all times and the Council will have no responsibility to repair damage to doors due to mobile responders not having access to a key to enter the property and having to call the emergency services to gain access to respond to an alert </w:t>
      </w:r>
      <w:r w:rsidR="00AA4FDB">
        <w:rPr>
          <w:color w:val="auto"/>
        </w:rPr>
        <w:t xml:space="preserve">through </w:t>
      </w:r>
      <w:r w:rsidR="00201DEF">
        <w:rPr>
          <w:color w:val="auto"/>
        </w:rPr>
        <w:t>the monitoring centre.</w:t>
      </w:r>
    </w:p>
    <w:p w:rsidR="000A6798" w:rsidRDefault="000A6798" w:rsidP="00201DEF">
      <w:pPr>
        <w:ind w:left="720" w:hanging="720"/>
        <w:jc w:val="both"/>
        <w:rPr>
          <w:color w:val="auto"/>
        </w:rPr>
      </w:pPr>
    </w:p>
    <w:p w:rsidR="00457975" w:rsidRPr="00CB5496" w:rsidRDefault="00457975" w:rsidP="00947D16">
      <w:pPr>
        <w:pStyle w:val="ListParagraph"/>
        <w:ind w:left="1080"/>
        <w:jc w:val="both"/>
        <w:rPr>
          <w:color w:val="FF0000"/>
          <w:sz w:val="24"/>
          <w:szCs w:val="24"/>
        </w:rPr>
      </w:pPr>
    </w:p>
    <w:p w:rsidR="0094713B" w:rsidRPr="00307FF1" w:rsidRDefault="00404E35" w:rsidP="00947D16">
      <w:pPr>
        <w:ind w:firstLine="720"/>
        <w:jc w:val="both"/>
        <w:rPr>
          <w:rFonts w:asciiTheme="majorHAnsi" w:hAnsiTheme="majorHAnsi" w:cstheme="majorHAnsi"/>
          <w:b/>
          <w:sz w:val="28"/>
          <w:szCs w:val="28"/>
        </w:rPr>
      </w:pPr>
      <w:r>
        <w:rPr>
          <w:rFonts w:asciiTheme="majorHAnsi" w:hAnsiTheme="majorHAnsi" w:cstheme="majorHAnsi"/>
          <w:b/>
          <w:sz w:val="28"/>
          <w:szCs w:val="28"/>
        </w:rPr>
        <w:t>9</w:t>
      </w:r>
      <w:r w:rsidR="0094713B">
        <w:rPr>
          <w:rFonts w:asciiTheme="majorHAnsi" w:hAnsiTheme="majorHAnsi" w:cstheme="majorHAnsi"/>
          <w:b/>
          <w:sz w:val="28"/>
          <w:szCs w:val="28"/>
        </w:rPr>
        <w:t>.</w:t>
      </w:r>
      <w:r w:rsidR="008F13FB">
        <w:rPr>
          <w:rFonts w:asciiTheme="majorHAnsi" w:hAnsiTheme="majorHAnsi" w:cstheme="majorHAnsi"/>
          <w:b/>
          <w:sz w:val="28"/>
          <w:szCs w:val="28"/>
        </w:rPr>
        <w:t xml:space="preserve"> </w:t>
      </w:r>
      <w:r w:rsidR="00E1142D">
        <w:rPr>
          <w:rFonts w:asciiTheme="majorHAnsi" w:hAnsiTheme="majorHAnsi" w:cstheme="majorHAnsi"/>
          <w:b/>
          <w:sz w:val="28"/>
          <w:szCs w:val="28"/>
        </w:rPr>
        <w:t xml:space="preserve">Moving and handling  </w:t>
      </w:r>
    </w:p>
    <w:p w:rsidR="0094713B" w:rsidRDefault="0094713B" w:rsidP="00947D16">
      <w:pPr>
        <w:jc w:val="both"/>
      </w:pPr>
    </w:p>
    <w:p w:rsidR="00EB728C" w:rsidRDefault="00404E35" w:rsidP="00EB728C">
      <w:pPr>
        <w:pStyle w:val="ListBullet"/>
        <w:numPr>
          <w:ilvl w:val="0"/>
          <w:numId w:val="0"/>
        </w:numPr>
        <w:ind w:left="720" w:hanging="720"/>
        <w:jc w:val="both"/>
        <w:rPr>
          <w:rFonts w:eastAsia="Calibri" w:cstheme="minorHAnsi"/>
        </w:rPr>
      </w:pPr>
      <w:r>
        <w:rPr>
          <w:rFonts w:cstheme="minorHAnsi"/>
        </w:rPr>
        <w:t>9</w:t>
      </w:r>
      <w:r w:rsidR="0094713B" w:rsidRPr="007B2630">
        <w:rPr>
          <w:rFonts w:cstheme="minorHAnsi"/>
        </w:rPr>
        <w:t>.1</w:t>
      </w:r>
      <w:r w:rsidR="0094713B" w:rsidRPr="007B2630">
        <w:rPr>
          <w:rFonts w:cstheme="minorHAnsi"/>
        </w:rPr>
        <w:tab/>
      </w:r>
      <w:r w:rsidR="00EB728C" w:rsidRPr="007B2630">
        <w:rPr>
          <w:rFonts w:cstheme="minorHAnsi"/>
        </w:rPr>
        <w:t xml:space="preserve">A moving and handling risk assessment </w:t>
      </w:r>
      <w:r w:rsidR="00A26BD5">
        <w:rPr>
          <w:rFonts w:cstheme="minorHAnsi"/>
        </w:rPr>
        <w:t xml:space="preserve">(Appendix </w:t>
      </w:r>
      <w:r w:rsidR="00E8330D">
        <w:rPr>
          <w:rFonts w:cstheme="minorHAnsi"/>
        </w:rPr>
        <w:t>2</w:t>
      </w:r>
      <w:r w:rsidR="00A26BD5">
        <w:rPr>
          <w:rFonts w:cstheme="minorHAnsi"/>
        </w:rPr>
        <w:t xml:space="preserve">) </w:t>
      </w:r>
      <w:r w:rsidR="00EB728C" w:rsidRPr="007B2630">
        <w:rPr>
          <w:rFonts w:cstheme="minorHAnsi"/>
        </w:rPr>
        <w:t xml:space="preserve">is in place for the delivery of the mobile response service.  The risk assessment and policy are </w:t>
      </w:r>
      <w:r w:rsidR="00EB728C" w:rsidRPr="007B2630">
        <w:rPr>
          <w:rFonts w:eastAsia="Calibri" w:cstheme="minorHAnsi"/>
        </w:rPr>
        <w:t xml:space="preserve">owned by </w:t>
      </w:r>
      <w:r w:rsidR="003C7A5F">
        <w:rPr>
          <w:rFonts w:eastAsia="Calibri" w:cstheme="minorHAnsi"/>
        </w:rPr>
        <w:t xml:space="preserve">the provider, currently </w:t>
      </w:r>
      <w:r w:rsidR="00EB728C" w:rsidRPr="007B2630">
        <w:rPr>
          <w:rFonts w:eastAsia="Calibri" w:cstheme="minorHAnsi"/>
        </w:rPr>
        <w:t>Eldercare, however, it is accepted and supported by Rochdale Council as part of our contracting arrangements</w:t>
      </w:r>
      <w:r w:rsidR="00A26BD5">
        <w:rPr>
          <w:rFonts w:eastAsia="Calibri" w:cstheme="minorHAnsi"/>
        </w:rPr>
        <w:t xml:space="preserve">.  </w:t>
      </w:r>
    </w:p>
    <w:p w:rsidR="00021626" w:rsidRPr="007B2630" w:rsidRDefault="00021626" w:rsidP="00EB728C">
      <w:pPr>
        <w:pStyle w:val="ListBullet"/>
        <w:numPr>
          <w:ilvl w:val="0"/>
          <w:numId w:val="0"/>
        </w:numPr>
        <w:ind w:left="720" w:hanging="720"/>
        <w:jc w:val="both"/>
        <w:rPr>
          <w:rFonts w:eastAsia="Calibri" w:cstheme="minorHAnsi"/>
        </w:rPr>
      </w:pPr>
    </w:p>
    <w:p w:rsidR="007B2630" w:rsidRPr="00A822A8" w:rsidRDefault="00404E35" w:rsidP="006D6BAB">
      <w:pPr>
        <w:spacing w:after="160" w:line="259" w:lineRule="auto"/>
        <w:ind w:left="720" w:hanging="720"/>
        <w:rPr>
          <w:rFonts w:eastAsia="Calibri" w:cstheme="minorHAnsi"/>
          <w:color w:val="auto"/>
        </w:rPr>
      </w:pPr>
      <w:r>
        <w:rPr>
          <w:rFonts w:eastAsia="Calibri" w:cstheme="minorHAnsi"/>
        </w:rPr>
        <w:t>9</w:t>
      </w:r>
      <w:r w:rsidR="00EB728C" w:rsidRPr="007B2630">
        <w:rPr>
          <w:rFonts w:eastAsia="Calibri" w:cstheme="minorHAnsi"/>
        </w:rPr>
        <w:t>.2</w:t>
      </w:r>
      <w:r w:rsidR="00EB728C" w:rsidRPr="007B2630">
        <w:rPr>
          <w:rFonts w:eastAsia="Calibri" w:cstheme="minorHAnsi"/>
        </w:rPr>
        <w:tab/>
      </w:r>
      <w:r w:rsidR="006D6BAB">
        <w:rPr>
          <w:rFonts w:eastAsia="Calibri" w:cstheme="minorHAnsi"/>
        </w:rPr>
        <w:t>Mobile responders will not attempt to lift a service user from the floor if they fail the moving and handling risk assessment.  The moving and handling risk assessment is carried out every time a mobile responder is called to a service user who has fallen.  If a service user has been lifted previously and passed the risk assessment, it does not automatically mean that they will pass it again on another occasion.</w:t>
      </w:r>
      <w:r w:rsidR="00A34D48">
        <w:rPr>
          <w:rFonts w:eastAsia="Calibri" w:cstheme="minorHAnsi"/>
        </w:rPr>
        <w:t xml:space="preserve">  </w:t>
      </w:r>
      <w:r w:rsidR="00A34D48" w:rsidRPr="00A822A8">
        <w:rPr>
          <w:rFonts w:cstheme="minorHAnsi"/>
          <w:color w:val="auto"/>
        </w:rPr>
        <w:t xml:space="preserve">In situations where a service user is unable to be lifted by the Mobile responder as they have not met the criteria in the risk assessment, the control centre will </w:t>
      </w:r>
      <w:r w:rsidR="00AC16C6" w:rsidRPr="00A822A8">
        <w:rPr>
          <w:rFonts w:cstheme="minorHAnsi"/>
          <w:color w:val="auto"/>
        </w:rPr>
        <w:t xml:space="preserve">usually </w:t>
      </w:r>
      <w:r w:rsidR="00A34D48" w:rsidRPr="00A822A8">
        <w:rPr>
          <w:rFonts w:cstheme="minorHAnsi"/>
          <w:color w:val="auto"/>
        </w:rPr>
        <w:t>request an ambulance to attend.</w:t>
      </w:r>
    </w:p>
    <w:p w:rsidR="007B2630" w:rsidRPr="007B2630" w:rsidRDefault="00404E35" w:rsidP="007B2630">
      <w:pPr>
        <w:spacing w:after="160" w:line="259" w:lineRule="auto"/>
        <w:ind w:left="720" w:hanging="720"/>
        <w:rPr>
          <w:rFonts w:eastAsia="Calibri" w:cstheme="minorHAnsi"/>
        </w:rPr>
      </w:pPr>
      <w:r>
        <w:rPr>
          <w:rFonts w:eastAsia="Calibri" w:cstheme="minorHAnsi"/>
        </w:rPr>
        <w:t>9</w:t>
      </w:r>
      <w:r w:rsidR="007B2630" w:rsidRPr="007B2630">
        <w:rPr>
          <w:rFonts w:eastAsia="Calibri" w:cstheme="minorHAnsi"/>
        </w:rPr>
        <w:t>.3</w:t>
      </w:r>
      <w:r w:rsidR="007B2630" w:rsidRPr="007B2630">
        <w:rPr>
          <w:rFonts w:eastAsia="Calibri" w:cstheme="minorHAnsi"/>
        </w:rPr>
        <w:tab/>
        <w:t xml:space="preserve">The moving and handling risk assessment </w:t>
      </w:r>
      <w:r w:rsidR="003D7FD7">
        <w:rPr>
          <w:rFonts w:eastAsia="Calibri" w:cstheme="minorHAnsi"/>
        </w:rPr>
        <w:t xml:space="preserve">document and process </w:t>
      </w:r>
      <w:r w:rsidR="007B2630" w:rsidRPr="007B2630">
        <w:rPr>
          <w:rFonts w:eastAsia="Calibri" w:cstheme="minorHAnsi"/>
        </w:rPr>
        <w:t xml:space="preserve">will be reviewed annually and taken to the </w:t>
      </w:r>
      <w:r w:rsidR="006A66A5">
        <w:rPr>
          <w:rFonts w:eastAsia="Calibri" w:cstheme="minorHAnsi"/>
        </w:rPr>
        <w:t>Technology Enabled</w:t>
      </w:r>
      <w:r w:rsidR="007B2630" w:rsidRPr="007B2630">
        <w:rPr>
          <w:rFonts w:eastAsia="Calibri" w:cstheme="minorHAnsi"/>
        </w:rPr>
        <w:t xml:space="preserve"> Care Board for approval.</w:t>
      </w:r>
      <w:r w:rsidR="00EB728C" w:rsidRPr="007B2630">
        <w:rPr>
          <w:rFonts w:eastAsia="Calibri" w:cstheme="minorHAnsi"/>
        </w:rPr>
        <w:t xml:space="preserve"> </w:t>
      </w:r>
    </w:p>
    <w:p w:rsidR="007B2630" w:rsidRPr="007B2630" w:rsidRDefault="00404E35" w:rsidP="007B2630">
      <w:pPr>
        <w:spacing w:after="160" w:line="259" w:lineRule="auto"/>
        <w:ind w:left="720" w:hanging="720"/>
        <w:rPr>
          <w:rFonts w:eastAsia="Calibri" w:cstheme="minorHAnsi"/>
        </w:rPr>
      </w:pPr>
      <w:r>
        <w:rPr>
          <w:rFonts w:eastAsia="Calibri" w:cstheme="minorHAnsi"/>
        </w:rPr>
        <w:t>9</w:t>
      </w:r>
      <w:r w:rsidR="007B2630" w:rsidRPr="007B2630">
        <w:rPr>
          <w:rFonts w:eastAsia="Calibri" w:cstheme="minorHAnsi"/>
        </w:rPr>
        <w:t>.4</w:t>
      </w:r>
      <w:r w:rsidR="007B2630" w:rsidRPr="007B2630">
        <w:rPr>
          <w:rFonts w:eastAsia="Calibri" w:cstheme="minorHAnsi"/>
        </w:rPr>
        <w:tab/>
        <w:t>Any requested changes to the moving and handling risk assessment by Eldercare will be reviewed by the Moving and Handling Advisor</w:t>
      </w:r>
      <w:r w:rsidR="003D7FD7">
        <w:rPr>
          <w:rFonts w:eastAsia="Calibri" w:cstheme="minorHAnsi"/>
        </w:rPr>
        <w:t>/</w:t>
      </w:r>
      <w:r w:rsidR="007437B0">
        <w:rPr>
          <w:rFonts w:eastAsia="Calibri" w:cstheme="minorHAnsi"/>
        </w:rPr>
        <w:t xml:space="preserve">OT Advanced </w:t>
      </w:r>
      <w:r w:rsidR="003D7FD7">
        <w:rPr>
          <w:rFonts w:eastAsia="Calibri" w:cstheme="minorHAnsi"/>
        </w:rPr>
        <w:t>Practitioner</w:t>
      </w:r>
      <w:r w:rsidR="007B2630" w:rsidRPr="007B2630">
        <w:rPr>
          <w:rFonts w:eastAsia="Calibri" w:cstheme="minorHAnsi"/>
        </w:rPr>
        <w:t xml:space="preserve"> in Adult Care and taken to the </w:t>
      </w:r>
      <w:r w:rsidR="006A66A5">
        <w:rPr>
          <w:rFonts w:eastAsia="Calibri" w:cstheme="minorHAnsi"/>
        </w:rPr>
        <w:t>Technology Enabled</w:t>
      </w:r>
      <w:r w:rsidR="007B2630" w:rsidRPr="007B2630">
        <w:rPr>
          <w:rFonts w:eastAsia="Calibri" w:cstheme="minorHAnsi"/>
        </w:rPr>
        <w:t xml:space="preserve"> Care Board for a</w:t>
      </w:r>
      <w:r w:rsidR="00AA4FDB">
        <w:rPr>
          <w:rFonts w:eastAsia="Calibri" w:cstheme="minorHAnsi"/>
        </w:rPr>
        <w:t>pproval</w:t>
      </w:r>
      <w:r w:rsidR="007B2630" w:rsidRPr="007B2630">
        <w:rPr>
          <w:rFonts w:eastAsia="Calibri" w:cstheme="minorHAnsi"/>
        </w:rPr>
        <w:t>.</w:t>
      </w:r>
    </w:p>
    <w:p w:rsidR="00EB728C" w:rsidRDefault="00EB728C" w:rsidP="00874950">
      <w:pPr>
        <w:rPr>
          <w:sz w:val="24"/>
          <w:szCs w:val="24"/>
        </w:rPr>
      </w:pPr>
    </w:p>
    <w:p w:rsidR="0094713B" w:rsidRPr="00912AC5" w:rsidRDefault="00404E35" w:rsidP="008F13FB">
      <w:pPr>
        <w:ind w:firstLine="720"/>
        <w:rPr>
          <w:rFonts w:asciiTheme="majorHAnsi" w:hAnsiTheme="majorHAnsi" w:cstheme="majorHAnsi"/>
          <w:b/>
          <w:sz w:val="28"/>
          <w:szCs w:val="28"/>
        </w:rPr>
      </w:pPr>
      <w:r>
        <w:rPr>
          <w:rFonts w:asciiTheme="majorHAnsi" w:hAnsiTheme="majorHAnsi" w:cstheme="majorHAnsi"/>
          <w:b/>
          <w:sz w:val="28"/>
          <w:szCs w:val="28"/>
        </w:rPr>
        <w:t>10</w:t>
      </w:r>
      <w:r w:rsidR="0094713B" w:rsidRPr="00912AC5">
        <w:rPr>
          <w:rFonts w:asciiTheme="majorHAnsi" w:hAnsiTheme="majorHAnsi" w:cstheme="majorHAnsi"/>
          <w:b/>
          <w:sz w:val="28"/>
          <w:szCs w:val="28"/>
        </w:rPr>
        <w:t xml:space="preserve">.  </w:t>
      </w:r>
      <w:r w:rsidR="00E1142D">
        <w:rPr>
          <w:rFonts w:asciiTheme="majorHAnsi" w:hAnsiTheme="majorHAnsi" w:cstheme="majorHAnsi"/>
          <w:b/>
          <w:sz w:val="28"/>
          <w:szCs w:val="28"/>
        </w:rPr>
        <w:t>Service standards</w:t>
      </w:r>
    </w:p>
    <w:p w:rsidR="0094713B" w:rsidRDefault="0094713B" w:rsidP="0094713B">
      <w:pPr>
        <w:rPr>
          <w:rFonts w:cstheme="minorHAnsi"/>
          <w:sz w:val="24"/>
          <w:szCs w:val="24"/>
        </w:rPr>
      </w:pPr>
    </w:p>
    <w:p w:rsidR="0094713B" w:rsidRDefault="00404E35" w:rsidP="00E1142D">
      <w:pPr>
        <w:ind w:left="720" w:hanging="720"/>
        <w:jc w:val="both"/>
        <w:rPr>
          <w:rFonts w:cstheme="minorHAnsi"/>
        </w:rPr>
      </w:pPr>
      <w:r>
        <w:rPr>
          <w:rFonts w:cstheme="minorHAnsi"/>
          <w:szCs w:val="24"/>
        </w:rPr>
        <w:lastRenderedPageBreak/>
        <w:t>10</w:t>
      </w:r>
      <w:r w:rsidR="0094713B" w:rsidRPr="00947D16">
        <w:rPr>
          <w:rFonts w:cstheme="minorHAnsi"/>
          <w:szCs w:val="24"/>
        </w:rPr>
        <w:t>.1</w:t>
      </w:r>
      <w:r w:rsidR="0094713B">
        <w:rPr>
          <w:rFonts w:cstheme="minorHAnsi"/>
          <w:sz w:val="24"/>
          <w:szCs w:val="24"/>
        </w:rPr>
        <w:tab/>
      </w:r>
      <w:r w:rsidR="008E2A68" w:rsidRPr="008E2A68">
        <w:rPr>
          <w:rFonts w:cstheme="minorHAnsi"/>
        </w:rPr>
        <w:t xml:space="preserve">Requests for the Careline service to be installed will be responded to within 5 working days, unless it is part of an urgent package of care upon discharge from hospital, in which case, an installation will </w:t>
      </w:r>
      <w:r w:rsidR="006D6BAB">
        <w:rPr>
          <w:rFonts w:cstheme="minorHAnsi"/>
        </w:rPr>
        <w:t xml:space="preserve">usually take place </w:t>
      </w:r>
      <w:r w:rsidR="008E2A68" w:rsidRPr="008E2A68">
        <w:rPr>
          <w:rFonts w:cstheme="minorHAnsi"/>
        </w:rPr>
        <w:t>within 24</w:t>
      </w:r>
      <w:r w:rsidR="0063020B">
        <w:rPr>
          <w:rFonts w:cstheme="minorHAnsi"/>
        </w:rPr>
        <w:t>-</w:t>
      </w:r>
      <w:r w:rsidR="0063020B" w:rsidRPr="00096F35">
        <w:rPr>
          <w:rFonts w:cstheme="minorHAnsi"/>
        </w:rPr>
        <w:t>48</w:t>
      </w:r>
      <w:r w:rsidR="008E2A68" w:rsidRPr="008E2A68">
        <w:rPr>
          <w:rFonts w:cstheme="minorHAnsi"/>
        </w:rPr>
        <w:t xml:space="preserve"> hours.</w:t>
      </w:r>
    </w:p>
    <w:p w:rsidR="00015F77" w:rsidRDefault="00015F77" w:rsidP="00E1142D">
      <w:pPr>
        <w:ind w:left="720" w:hanging="720"/>
        <w:jc w:val="both"/>
        <w:rPr>
          <w:rFonts w:cstheme="minorHAnsi"/>
        </w:rPr>
      </w:pPr>
    </w:p>
    <w:p w:rsidR="00015F77" w:rsidRDefault="00404E35" w:rsidP="00E1142D">
      <w:pPr>
        <w:ind w:left="720" w:hanging="720"/>
        <w:jc w:val="both"/>
        <w:rPr>
          <w:rFonts w:cstheme="minorHAnsi"/>
        </w:rPr>
      </w:pPr>
      <w:r>
        <w:rPr>
          <w:rFonts w:cstheme="minorHAnsi"/>
        </w:rPr>
        <w:t>10</w:t>
      </w:r>
      <w:r w:rsidR="00015F77">
        <w:rPr>
          <w:rFonts w:cstheme="minorHAnsi"/>
        </w:rPr>
        <w:t>.2</w:t>
      </w:r>
      <w:r w:rsidR="00015F77">
        <w:rPr>
          <w:rFonts w:cstheme="minorHAnsi"/>
        </w:rPr>
        <w:tab/>
        <w:t xml:space="preserve">In cases where a referral has been made and the service user or nominated contact are unable to be contacted after trying to speak to them on </w:t>
      </w:r>
      <w:r w:rsidR="00380EBA">
        <w:rPr>
          <w:rFonts w:cstheme="minorHAnsi"/>
        </w:rPr>
        <w:t xml:space="preserve">two </w:t>
      </w:r>
      <w:r w:rsidR="00015F77">
        <w:rPr>
          <w:rFonts w:cstheme="minorHAnsi"/>
        </w:rPr>
        <w:t>separate occasions over two separate days, the referral will be closed</w:t>
      </w:r>
      <w:r w:rsidR="00C73E3B">
        <w:rPr>
          <w:rFonts w:cstheme="minorHAnsi"/>
        </w:rPr>
        <w:t xml:space="preserve"> and the appropriate letter </w:t>
      </w:r>
      <w:r w:rsidR="006914DB">
        <w:rPr>
          <w:rFonts w:cstheme="minorHAnsi"/>
        </w:rPr>
        <w:t xml:space="preserve">sent </w:t>
      </w:r>
      <w:r w:rsidR="00C73E3B">
        <w:rPr>
          <w:rFonts w:cstheme="minorHAnsi"/>
        </w:rPr>
        <w:t>as per the procedure</w:t>
      </w:r>
      <w:r w:rsidR="003D7FD7">
        <w:rPr>
          <w:rFonts w:cstheme="minorHAnsi"/>
        </w:rPr>
        <w:t xml:space="preserve">.  </w:t>
      </w:r>
    </w:p>
    <w:p w:rsidR="00015F77" w:rsidRDefault="00015F77" w:rsidP="00E1142D">
      <w:pPr>
        <w:ind w:left="720" w:hanging="720"/>
        <w:jc w:val="both"/>
        <w:rPr>
          <w:rFonts w:cstheme="minorHAnsi"/>
        </w:rPr>
      </w:pPr>
    </w:p>
    <w:p w:rsidR="00015F77" w:rsidRPr="008E2A68" w:rsidRDefault="00404E35" w:rsidP="00E1142D">
      <w:pPr>
        <w:ind w:left="720" w:hanging="720"/>
        <w:jc w:val="both"/>
        <w:rPr>
          <w:rFonts w:cstheme="minorHAnsi"/>
        </w:rPr>
      </w:pPr>
      <w:r>
        <w:rPr>
          <w:rFonts w:cstheme="minorHAnsi"/>
        </w:rPr>
        <w:t>10</w:t>
      </w:r>
      <w:r w:rsidR="00015F77">
        <w:rPr>
          <w:rFonts w:cstheme="minorHAnsi"/>
        </w:rPr>
        <w:t>.3</w:t>
      </w:r>
      <w:r w:rsidR="00015F77">
        <w:rPr>
          <w:rFonts w:cstheme="minorHAnsi"/>
        </w:rPr>
        <w:tab/>
        <w:t xml:space="preserve">In cases where we contact a service user following a referral and they are uncertain as to whether they want to proceed with the service, we will close the referral down and advise them to contact us again if they decide at a later date they wish to purchase the service.  </w:t>
      </w:r>
    </w:p>
    <w:p w:rsidR="00D14DBB" w:rsidRPr="008E2A68" w:rsidRDefault="00D14DBB" w:rsidP="00947D16">
      <w:pPr>
        <w:ind w:left="720" w:hanging="720"/>
        <w:jc w:val="both"/>
        <w:rPr>
          <w:rFonts w:cstheme="minorHAnsi"/>
        </w:rPr>
      </w:pPr>
    </w:p>
    <w:p w:rsidR="008F13FB" w:rsidRPr="008E2A68" w:rsidRDefault="00404E35" w:rsidP="00947D16">
      <w:pPr>
        <w:ind w:left="720" w:hanging="720"/>
        <w:jc w:val="both"/>
        <w:rPr>
          <w:rFonts w:cstheme="minorHAnsi"/>
        </w:rPr>
      </w:pPr>
      <w:r>
        <w:rPr>
          <w:rFonts w:cstheme="minorHAnsi"/>
        </w:rPr>
        <w:t>10</w:t>
      </w:r>
      <w:r w:rsidR="0094713B" w:rsidRPr="008E2A68">
        <w:rPr>
          <w:rFonts w:cstheme="minorHAnsi"/>
        </w:rPr>
        <w:t>.</w:t>
      </w:r>
      <w:r w:rsidR="00015F77">
        <w:rPr>
          <w:rFonts w:cstheme="minorHAnsi"/>
        </w:rPr>
        <w:t>4</w:t>
      </w:r>
      <w:r w:rsidR="0094713B" w:rsidRPr="008E2A68">
        <w:rPr>
          <w:rFonts w:cstheme="minorHAnsi"/>
        </w:rPr>
        <w:tab/>
      </w:r>
      <w:r w:rsidR="008E2A68" w:rsidRPr="008E2A68">
        <w:rPr>
          <w:rFonts w:cstheme="minorHAnsi"/>
        </w:rPr>
        <w:t xml:space="preserve">The key performance indicators detailed in </w:t>
      </w:r>
      <w:r w:rsidR="00266D8B">
        <w:rPr>
          <w:rFonts w:cstheme="minorHAnsi"/>
        </w:rPr>
        <w:t>7</w:t>
      </w:r>
      <w:r w:rsidR="008E2A68" w:rsidRPr="008E2A68">
        <w:rPr>
          <w:rFonts w:cstheme="minorHAnsi"/>
        </w:rPr>
        <w:t xml:space="preserve">.2 and </w:t>
      </w:r>
      <w:r w:rsidR="00266D8B">
        <w:rPr>
          <w:rFonts w:cstheme="minorHAnsi"/>
        </w:rPr>
        <w:t>8</w:t>
      </w:r>
      <w:r w:rsidR="008E2A68" w:rsidRPr="008E2A68">
        <w:rPr>
          <w:rFonts w:cstheme="minorHAnsi"/>
        </w:rPr>
        <w:t>.3 are monitored on a monthly basis, in line with the contract</w:t>
      </w:r>
      <w:r w:rsidR="006D6BAB">
        <w:rPr>
          <w:rFonts w:cstheme="minorHAnsi"/>
        </w:rPr>
        <w:t xml:space="preserve"> and reported to the </w:t>
      </w:r>
      <w:r w:rsidR="006A66A5">
        <w:rPr>
          <w:rFonts w:cstheme="minorHAnsi"/>
        </w:rPr>
        <w:t xml:space="preserve">Technology Enabled </w:t>
      </w:r>
      <w:r w:rsidR="00380EBA">
        <w:rPr>
          <w:rFonts w:cstheme="minorHAnsi"/>
        </w:rPr>
        <w:t>Care</w:t>
      </w:r>
      <w:r w:rsidR="006D6BAB">
        <w:rPr>
          <w:rFonts w:cstheme="minorHAnsi"/>
        </w:rPr>
        <w:t xml:space="preserve"> Board</w:t>
      </w:r>
      <w:r w:rsidR="008E2A68" w:rsidRPr="008E2A68">
        <w:rPr>
          <w:rFonts w:cstheme="minorHAnsi"/>
        </w:rPr>
        <w:t>.</w:t>
      </w:r>
    </w:p>
    <w:p w:rsidR="00E37AF3" w:rsidRPr="008E2A68" w:rsidRDefault="00E37AF3" w:rsidP="00874950"/>
    <w:p w:rsidR="008F13FB" w:rsidRDefault="00404E35" w:rsidP="008E2A68">
      <w:pPr>
        <w:ind w:left="720" w:hanging="720"/>
        <w:jc w:val="both"/>
      </w:pPr>
      <w:r>
        <w:t>10</w:t>
      </w:r>
      <w:r w:rsidR="008F13FB" w:rsidRPr="008E2A68">
        <w:t>.</w:t>
      </w:r>
      <w:r w:rsidR="00015F77">
        <w:t>5</w:t>
      </w:r>
      <w:r w:rsidR="008F13FB" w:rsidRPr="008E2A68">
        <w:tab/>
      </w:r>
      <w:r w:rsidR="008E2A68" w:rsidRPr="008E2A68">
        <w:t>Customer satisfaction levels are monitore</w:t>
      </w:r>
      <w:r w:rsidR="00266D8B">
        <w:t>d as detailed in Section 16</w:t>
      </w:r>
      <w:r w:rsidR="006D6BAB">
        <w:t xml:space="preserve">, reported to the </w:t>
      </w:r>
      <w:r w:rsidR="006A66A5">
        <w:t>Technology Enabled Care</w:t>
      </w:r>
      <w:r w:rsidR="00380EBA">
        <w:t xml:space="preserve"> </w:t>
      </w:r>
      <w:r w:rsidR="006D6BAB">
        <w:t>Board</w:t>
      </w:r>
      <w:r w:rsidR="008E2A68" w:rsidRPr="008E2A68">
        <w:t xml:space="preserve"> and appropriate action is taken to improve the service</w:t>
      </w:r>
      <w:r w:rsidR="008E2A68">
        <w:t xml:space="preserve"> as necessary.</w:t>
      </w:r>
    </w:p>
    <w:p w:rsidR="008F13FB" w:rsidRDefault="008F13FB" w:rsidP="008F13FB">
      <w:pPr>
        <w:ind w:left="720" w:hanging="720"/>
      </w:pPr>
    </w:p>
    <w:p w:rsidR="008F13FB" w:rsidRPr="00AA4FDB" w:rsidRDefault="00404E35" w:rsidP="00E1142D">
      <w:pPr>
        <w:pStyle w:val="AUTONUMBER1"/>
        <w:numPr>
          <w:ilvl w:val="0"/>
          <w:numId w:val="0"/>
        </w:numPr>
        <w:ind w:left="720" w:hanging="720"/>
        <w:rPr>
          <w:rFonts w:asciiTheme="minorHAnsi" w:hAnsiTheme="minorHAnsi" w:cstheme="minorHAnsi"/>
          <w:sz w:val="22"/>
          <w:szCs w:val="22"/>
        </w:rPr>
      </w:pPr>
      <w:r>
        <w:rPr>
          <w:sz w:val="22"/>
          <w:szCs w:val="24"/>
        </w:rPr>
        <w:t>10</w:t>
      </w:r>
      <w:r w:rsidR="008F13FB" w:rsidRPr="00947D16">
        <w:rPr>
          <w:sz w:val="22"/>
          <w:szCs w:val="24"/>
        </w:rPr>
        <w:t>.</w:t>
      </w:r>
      <w:r w:rsidR="00015F77">
        <w:rPr>
          <w:sz w:val="22"/>
          <w:szCs w:val="24"/>
        </w:rPr>
        <w:t>6</w:t>
      </w:r>
      <w:r w:rsidR="008F13FB">
        <w:rPr>
          <w:szCs w:val="24"/>
        </w:rPr>
        <w:tab/>
      </w:r>
      <w:r w:rsidR="008E2A68" w:rsidRPr="00096F35">
        <w:rPr>
          <w:rFonts w:asciiTheme="minorHAnsi" w:hAnsiTheme="minorHAnsi" w:cstheme="minorHAnsi"/>
          <w:sz w:val="22"/>
          <w:szCs w:val="22"/>
        </w:rPr>
        <w:t xml:space="preserve">Rochdale Council are members of the Telecare Services Association </w:t>
      </w:r>
      <w:r w:rsidR="002F6402" w:rsidRPr="00096F35">
        <w:rPr>
          <w:rFonts w:asciiTheme="minorHAnsi" w:hAnsiTheme="minorHAnsi" w:cstheme="minorHAnsi"/>
          <w:sz w:val="22"/>
          <w:szCs w:val="22"/>
        </w:rPr>
        <w:t xml:space="preserve">(TSA) </w:t>
      </w:r>
      <w:r w:rsidR="008E2A68" w:rsidRPr="00096F35">
        <w:rPr>
          <w:rFonts w:asciiTheme="minorHAnsi" w:hAnsiTheme="minorHAnsi" w:cstheme="minorHAnsi"/>
          <w:sz w:val="22"/>
          <w:szCs w:val="22"/>
        </w:rPr>
        <w:t xml:space="preserve">who </w:t>
      </w:r>
      <w:r w:rsidR="00053DD7" w:rsidRPr="00096F35">
        <w:rPr>
          <w:rFonts w:ascii="Helvetica" w:hAnsi="Helvetica" w:cs="Helvetica"/>
          <w:color w:val="333333"/>
          <w:sz w:val="23"/>
          <w:szCs w:val="23"/>
          <w:lang w:val="en"/>
        </w:rPr>
        <w:t>are</w:t>
      </w:r>
      <w:r w:rsidR="0003653F" w:rsidRPr="00096F35">
        <w:rPr>
          <w:rFonts w:ascii="Helvetica" w:hAnsi="Helvetica" w:cs="Helvetica"/>
          <w:color w:val="333333"/>
          <w:sz w:val="23"/>
          <w:szCs w:val="23"/>
          <w:lang w:val="en"/>
        </w:rPr>
        <w:t xml:space="preserve"> the representative body for technology enabled care (TEC) services, working on behalf of and advising organisations including telecare and telehealth providers, housing associations, care providers, emergency services, academia, charities, government bodies and health and social care commissioners.  This membership supports best practice and ensures our Careline service</w:t>
      </w:r>
      <w:r w:rsidR="00BF425E" w:rsidRPr="00096F35">
        <w:rPr>
          <w:rFonts w:ascii="Helvetica" w:hAnsi="Helvetica" w:cs="Helvetica"/>
          <w:color w:val="333333"/>
          <w:sz w:val="23"/>
          <w:szCs w:val="23"/>
          <w:lang w:val="en"/>
        </w:rPr>
        <w:t xml:space="preserve"> is delivered and develops in line with industry standards.</w:t>
      </w:r>
    </w:p>
    <w:p w:rsidR="008E2A68" w:rsidRDefault="00404E35" w:rsidP="00E1142D">
      <w:pPr>
        <w:pStyle w:val="AUTONUMBER1"/>
        <w:numPr>
          <w:ilvl w:val="0"/>
          <w:numId w:val="0"/>
        </w:numPr>
        <w:ind w:left="720" w:hanging="720"/>
        <w:rPr>
          <w:rFonts w:asciiTheme="minorHAnsi" w:hAnsiTheme="minorHAnsi" w:cstheme="minorHAnsi"/>
        </w:rPr>
      </w:pPr>
      <w:r>
        <w:rPr>
          <w:sz w:val="22"/>
          <w:szCs w:val="24"/>
        </w:rPr>
        <w:t>10</w:t>
      </w:r>
      <w:r w:rsidR="008E2A68">
        <w:rPr>
          <w:sz w:val="22"/>
          <w:szCs w:val="24"/>
        </w:rPr>
        <w:t>.</w:t>
      </w:r>
      <w:r w:rsidR="00015F77">
        <w:rPr>
          <w:sz w:val="22"/>
          <w:szCs w:val="24"/>
        </w:rPr>
        <w:t>7</w:t>
      </w:r>
      <w:r w:rsidR="008E2A68">
        <w:rPr>
          <w:sz w:val="22"/>
          <w:szCs w:val="24"/>
        </w:rPr>
        <w:tab/>
        <w:t>Eldercare who are the contracted providers of monitoring and response are an accredited member of the TSA</w:t>
      </w:r>
      <w:r w:rsidR="002F6402">
        <w:rPr>
          <w:sz w:val="22"/>
          <w:szCs w:val="24"/>
        </w:rPr>
        <w:t>, which is an ongoing requirement of the contract Rochdale Council have with them.</w:t>
      </w:r>
    </w:p>
    <w:p w:rsidR="00AA4FDB" w:rsidRPr="00D14DBB" w:rsidRDefault="00AA4FDB" w:rsidP="008F13FB">
      <w:pPr>
        <w:pStyle w:val="AUTONUMBER1"/>
        <w:numPr>
          <w:ilvl w:val="0"/>
          <w:numId w:val="0"/>
        </w:numPr>
        <w:ind w:left="720" w:hanging="720"/>
        <w:rPr>
          <w:rFonts w:asciiTheme="minorHAnsi" w:hAnsiTheme="minorHAnsi" w:cstheme="minorHAnsi"/>
        </w:rPr>
      </w:pPr>
    </w:p>
    <w:p w:rsidR="008F13FB" w:rsidRDefault="008F13FB" w:rsidP="008F13FB">
      <w:pPr>
        <w:rPr>
          <w:rFonts w:asciiTheme="majorHAnsi" w:hAnsiTheme="majorHAnsi" w:cstheme="majorHAnsi"/>
          <w:b/>
          <w:sz w:val="28"/>
          <w:szCs w:val="28"/>
        </w:rPr>
      </w:pPr>
      <w:r>
        <w:rPr>
          <w:szCs w:val="24"/>
        </w:rPr>
        <w:tab/>
      </w:r>
      <w:r w:rsidRPr="006B596E">
        <w:rPr>
          <w:rFonts w:asciiTheme="majorHAnsi" w:hAnsiTheme="majorHAnsi" w:cstheme="majorHAnsi"/>
          <w:b/>
          <w:sz w:val="28"/>
          <w:szCs w:val="28"/>
        </w:rPr>
        <w:t>1</w:t>
      </w:r>
      <w:r w:rsidR="00404E35">
        <w:rPr>
          <w:rFonts w:asciiTheme="majorHAnsi" w:hAnsiTheme="majorHAnsi" w:cstheme="majorHAnsi"/>
          <w:b/>
          <w:sz w:val="28"/>
          <w:szCs w:val="28"/>
        </w:rPr>
        <w:t>1</w:t>
      </w:r>
      <w:r w:rsidRPr="006B596E">
        <w:rPr>
          <w:rFonts w:asciiTheme="majorHAnsi" w:hAnsiTheme="majorHAnsi" w:cstheme="majorHAnsi"/>
          <w:b/>
          <w:sz w:val="28"/>
          <w:szCs w:val="28"/>
        </w:rPr>
        <w:t xml:space="preserve">. </w:t>
      </w:r>
      <w:r w:rsidR="00E1142D">
        <w:rPr>
          <w:rFonts w:asciiTheme="majorHAnsi" w:hAnsiTheme="majorHAnsi" w:cstheme="majorHAnsi"/>
          <w:b/>
          <w:sz w:val="28"/>
          <w:szCs w:val="28"/>
        </w:rPr>
        <w:t>Service charges</w:t>
      </w:r>
    </w:p>
    <w:p w:rsidR="008F13FB" w:rsidRPr="006B596E" w:rsidRDefault="008F13FB" w:rsidP="008F13FB">
      <w:pPr>
        <w:rPr>
          <w:rFonts w:asciiTheme="majorHAnsi" w:hAnsiTheme="majorHAnsi" w:cstheme="majorHAnsi"/>
          <w:b/>
          <w:sz w:val="28"/>
          <w:szCs w:val="28"/>
        </w:rPr>
      </w:pPr>
    </w:p>
    <w:p w:rsidR="0063020B" w:rsidRDefault="008F13FB" w:rsidP="0063020B">
      <w:pPr>
        <w:ind w:left="720" w:hanging="720"/>
      </w:pPr>
      <w:r w:rsidRPr="006B596E">
        <w:t>1</w:t>
      </w:r>
      <w:r w:rsidR="00404E35">
        <w:t>1</w:t>
      </w:r>
      <w:r w:rsidRPr="006B596E">
        <w:t xml:space="preserve">.1 </w:t>
      </w:r>
      <w:r w:rsidRPr="006B596E">
        <w:tab/>
      </w:r>
      <w:r w:rsidR="00AA4FDB">
        <w:t>Careline is a chargeable service, without exception and t</w:t>
      </w:r>
      <w:r w:rsidR="00AC259A">
        <w:t xml:space="preserve">he Adult Care charging policy states that all Careline service users must </w:t>
      </w:r>
      <w:r w:rsidR="007437B0">
        <w:t xml:space="preserve">usually </w:t>
      </w:r>
      <w:r w:rsidR="00AC259A">
        <w:t xml:space="preserve">pay by </w:t>
      </w:r>
      <w:r w:rsidR="00680538">
        <w:t>D</w:t>
      </w:r>
      <w:r w:rsidR="00AC259A">
        <w:t xml:space="preserve">irect </w:t>
      </w:r>
      <w:r w:rsidR="00680538">
        <w:t>D</w:t>
      </w:r>
      <w:r w:rsidR="00AC259A">
        <w:t>ebit.</w:t>
      </w:r>
      <w:r w:rsidR="0063020B">
        <w:t xml:space="preserve">  </w:t>
      </w:r>
    </w:p>
    <w:p w:rsidR="00BC1A15" w:rsidRDefault="00BC1A15" w:rsidP="00E1142D">
      <w:pPr>
        <w:ind w:left="720" w:hanging="720"/>
      </w:pPr>
    </w:p>
    <w:p w:rsidR="009B403A" w:rsidRPr="00096F35" w:rsidRDefault="009B403A" w:rsidP="00E1142D">
      <w:pPr>
        <w:ind w:left="720" w:hanging="720"/>
      </w:pPr>
      <w:r w:rsidRPr="00096F35">
        <w:t>11.2</w:t>
      </w:r>
      <w:r w:rsidRPr="00096F35">
        <w:tab/>
        <w:t>The charges for the service are:</w:t>
      </w:r>
    </w:p>
    <w:p w:rsidR="009B403A" w:rsidRPr="00096F35" w:rsidRDefault="009B403A" w:rsidP="00E1142D">
      <w:pPr>
        <w:ind w:left="720" w:hanging="720"/>
      </w:pPr>
      <w:r w:rsidRPr="00096F35">
        <w:tab/>
      </w:r>
    </w:p>
    <w:p w:rsidR="009B403A" w:rsidRPr="00096F35" w:rsidRDefault="009B403A" w:rsidP="00E1142D">
      <w:pPr>
        <w:ind w:left="720" w:hanging="720"/>
      </w:pPr>
      <w:r w:rsidRPr="00096F35">
        <w:tab/>
        <w:t>Careline basic service (family and friends respond)</w:t>
      </w:r>
      <w:r w:rsidRPr="00096F35">
        <w:tab/>
        <w:t>£3.10 per week</w:t>
      </w:r>
    </w:p>
    <w:p w:rsidR="009B403A" w:rsidRPr="00096F35" w:rsidRDefault="009B403A" w:rsidP="00E1142D">
      <w:pPr>
        <w:ind w:left="720" w:hanging="720"/>
      </w:pPr>
      <w:r w:rsidRPr="00096F35">
        <w:tab/>
        <w:t>Careline Plus service (includes mobile response)</w:t>
      </w:r>
      <w:r w:rsidRPr="00096F35">
        <w:tab/>
        <w:t>£5.10 per week</w:t>
      </w:r>
    </w:p>
    <w:p w:rsidR="009B403A" w:rsidRDefault="009B403A" w:rsidP="00E1142D">
      <w:pPr>
        <w:ind w:left="720" w:hanging="720"/>
      </w:pPr>
      <w:r w:rsidRPr="00096F35">
        <w:tab/>
        <w:t>Careline GSM service (mobile sim unit)</w:t>
      </w:r>
      <w:r w:rsidRPr="00096F35">
        <w:tab/>
      </w:r>
      <w:r w:rsidRPr="00096F35">
        <w:tab/>
        <w:t>£1.50 per week in addition to either Careline basic or Careline plus</w:t>
      </w:r>
    </w:p>
    <w:p w:rsidR="00CE6797" w:rsidRDefault="00CE6797" w:rsidP="00E1142D">
      <w:pPr>
        <w:ind w:left="720" w:hanging="720"/>
      </w:pPr>
    </w:p>
    <w:p w:rsidR="00CE6797" w:rsidRDefault="00CE6797" w:rsidP="00E1142D">
      <w:pPr>
        <w:ind w:left="720" w:hanging="720"/>
      </w:pPr>
      <w:r>
        <w:tab/>
        <w:t>The Careline service can be provided in situations where more than one person in the same household needs the service, but only one charge will be made.</w:t>
      </w:r>
    </w:p>
    <w:p w:rsidR="00AC259A" w:rsidRDefault="00AC259A" w:rsidP="00E1142D">
      <w:pPr>
        <w:ind w:left="720" w:hanging="720"/>
      </w:pPr>
    </w:p>
    <w:p w:rsidR="00AC259A" w:rsidRDefault="00AC259A" w:rsidP="00E1142D">
      <w:pPr>
        <w:ind w:left="720" w:hanging="720"/>
      </w:pPr>
      <w:r>
        <w:t>1</w:t>
      </w:r>
      <w:r w:rsidR="00404E35">
        <w:t>1</w:t>
      </w:r>
      <w:r>
        <w:t>.</w:t>
      </w:r>
      <w:r w:rsidR="009B403A">
        <w:t>3</w:t>
      </w:r>
      <w:r>
        <w:tab/>
        <w:t xml:space="preserve">If the </w:t>
      </w:r>
      <w:r w:rsidR="00680538">
        <w:t>D</w:t>
      </w:r>
      <w:r>
        <w:t xml:space="preserve">irect </w:t>
      </w:r>
      <w:r w:rsidR="00680538">
        <w:t>D</w:t>
      </w:r>
      <w:r>
        <w:t xml:space="preserve">ebit form hasn’t been fully completed, providing all details necessary for the direct debit to be set up, the Careline installation will </w:t>
      </w:r>
      <w:r w:rsidR="007437B0">
        <w:t xml:space="preserve">only proceed on the basis that a direct debit form is received within 14 days.  </w:t>
      </w:r>
      <w:r w:rsidR="00CE6797">
        <w:t xml:space="preserve">Cash payments will be set up in cases where a direct debit form hasn’t been provided at installation so that charges are not accruing during the first 14 days. </w:t>
      </w:r>
    </w:p>
    <w:p w:rsidR="00AC259A" w:rsidRDefault="00AC259A" w:rsidP="00E1142D">
      <w:pPr>
        <w:ind w:left="720" w:hanging="720"/>
      </w:pPr>
    </w:p>
    <w:p w:rsidR="00AC259A" w:rsidRDefault="00AC259A" w:rsidP="00E1142D">
      <w:pPr>
        <w:ind w:left="720" w:hanging="720"/>
      </w:pPr>
      <w:r>
        <w:t>1</w:t>
      </w:r>
      <w:r w:rsidR="00404E35">
        <w:t>1</w:t>
      </w:r>
      <w:r>
        <w:t>.</w:t>
      </w:r>
      <w:r w:rsidR="009B403A">
        <w:t>4</w:t>
      </w:r>
      <w:r>
        <w:tab/>
        <w:t xml:space="preserve">In cases where the </w:t>
      </w:r>
      <w:r w:rsidR="00680538">
        <w:t>D</w:t>
      </w:r>
      <w:r>
        <w:t xml:space="preserve">irect </w:t>
      </w:r>
      <w:r w:rsidR="00680538">
        <w:t>D</w:t>
      </w:r>
      <w:r>
        <w:t xml:space="preserve">ebit is subsequently cancelled or the </w:t>
      </w:r>
      <w:r w:rsidR="00680538">
        <w:t>D</w:t>
      </w:r>
      <w:r>
        <w:t xml:space="preserve">irect </w:t>
      </w:r>
      <w:r w:rsidR="00680538">
        <w:t>D</w:t>
      </w:r>
      <w:r>
        <w:t xml:space="preserve">ebit fails, the service user will be contacted and given 14 days in which to reinstate the </w:t>
      </w:r>
      <w:r w:rsidR="00680538">
        <w:t>D</w:t>
      </w:r>
      <w:r>
        <w:t xml:space="preserve">irect </w:t>
      </w:r>
      <w:r w:rsidR="00680538">
        <w:t>D</w:t>
      </w:r>
      <w:r>
        <w:t>ebit, or the Careline service will be terminated.</w:t>
      </w:r>
      <w:r w:rsidR="00F541F8">
        <w:t xml:space="preserve">  </w:t>
      </w:r>
      <w:r w:rsidR="00F541F8" w:rsidRPr="00AC16C6">
        <w:t>Any arrears must be cleared before the DD can be reinstated</w:t>
      </w:r>
      <w:r w:rsidR="00680538">
        <w:t xml:space="preserve"> and the service restarted</w:t>
      </w:r>
      <w:r w:rsidR="00F541F8" w:rsidRPr="00AC16C6">
        <w:t>.</w:t>
      </w:r>
    </w:p>
    <w:p w:rsidR="00AC259A" w:rsidRDefault="00AC259A" w:rsidP="00E1142D">
      <w:pPr>
        <w:ind w:left="720" w:hanging="720"/>
      </w:pPr>
    </w:p>
    <w:p w:rsidR="00AC259A" w:rsidRDefault="00AC259A" w:rsidP="00E1142D">
      <w:pPr>
        <w:ind w:left="720" w:hanging="720"/>
      </w:pPr>
      <w:r>
        <w:t>1</w:t>
      </w:r>
      <w:r w:rsidR="00404E35">
        <w:t>1</w:t>
      </w:r>
      <w:r>
        <w:t>.</w:t>
      </w:r>
      <w:r w:rsidR="009B403A">
        <w:t>5</w:t>
      </w:r>
      <w:r>
        <w:tab/>
        <w:t xml:space="preserve">Charges for the Careline service can be increased at any time during the financial year, with approval from Cabinet and by giving the service user at least 28 days notice in writing of the </w:t>
      </w:r>
      <w:r>
        <w:lastRenderedPageBreak/>
        <w:t>increase.</w:t>
      </w:r>
      <w:r w:rsidR="00F541F8">
        <w:t xml:space="preserve">  </w:t>
      </w:r>
      <w:r w:rsidR="00F541F8" w:rsidRPr="00AC16C6">
        <w:t>For increases made at any other time than April, separate invoices would be issued for the increase, as the DD can’t be changed once it has been set up for the year.</w:t>
      </w:r>
    </w:p>
    <w:p w:rsidR="00AC259A" w:rsidRDefault="00AC259A" w:rsidP="00E1142D">
      <w:pPr>
        <w:ind w:left="720" w:hanging="720"/>
      </w:pPr>
    </w:p>
    <w:p w:rsidR="00BF2CDF" w:rsidRDefault="00AC259A" w:rsidP="00BF2CDF">
      <w:pPr>
        <w:ind w:left="720" w:hanging="720"/>
      </w:pPr>
      <w:r>
        <w:t>1</w:t>
      </w:r>
      <w:r w:rsidR="00404E35">
        <w:t>1</w:t>
      </w:r>
      <w:r>
        <w:t>.</w:t>
      </w:r>
      <w:r w:rsidR="009B403A">
        <w:t>6</w:t>
      </w:r>
      <w:r>
        <w:tab/>
        <w:t>Charges can be paid monthly</w:t>
      </w:r>
      <w:r w:rsidR="006A66A5">
        <w:t xml:space="preserve"> (</w:t>
      </w:r>
      <w:r w:rsidR="00A52DF8">
        <w:t xml:space="preserve">2 weeks </w:t>
      </w:r>
      <w:r w:rsidR="006A66A5">
        <w:t>in arrears) or</w:t>
      </w:r>
      <w:r>
        <w:t xml:space="preserve"> quarterly or annually</w:t>
      </w:r>
      <w:r w:rsidR="006A66A5">
        <w:t xml:space="preserve"> in advance</w:t>
      </w:r>
    </w:p>
    <w:p w:rsidR="00AC259A" w:rsidRDefault="00BF2CDF" w:rsidP="00096F35">
      <w:pPr>
        <w:pStyle w:val="CommentText"/>
      </w:pPr>
      <w:r>
        <w:rPr>
          <w:rStyle w:val="CommentReference"/>
        </w:rPr>
        <w:t/>
      </w:r>
    </w:p>
    <w:p w:rsidR="00AC259A" w:rsidRDefault="00AC259A" w:rsidP="00E1142D">
      <w:pPr>
        <w:ind w:left="720" w:hanging="720"/>
      </w:pPr>
      <w:r>
        <w:t>1</w:t>
      </w:r>
      <w:r w:rsidR="00404E35">
        <w:t>1</w:t>
      </w:r>
      <w:r>
        <w:t>.</w:t>
      </w:r>
      <w:r w:rsidR="009B403A">
        <w:t>7</w:t>
      </w:r>
      <w:r>
        <w:tab/>
        <w:t>Charges will not be suspended, due to the service user being away from the property for any period of time, the service would need to be cancelled if no longer required.</w:t>
      </w:r>
    </w:p>
    <w:p w:rsidR="00AC259A" w:rsidRDefault="00AC259A" w:rsidP="00E1142D">
      <w:pPr>
        <w:ind w:left="720" w:hanging="720"/>
      </w:pPr>
    </w:p>
    <w:p w:rsidR="00BF2CDF" w:rsidRDefault="00AC259A" w:rsidP="00096F35">
      <w:pPr>
        <w:ind w:left="720" w:hanging="720"/>
        <w:rPr>
          <w:rFonts w:ascii="Times New Roman" w:hAnsi="Times New Roman" w:cs="Times New Roman"/>
          <w:color w:val="auto"/>
          <w:sz w:val="24"/>
          <w:szCs w:val="24"/>
          <w:lang w:eastAsia="en-GB"/>
        </w:rPr>
      </w:pPr>
      <w:r>
        <w:t>1</w:t>
      </w:r>
      <w:r w:rsidR="00404E35">
        <w:t>1</w:t>
      </w:r>
      <w:r>
        <w:t>.</w:t>
      </w:r>
      <w:r w:rsidR="009B403A">
        <w:t>8</w:t>
      </w:r>
      <w:r>
        <w:tab/>
      </w:r>
      <w:r w:rsidRPr="00096F35">
        <w:t xml:space="preserve">The charges are </w:t>
      </w:r>
      <w:r w:rsidR="006D6BAB" w:rsidRPr="00096F35">
        <w:t xml:space="preserve">usually </w:t>
      </w:r>
      <w:r w:rsidR="00AA4FDB" w:rsidRPr="00096F35">
        <w:t>subject to VAT.  S</w:t>
      </w:r>
      <w:r w:rsidR="00263392" w:rsidRPr="00096F35">
        <w:t>ervice user</w:t>
      </w:r>
      <w:r w:rsidR="00AA4FDB" w:rsidRPr="00096F35">
        <w:t>s</w:t>
      </w:r>
      <w:r w:rsidR="00263392" w:rsidRPr="00096F35">
        <w:t xml:space="preserve"> who believe they meet the criteria for receiving the service without VAT will need to complete the </w:t>
      </w:r>
      <w:r w:rsidR="005F3702" w:rsidRPr="00096F35">
        <w:t>VAT exemption form during the installation</w:t>
      </w:r>
      <w:r w:rsidR="00BF2CDF" w:rsidRPr="00096F35">
        <w:rPr>
          <w:color w:val="auto"/>
        </w:rPr>
        <w:t xml:space="preserve"> in line with the ‘</w:t>
      </w:r>
      <w:r w:rsidR="00BF2CDF" w:rsidRPr="00096F35">
        <w:rPr>
          <w:rFonts w:cs="Times New Roman"/>
          <w:color w:val="auto"/>
        </w:rPr>
        <w:t>Reliefs from VAT for disabled and older people (VAT Notice 701/7)’</w:t>
      </w:r>
      <w:r w:rsidR="00BF2CDF">
        <w:rPr>
          <w:rFonts w:ascii="Times New Roman" w:hAnsi="Times New Roman" w:cs="Times New Roman"/>
          <w:color w:val="auto"/>
          <w:sz w:val="24"/>
          <w:szCs w:val="24"/>
          <w:lang w:eastAsia="en-GB"/>
        </w:rPr>
        <w:t xml:space="preserve"> </w:t>
      </w:r>
    </w:p>
    <w:p w:rsidR="00AC259A" w:rsidRDefault="00BF2CDF" w:rsidP="00096F35">
      <w:pPr>
        <w:pStyle w:val="CommentText"/>
      </w:pPr>
      <w:r>
        <w:rPr>
          <w:rStyle w:val="CommentReference"/>
        </w:rPr>
        <w:t/>
      </w:r>
    </w:p>
    <w:p w:rsidR="00AC259A" w:rsidRDefault="00AC259A" w:rsidP="00E1142D">
      <w:pPr>
        <w:ind w:left="720" w:hanging="720"/>
      </w:pPr>
      <w:r>
        <w:t>1</w:t>
      </w:r>
      <w:r w:rsidR="00404E35">
        <w:t>1</w:t>
      </w:r>
      <w:r>
        <w:t>.</w:t>
      </w:r>
      <w:r w:rsidR="009B403A">
        <w:t>9</w:t>
      </w:r>
      <w:r>
        <w:tab/>
        <w:t xml:space="preserve">Careline charges can be </w:t>
      </w:r>
      <w:r w:rsidR="00380EBA">
        <w:t xml:space="preserve">claimed </w:t>
      </w:r>
      <w:r>
        <w:t xml:space="preserve">as disability related expenditure (DRE) as part of a financial assessment for </w:t>
      </w:r>
      <w:r w:rsidR="00680538">
        <w:t xml:space="preserve">RBC </w:t>
      </w:r>
      <w:r>
        <w:t>care and support charges, which may reduce the c</w:t>
      </w:r>
      <w:r w:rsidR="006D6BAB">
        <w:t>harges</w:t>
      </w:r>
      <w:r>
        <w:t xml:space="preserve"> for other Adult Care Services, but Careline charges will always be payable.</w:t>
      </w:r>
    </w:p>
    <w:p w:rsidR="00BC1A15" w:rsidRDefault="00BC1A15" w:rsidP="00E1142D">
      <w:pPr>
        <w:ind w:left="720" w:hanging="720"/>
      </w:pPr>
    </w:p>
    <w:p w:rsidR="008F13FB" w:rsidRDefault="00AC259A" w:rsidP="00BB154C">
      <w:pPr>
        <w:ind w:left="709" w:hanging="709"/>
      </w:pPr>
      <w:r>
        <w:t>1</w:t>
      </w:r>
      <w:r w:rsidR="00404E35">
        <w:t>1</w:t>
      </w:r>
      <w:r>
        <w:t>.</w:t>
      </w:r>
      <w:r w:rsidR="009B403A">
        <w:t>10</w:t>
      </w:r>
      <w:r>
        <w:tab/>
        <w:t xml:space="preserve">All equipment is provided on a loan basis, with the expectation that upon cancellation of the service, all equipment is returned in the same condition </w:t>
      </w:r>
      <w:r w:rsidR="00D32C5F" w:rsidRPr="00A822A8">
        <w:rPr>
          <w:color w:val="auto"/>
        </w:rPr>
        <w:t xml:space="preserve">(subject to general wear and tear) </w:t>
      </w:r>
      <w:r>
        <w:t xml:space="preserve">and working order as it was initially installed.  Failure to return equipment </w:t>
      </w:r>
      <w:r w:rsidR="00BB154C">
        <w:t>may result in a charge of £100</w:t>
      </w:r>
      <w:r w:rsidR="00266D8B">
        <w:t>, if the equipment is less than 5 years old and suitable to be recycled</w:t>
      </w:r>
      <w:r w:rsidR="00BB154C">
        <w:t>.</w:t>
      </w:r>
    </w:p>
    <w:p w:rsidR="00BB154C" w:rsidRDefault="00BB154C" w:rsidP="00BB154C">
      <w:pPr>
        <w:ind w:left="709" w:hanging="709"/>
      </w:pPr>
    </w:p>
    <w:p w:rsidR="00BB154C" w:rsidRDefault="00BB154C" w:rsidP="00BB154C">
      <w:pPr>
        <w:ind w:left="709" w:hanging="709"/>
      </w:pPr>
      <w:r>
        <w:t>1</w:t>
      </w:r>
      <w:r w:rsidR="00404E35">
        <w:t>1</w:t>
      </w:r>
      <w:r>
        <w:t>.</w:t>
      </w:r>
      <w:r w:rsidR="00404E35">
        <w:t>1</w:t>
      </w:r>
      <w:r w:rsidR="009B403A">
        <w:t>1</w:t>
      </w:r>
      <w:r>
        <w:tab/>
      </w:r>
      <w:r w:rsidR="00266D8B">
        <w:t>At initial installation, a Careline un</w:t>
      </w:r>
      <w:r w:rsidR="003D7FD7">
        <w:t>it</w:t>
      </w:r>
      <w:r w:rsidR="00266D8B">
        <w:t xml:space="preserve"> along with one pendant will be provided.  </w:t>
      </w:r>
      <w:r>
        <w:t>Lost pendants will be replaced once, but any subsequent request for a new pend</w:t>
      </w:r>
      <w:r w:rsidR="006D6BAB">
        <w:t>a</w:t>
      </w:r>
      <w:r>
        <w:t xml:space="preserve">nt </w:t>
      </w:r>
      <w:r w:rsidR="00266D8B">
        <w:t>will</w:t>
      </w:r>
      <w:r>
        <w:t xml:space="preserve"> incur a charge of £30.</w:t>
      </w:r>
    </w:p>
    <w:p w:rsidR="00FD104D" w:rsidRDefault="00FD104D" w:rsidP="00BB154C">
      <w:pPr>
        <w:ind w:left="709" w:hanging="709"/>
      </w:pPr>
    </w:p>
    <w:p w:rsidR="00FD104D" w:rsidRPr="006B596E" w:rsidRDefault="00FD104D" w:rsidP="00BB154C">
      <w:pPr>
        <w:ind w:left="709" w:hanging="709"/>
      </w:pPr>
      <w:r>
        <w:t>1</w:t>
      </w:r>
      <w:r w:rsidR="00404E35">
        <w:t>1</w:t>
      </w:r>
      <w:r>
        <w:t>.1</w:t>
      </w:r>
      <w:r w:rsidR="009B403A">
        <w:t>2</w:t>
      </w:r>
      <w:r>
        <w:tab/>
        <w:t xml:space="preserve">Service users are responsible for any costs from their telephone service or broadband provider incurred as a result of the Careline service equipment being used to call for assistance.  Service users </w:t>
      </w:r>
      <w:r w:rsidR="00266D8B">
        <w:t xml:space="preserve">are advised to </w:t>
      </w:r>
      <w:r>
        <w:t>check their package with their provider to ensure that they are aware of any potential costs of calls or alerts from the equipment.</w:t>
      </w:r>
    </w:p>
    <w:p w:rsidR="008F13FB" w:rsidRDefault="008F13FB" w:rsidP="00E1142D">
      <w:pPr>
        <w:ind w:left="709" w:hanging="709"/>
        <w:jc w:val="both"/>
      </w:pPr>
    </w:p>
    <w:p w:rsidR="007B2630" w:rsidRDefault="007B2630" w:rsidP="00E1142D">
      <w:pPr>
        <w:ind w:left="709" w:hanging="709"/>
        <w:jc w:val="both"/>
      </w:pPr>
    </w:p>
    <w:p w:rsidR="007B2630" w:rsidRDefault="007B2630" w:rsidP="00E1142D">
      <w:pPr>
        <w:ind w:left="709" w:hanging="709"/>
        <w:jc w:val="both"/>
      </w:pPr>
    </w:p>
    <w:p w:rsidR="008F13FB" w:rsidRDefault="008F13FB" w:rsidP="008F13FB">
      <w:pPr>
        <w:pStyle w:val="ListBullet"/>
        <w:numPr>
          <w:ilvl w:val="0"/>
          <w:numId w:val="0"/>
        </w:numPr>
        <w:ind w:firstLine="709"/>
        <w:rPr>
          <w:rFonts w:asciiTheme="majorHAnsi" w:hAnsiTheme="majorHAnsi" w:cstheme="majorHAnsi"/>
          <w:b/>
          <w:sz w:val="28"/>
          <w:szCs w:val="28"/>
        </w:rPr>
      </w:pPr>
      <w:r w:rsidRPr="006B596E">
        <w:rPr>
          <w:rFonts w:asciiTheme="majorHAnsi" w:hAnsiTheme="majorHAnsi" w:cstheme="majorHAnsi"/>
          <w:b/>
          <w:sz w:val="28"/>
          <w:szCs w:val="28"/>
        </w:rPr>
        <w:t>1</w:t>
      </w:r>
      <w:r w:rsidR="00404E35">
        <w:rPr>
          <w:rFonts w:asciiTheme="majorHAnsi" w:hAnsiTheme="majorHAnsi" w:cstheme="majorHAnsi"/>
          <w:b/>
          <w:sz w:val="28"/>
          <w:szCs w:val="28"/>
        </w:rPr>
        <w:t>2</w:t>
      </w:r>
      <w:r w:rsidRPr="006B596E">
        <w:rPr>
          <w:rFonts w:asciiTheme="majorHAnsi" w:hAnsiTheme="majorHAnsi" w:cstheme="majorHAnsi"/>
          <w:b/>
          <w:sz w:val="28"/>
          <w:szCs w:val="28"/>
        </w:rPr>
        <w:t xml:space="preserve">. </w:t>
      </w:r>
      <w:r w:rsidR="00E1142D">
        <w:rPr>
          <w:rFonts w:asciiTheme="majorHAnsi" w:hAnsiTheme="majorHAnsi" w:cstheme="majorHAnsi"/>
          <w:b/>
          <w:sz w:val="28"/>
          <w:szCs w:val="28"/>
        </w:rPr>
        <w:t>Debt recovery</w:t>
      </w:r>
      <w:r w:rsidR="00FD104D">
        <w:rPr>
          <w:rFonts w:asciiTheme="majorHAnsi" w:hAnsiTheme="majorHAnsi" w:cstheme="majorHAnsi"/>
          <w:b/>
          <w:sz w:val="28"/>
          <w:szCs w:val="28"/>
        </w:rPr>
        <w:t>/service termination</w:t>
      </w:r>
    </w:p>
    <w:p w:rsidR="008F13FB" w:rsidRDefault="008F13FB" w:rsidP="008F13FB">
      <w:pPr>
        <w:pStyle w:val="ListBullet"/>
        <w:numPr>
          <w:ilvl w:val="0"/>
          <w:numId w:val="0"/>
        </w:numPr>
        <w:ind w:firstLine="709"/>
        <w:rPr>
          <w:rFonts w:asciiTheme="majorHAnsi" w:hAnsiTheme="majorHAnsi" w:cstheme="majorHAnsi"/>
          <w:b/>
          <w:sz w:val="28"/>
          <w:szCs w:val="28"/>
        </w:rPr>
      </w:pPr>
    </w:p>
    <w:p w:rsidR="006126E7" w:rsidRDefault="008F13FB" w:rsidP="00FD45FD">
      <w:pPr>
        <w:ind w:left="705" w:hanging="705"/>
        <w:rPr>
          <w:color w:val="FF0000"/>
        </w:rPr>
      </w:pPr>
      <w:r w:rsidRPr="006B596E">
        <w:t>1</w:t>
      </w:r>
      <w:r w:rsidR="00404E35">
        <w:t>2</w:t>
      </w:r>
      <w:r w:rsidRPr="006B596E">
        <w:t>.1</w:t>
      </w:r>
      <w:r w:rsidRPr="006B596E">
        <w:tab/>
      </w:r>
      <w:r w:rsidR="006126E7">
        <w:t>If a service user misses a payment, the usual</w:t>
      </w:r>
      <w:r w:rsidR="00580445">
        <w:t xml:space="preserve"> corporate debt</w:t>
      </w:r>
      <w:r w:rsidR="006126E7">
        <w:t xml:space="preserve"> process will apply</w:t>
      </w:r>
      <w:r w:rsidR="00AC16C6">
        <w:t xml:space="preserve">, which may differ, depending on whether the service user pays on a monthly, quarterly or annual basis.  </w:t>
      </w:r>
    </w:p>
    <w:p w:rsidR="00CD29BE" w:rsidRPr="00FD45FD" w:rsidRDefault="00CD29BE" w:rsidP="006126E7">
      <w:pPr>
        <w:rPr>
          <w:color w:val="FF0000"/>
        </w:rPr>
      </w:pPr>
    </w:p>
    <w:p w:rsidR="006126E7" w:rsidRDefault="006126E7" w:rsidP="006126E7">
      <w:pPr>
        <w:spacing w:after="160" w:line="259" w:lineRule="auto"/>
        <w:ind w:left="705" w:hanging="705"/>
      </w:pPr>
      <w:r>
        <w:t>1</w:t>
      </w:r>
      <w:r w:rsidR="00404E35">
        <w:t>2</w:t>
      </w:r>
      <w:r>
        <w:t>.2</w:t>
      </w:r>
      <w:r>
        <w:tab/>
        <w:t xml:space="preserve">If no payment has been received </w:t>
      </w:r>
      <w:r w:rsidR="00CD29BE">
        <w:t>following the reminders and court warning notice issues as part</w:t>
      </w:r>
      <w:r>
        <w:t xml:space="preserve"> of the </w:t>
      </w:r>
      <w:r w:rsidR="00CD29BE">
        <w:t xml:space="preserve">corporate debt process, </w:t>
      </w:r>
      <w:r>
        <w:t>the Careline team will try to make contact with the service user to determine whether they intend to bring their payments up to date and retain the service.</w:t>
      </w:r>
      <w:r w:rsidR="00BA3246">
        <w:t xml:space="preserve">  </w:t>
      </w:r>
      <w:r w:rsidR="00BA3246" w:rsidRPr="00096F35">
        <w:t xml:space="preserve">If the service user wishes to retain the service, they will need to </w:t>
      </w:r>
      <w:r w:rsidR="00CD29BE">
        <w:t xml:space="preserve">bring their payments up to date with the debt recovery team and re-instate their direct debit as soon as possible.  </w:t>
      </w:r>
    </w:p>
    <w:p w:rsidR="00F05C5F" w:rsidRDefault="006126E7" w:rsidP="006126E7">
      <w:pPr>
        <w:spacing w:after="160" w:line="259" w:lineRule="auto"/>
        <w:ind w:left="705" w:hanging="705"/>
      </w:pPr>
      <w:r>
        <w:t>1</w:t>
      </w:r>
      <w:r w:rsidR="00404E35">
        <w:t>2</w:t>
      </w:r>
      <w:r>
        <w:t>.3</w:t>
      </w:r>
      <w:r>
        <w:tab/>
        <w:t xml:space="preserve">If no contact can be made, or the service user refuses to bring their payments up to date, the </w:t>
      </w:r>
      <w:r w:rsidR="00F05C5F">
        <w:t>following will apply:</w:t>
      </w:r>
    </w:p>
    <w:p w:rsidR="006126E7" w:rsidRDefault="00F05C5F" w:rsidP="00F05C5F">
      <w:pPr>
        <w:pStyle w:val="ListParagraph"/>
        <w:numPr>
          <w:ilvl w:val="0"/>
          <w:numId w:val="53"/>
        </w:numPr>
        <w:spacing w:after="160" w:line="259" w:lineRule="auto"/>
      </w:pPr>
      <w:r>
        <w:t xml:space="preserve">For service </w:t>
      </w:r>
      <w:r w:rsidR="00580445">
        <w:t>with no known care and support needs</w:t>
      </w:r>
      <w:r>
        <w:t xml:space="preserve">, the </w:t>
      </w:r>
      <w:r w:rsidR="006126E7">
        <w:t>service wi</w:t>
      </w:r>
      <w:r>
        <w:t>ll be terminated within 14 days</w:t>
      </w:r>
    </w:p>
    <w:p w:rsidR="0092297E" w:rsidRDefault="00F05C5F" w:rsidP="004650F9">
      <w:pPr>
        <w:pStyle w:val="ListParagraph"/>
        <w:numPr>
          <w:ilvl w:val="0"/>
          <w:numId w:val="53"/>
        </w:numPr>
        <w:spacing w:after="160" w:line="259" w:lineRule="auto"/>
      </w:pPr>
      <w:r>
        <w:t>For service users known to A</w:t>
      </w:r>
      <w:r w:rsidR="00580445">
        <w:t xml:space="preserve">dult </w:t>
      </w:r>
      <w:r>
        <w:t>C</w:t>
      </w:r>
      <w:r w:rsidR="00580445">
        <w:t xml:space="preserve">are, with previous or current care and support needs, or identified risks and vulnerabilities, </w:t>
      </w:r>
      <w:r>
        <w:t xml:space="preserve">a referral will be made to the </w:t>
      </w:r>
      <w:r w:rsidR="0092297E">
        <w:t xml:space="preserve">appropriate </w:t>
      </w:r>
      <w:r>
        <w:t xml:space="preserve">locality team to assess </w:t>
      </w:r>
      <w:r w:rsidR="00580445">
        <w:t xml:space="preserve">whether the service user has </w:t>
      </w:r>
      <w:r>
        <w:t>capacity to choose not to pay for the service</w:t>
      </w:r>
      <w:r w:rsidR="00580445">
        <w:t xml:space="preserve">, taking into consideration their assessment and care plan and any risks in not </w:t>
      </w:r>
      <w:r w:rsidR="0092297E">
        <w:t xml:space="preserve">continuing to </w:t>
      </w:r>
      <w:r w:rsidR="00580445">
        <w:t>hav</w:t>
      </w:r>
      <w:r w:rsidR="0092297E">
        <w:t xml:space="preserve">e </w:t>
      </w:r>
      <w:r w:rsidR="00580445">
        <w:t>the Careline service</w:t>
      </w:r>
      <w:r w:rsidR="0092297E">
        <w:t xml:space="preserve">.  The decision to terminate the Careline service will be signed off by a Locality Team Manager, or delegated member of the Locality Team.  </w:t>
      </w:r>
    </w:p>
    <w:p w:rsidR="0092297E" w:rsidRDefault="0092297E" w:rsidP="0092297E">
      <w:pPr>
        <w:spacing w:after="160" w:line="259" w:lineRule="auto"/>
        <w:ind w:left="705" w:hanging="705"/>
      </w:pPr>
      <w:r>
        <w:t>1</w:t>
      </w:r>
      <w:r w:rsidR="00404E35">
        <w:t>2</w:t>
      </w:r>
      <w:r>
        <w:t>.4</w:t>
      </w:r>
      <w:r>
        <w:tab/>
        <w:t xml:space="preserve">All cases where the service is cancelled due to non-payment or ongoing debt issues will be reported on the dashboard report to the </w:t>
      </w:r>
      <w:r w:rsidR="006A66A5">
        <w:t>Technology Enabled</w:t>
      </w:r>
      <w:r w:rsidR="003D1674">
        <w:t xml:space="preserve"> Care</w:t>
      </w:r>
      <w:r>
        <w:t xml:space="preserve"> Board.</w:t>
      </w:r>
    </w:p>
    <w:p w:rsidR="006126E7" w:rsidRDefault="006126E7" w:rsidP="006126E7">
      <w:pPr>
        <w:spacing w:after="160" w:line="259" w:lineRule="auto"/>
        <w:ind w:left="705" w:hanging="705"/>
      </w:pPr>
      <w:r>
        <w:lastRenderedPageBreak/>
        <w:t>1</w:t>
      </w:r>
      <w:r w:rsidR="00404E35">
        <w:t>2</w:t>
      </w:r>
      <w:r>
        <w:t>.</w:t>
      </w:r>
      <w:r w:rsidR="00404E35">
        <w:t>5</w:t>
      </w:r>
      <w:r>
        <w:tab/>
        <w:t>If Rochdale Council terminate the service, a letter will be sent out to advise that it is terminated and to try to make the arrangements for the return of the equipment.  If equipment isn’t returned within 14 days, a charge of £100 will be made to cover the cost of the unrecovered equipment</w:t>
      </w:r>
      <w:r w:rsidR="0092297E">
        <w:t>, if the equipment is less than 5 years old and suitable to be recycled</w:t>
      </w:r>
      <w:r>
        <w:t>.</w:t>
      </w:r>
    </w:p>
    <w:p w:rsidR="006E17B1" w:rsidRPr="006B596E" w:rsidRDefault="006E17B1" w:rsidP="006E17B1">
      <w:pPr>
        <w:pStyle w:val="ListBullet"/>
        <w:numPr>
          <w:ilvl w:val="0"/>
          <w:numId w:val="0"/>
        </w:numPr>
        <w:ind w:left="709" w:hanging="709"/>
        <w:jc w:val="both"/>
      </w:pPr>
    </w:p>
    <w:p w:rsidR="007E3155" w:rsidRDefault="008F13FB" w:rsidP="006E17B1">
      <w:pPr>
        <w:pStyle w:val="ListBullet"/>
        <w:numPr>
          <w:ilvl w:val="0"/>
          <w:numId w:val="0"/>
        </w:numPr>
        <w:ind w:firstLine="705"/>
        <w:rPr>
          <w:rFonts w:asciiTheme="majorHAnsi" w:hAnsiTheme="majorHAnsi" w:cstheme="majorHAnsi"/>
          <w:b/>
          <w:sz w:val="28"/>
          <w:szCs w:val="28"/>
        </w:rPr>
      </w:pPr>
      <w:r w:rsidRPr="006B596E">
        <w:rPr>
          <w:rFonts w:asciiTheme="majorHAnsi" w:hAnsiTheme="majorHAnsi" w:cstheme="majorHAnsi"/>
          <w:b/>
          <w:sz w:val="28"/>
          <w:szCs w:val="28"/>
        </w:rPr>
        <w:t>1</w:t>
      </w:r>
      <w:r w:rsidR="00404E35">
        <w:rPr>
          <w:rFonts w:asciiTheme="majorHAnsi" w:hAnsiTheme="majorHAnsi" w:cstheme="majorHAnsi"/>
          <w:b/>
          <w:sz w:val="28"/>
          <w:szCs w:val="28"/>
        </w:rPr>
        <w:t>3</w:t>
      </w:r>
      <w:r w:rsidRPr="006B596E">
        <w:rPr>
          <w:rFonts w:asciiTheme="majorHAnsi" w:hAnsiTheme="majorHAnsi" w:cstheme="majorHAnsi"/>
          <w:b/>
          <w:sz w:val="28"/>
          <w:szCs w:val="28"/>
        </w:rPr>
        <w:t xml:space="preserve">. </w:t>
      </w:r>
      <w:r w:rsidR="006E17B1">
        <w:rPr>
          <w:rFonts w:asciiTheme="majorHAnsi" w:hAnsiTheme="majorHAnsi" w:cstheme="majorHAnsi"/>
          <w:b/>
          <w:sz w:val="28"/>
          <w:szCs w:val="28"/>
        </w:rPr>
        <w:t xml:space="preserve">Equipment testing </w:t>
      </w:r>
    </w:p>
    <w:p w:rsidR="006E17B1" w:rsidRDefault="006E17B1" w:rsidP="006E17B1">
      <w:pPr>
        <w:pStyle w:val="ListBullet"/>
        <w:numPr>
          <w:ilvl w:val="0"/>
          <w:numId w:val="0"/>
        </w:numPr>
        <w:ind w:firstLine="705"/>
        <w:rPr>
          <w:rFonts w:asciiTheme="majorHAnsi" w:hAnsiTheme="majorHAnsi" w:cstheme="majorHAnsi"/>
          <w:b/>
          <w:sz w:val="28"/>
          <w:szCs w:val="28"/>
        </w:rPr>
      </w:pPr>
    </w:p>
    <w:p w:rsidR="007E3155" w:rsidRDefault="007E3155" w:rsidP="006E17B1">
      <w:pPr>
        <w:ind w:left="705" w:hanging="705"/>
        <w:jc w:val="both"/>
      </w:pPr>
      <w:r w:rsidRPr="006B596E">
        <w:t>1</w:t>
      </w:r>
      <w:r w:rsidR="00404E35">
        <w:t>3</w:t>
      </w:r>
      <w:r w:rsidRPr="006B596E">
        <w:t>.1</w:t>
      </w:r>
      <w:r w:rsidRPr="006B596E">
        <w:tab/>
      </w:r>
      <w:r w:rsidR="003A2CB4">
        <w:t>All service users are encouraged to make a test call every month.</w:t>
      </w:r>
    </w:p>
    <w:p w:rsidR="003A2CB4" w:rsidRPr="006B596E" w:rsidRDefault="003A2CB4" w:rsidP="006E17B1">
      <w:pPr>
        <w:ind w:left="705" w:hanging="705"/>
        <w:jc w:val="both"/>
      </w:pPr>
    </w:p>
    <w:p w:rsidR="007E3155" w:rsidRDefault="007E3155" w:rsidP="003A2CB4">
      <w:pPr>
        <w:pStyle w:val="ListBullet"/>
        <w:numPr>
          <w:ilvl w:val="0"/>
          <w:numId w:val="0"/>
        </w:numPr>
        <w:ind w:left="705" w:hanging="705"/>
        <w:jc w:val="both"/>
      </w:pPr>
      <w:r w:rsidRPr="006B596E">
        <w:t>1</w:t>
      </w:r>
      <w:r w:rsidR="00404E35">
        <w:t>3</w:t>
      </w:r>
      <w:r w:rsidRPr="006B596E">
        <w:t>.</w:t>
      </w:r>
      <w:r w:rsidR="003A2CB4">
        <w:t>2</w:t>
      </w:r>
      <w:r w:rsidRPr="006B596E">
        <w:tab/>
      </w:r>
      <w:r w:rsidR="003A2CB4">
        <w:t xml:space="preserve">Careline service users are reviewed on a monthly basis and in cases where there hasn’t been any test calls, or any other calls or alerts made, </w:t>
      </w:r>
      <w:r w:rsidR="006D6BAB">
        <w:t xml:space="preserve">during the previous </w:t>
      </w:r>
      <w:r w:rsidR="003A0134">
        <w:t xml:space="preserve">3 </w:t>
      </w:r>
      <w:r w:rsidR="006D6BAB">
        <w:t>month</w:t>
      </w:r>
      <w:r w:rsidR="003A0134">
        <w:t>s</w:t>
      </w:r>
      <w:r w:rsidR="006D6BAB">
        <w:t xml:space="preserve">, </w:t>
      </w:r>
      <w:r w:rsidR="003A2CB4">
        <w:t>one of the Home Improvement Agency Team will contact the service user by telephone to advise them to make a test call.</w:t>
      </w:r>
    </w:p>
    <w:p w:rsidR="00CE5154" w:rsidRDefault="00CE5154" w:rsidP="003A2CB4">
      <w:pPr>
        <w:pStyle w:val="ListBullet"/>
        <w:numPr>
          <w:ilvl w:val="0"/>
          <w:numId w:val="0"/>
        </w:numPr>
        <w:ind w:left="705" w:hanging="705"/>
        <w:jc w:val="both"/>
      </w:pPr>
    </w:p>
    <w:p w:rsidR="00CE5154" w:rsidRPr="006B596E" w:rsidRDefault="00CE5154" w:rsidP="003A2CB4">
      <w:pPr>
        <w:pStyle w:val="ListBullet"/>
        <w:numPr>
          <w:ilvl w:val="0"/>
          <w:numId w:val="0"/>
        </w:numPr>
        <w:ind w:left="705" w:hanging="705"/>
        <w:jc w:val="both"/>
      </w:pPr>
      <w:r>
        <w:t>1</w:t>
      </w:r>
      <w:r w:rsidR="00404E35">
        <w:t>3</w:t>
      </w:r>
      <w:r>
        <w:t>.3</w:t>
      </w:r>
      <w:r>
        <w:tab/>
        <w:t>It remains the responsibility of the service user to make a test call on a regular basis and report any faults to the Home Improvement Agency Team.</w:t>
      </w:r>
    </w:p>
    <w:p w:rsidR="007E3155" w:rsidRPr="00861CD8" w:rsidRDefault="007E3155" w:rsidP="007E3155">
      <w:pPr>
        <w:pStyle w:val="ListBullet"/>
        <w:numPr>
          <w:ilvl w:val="0"/>
          <w:numId w:val="0"/>
        </w:numPr>
        <w:ind w:left="720" w:hanging="720"/>
        <w:rPr>
          <w:rFonts w:cstheme="minorHAnsi"/>
          <w:sz w:val="28"/>
          <w:szCs w:val="28"/>
        </w:rPr>
      </w:pPr>
    </w:p>
    <w:p w:rsidR="00192FBB" w:rsidRPr="00861CD8" w:rsidRDefault="00192FBB" w:rsidP="007E3155">
      <w:pPr>
        <w:pStyle w:val="ListBullet"/>
        <w:numPr>
          <w:ilvl w:val="0"/>
          <w:numId w:val="0"/>
        </w:numPr>
        <w:ind w:left="720" w:hanging="720"/>
        <w:rPr>
          <w:rFonts w:cstheme="minorHAnsi"/>
          <w:sz w:val="28"/>
          <w:szCs w:val="28"/>
        </w:rPr>
      </w:pPr>
    </w:p>
    <w:p w:rsidR="007E3155" w:rsidRDefault="00404E35" w:rsidP="007E3155">
      <w:pPr>
        <w:pStyle w:val="ListBullet"/>
        <w:numPr>
          <w:ilvl w:val="0"/>
          <w:numId w:val="0"/>
        </w:numPr>
        <w:ind w:left="720"/>
        <w:rPr>
          <w:rFonts w:asciiTheme="majorHAnsi" w:hAnsiTheme="majorHAnsi" w:cstheme="majorHAnsi"/>
          <w:b/>
          <w:sz w:val="28"/>
          <w:szCs w:val="28"/>
        </w:rPr>
      </w:pPr>
      <w:r>
        <w:rPr>
          <w:rFonts w:asciiTheme="majorHAnsi" w:hAnsiTheme="majorHAnsi" w:cstheme="majorHAnsi"/>
          <w:b/>
          <w:sz w:val="28"/>
          <w:szCs w:val="28"/>
        </w:rPr>
        <w:t>14</w:t>
      </w:r>
      <w:r w:rsidR="007E3155" w:rsidRPr="006B596E">
        <w:rPr>
          <w:rFonts w:asciiTheme="majorHAnsi" w:hAnsiTheme="majorHAnsi" w:cstheme="majorHAnsi"/>
          <w:b/>
          <w:sz w:val="28"/>
          <w:szCs w:val="28"/>
        </w:rPr>
        <w:t xml:space="preserve">.  </w:t>
      </w:r>
      <w:r w:rsidR="006E17B1">
        <w:rPr>
          <w:rFonts w:asciiTheme="majorHAnsi" w:hAnsiTheme="majorHAnsi" w:cstheme="majorHAnsi"/>
          <w:b/>
          <w:sz w:val="28"/>
          <w:szCs w:val="28"/>
        </w:rPr>
        <w:t xml:space="preserve">Repair and maintenance  </w:t>
      </w:r>
    </w:p>
    <w:p w:rsidR="007E3155" w:rsidRDefault="007E3155" w:rsidP="007E3155">
      <w:pPr>
        <w:pStyle w:val="ListBullet"/>
        <w:numPr>
          <w:ilvl w:val="0"/>
          <w:numId w:val="0"/>
        </w:numPr>
        <w:ind w:left="720" w:hanging="720"/>
        <w:rPr>
          <w:rFonts w:asciiTheme="majorHAnsi" w:hAnsiTheme="majorHAnsi" w:cstheme="majorHAnsi"/>
          <w:b/>
          <w:sz w:val="28"/>
          <w:szCs w:val="28"/>
        </w:rPr>
      </w:pPr>
    </w:p>
    <w:p w:rsidR="007E3155" w:rsidRDefault="007E3155" w:rsidP="006E17B1">
      <w:pPr>
        <w:pStyle w:val="ListBullet"/>
        <w:numPr>
          <w:ilvl w:val="0"/>
          <w:numId w:val="0"/>
        </w:numPr>
        <w:ind w:left="720" w:hanging="720"/>
        <w:jc w:val="both"/>
      </w:pPr>
      <w:r w:rsidRPr="006B596E">
        <w:t>1</w:t>
      </w:r>
      <w:r w:rsidR="00404E35">
        <w:t>4</w:t>
      </w:r>
      <w:r w:rsidRPr="006B596E">
        <w:t>.1</w:t>
      </w:r>
      <w:r w:rsidRPr="006B596E">
        <w:tab/>
      </w:r>
      <w:r w:rsidR="007B2630">
        <w:t>All equipment installed as part of the Careline service remains the property of Rochdale Borough Council and is on loan to the service user.</w:t>
      </w:r>
    </w:p>
    <w:p w:rsidR="007B2630" w:rsidRPr="007E3155" w:rsidRDefault="007B2630" w:rsidP="006E17B1">
      <w:pPr>
        <w:pStyle w:val="ListBullet"/>
        <w:numPr>
          <w:ilvl w:val="0"/>
          <w:numId w:val="0"/>
        </w:numPr>
        <w:ind w:left="720" w:hanging="720"/>
        <w:jc w:val="both"/>
        <w:rPr>
          <w:rFonts w:cstheme="minorHAnsi"/>
        </w:rPr>
      </w:pPr>
    </w:p>
    <w:p w:rsidR="007E3155" w:rsidRPr="006B596E" w:rsidRDefault="00404E35" w:rsidP="006E17B1">
      <w:pPr>
        <w:spacing w:after="200" w:line="276" w:lineRule="auto"/>
        <w:ind w:left="720" w:hanging="720"/>
        <w:jc w:val="both"/>
        <w:rPr>
          <w:rFonts w:cstheme="minorHAnsi"/>
        </w:rPr>
      </w:pPr>
      <w:r>
        <w:rPr>
          <w:rFonts w:cstheme="minorHAnsi"/>
        </w:rPr>
        <w:t>14</w:t>
      </w:r>
      <w:r w:rsidR="007E3155" w:rsidRPr="006B596E">
        <w:rPr>
          <w:rFonts w:cstheme="minorHAnsi"/>
        </w:rPr>
        <w:t>.</w:t>
      </w:r>
      <w:r w:rsidR="007B2630">
        <w:rPr>
          <w:rFonts w:cstheme="minorHAnsi"/>
        </w:rPr>
        <w:t>2</w:t>
      </w:r>
      <w:r w:rsidR="007E3155">
        <w:rPr>
          <w:rFonts w:cstheme="minorHAnsi"/>
        </w:rPr>
        <w:tab/>
      </w:r>
      <w:r w:rsidR="007B2630">
        <w:rPr>
          <w:rFonts w:cstheme="minorHAnsi"/>
        </w:rPr>
        <w:t xml:space="preserve">All equipment will be maintained by Rochdale Borough Council and repaired or replaced as necessary </w:t>
      </w:r>
      <w:r w:rsidR="007B2630" w:rsidRPr="00096F35">
        <w:rPr>
          <w:rFonts w:cstheme="minorHAnsi"/>
        </w:rPr>
        <w:t xml:space="preserve">at no charge to </w:t>
      </w:r>
      <w:r w:rsidR="006D6BAB" w:rsidRPr="00096F35">
        <w:rPr>
          <w:rFonts w:cstheme="minorHAnsi"/>
        </w:rPr>
        <w:t>the service user, unless wilful d</w:t>
      </w:r>
      <w:r w:rsidR="007B2630" w:rsidRPr="00096F35">
        <w:rPr>
          <w:rFonts w:cstheme="minorHAnsi"/>
        </w:rPr>
        <w:t>amage</w:t>
      </w:r>
      <w:r w:rsidR="006D6BAB" w:rsidRPr="00096F35">
        <w:rPr>
          <w:rFonts w:cstheme="minorHAnsi"/>
        </w:rPr>
        <w:t xml:space="preserve"> is indicated</w:t>
      </w:r>
      <w:r w:rsidR="00B71016" w:rsidRPr="00096F35">
        <w:rPr>
          <w:rFonts w:cstheme="minorHAnsi"/>
        </w:rPr>
        <w:t>, or in the case of a lost pendant, which is chargeable as detailed at 11.11</w:t>
      </w:r>
      <w:r w:rsidR="007B2630" w:rsidRPr="00096F35">
        <w:rPr>
          <w:rFonts w:cstheme="minorHAnsi"/>
        </w:rPr>
        <w:t>.</w:t>
      </w:r>
    </w:p>
    <w:p w:rsidR="007E3155" w:rsidRDefault="007E3155" w:rsidP="006E17B1">
      <w:pPr>
        <w:spacing w:after="200" w:line="276" w:lineRule="auto"/>
        <w:ind w:left="720" w:hanging="720"/>
        <w:jc w:val="both"/>
        <w:rPr>
          <w:rFonts w:cstheme="minorHAnsi"/>
        </w:rPr>
      </w:pPr>
      <w:r>
        <w:rPr>
          <w:rFonts w:cstheme="minorHAnsi"/>
        </w:rPr>
        <w:t>1</w:t>
      </w:r>
      <w:r w:rsidR="00404E35">
        <w:rPr>
          <w:rFonts w:cstheme="minorHAnsi"/>
        </w:rPr>
        <w:t>4</w:t>
      </w:r>
      <w:r>
        <w:rPr>
          <w:rFonts w:cstheme="minorHAnsi"/>
        </w:rPr>
        <w:t>.</w:t>
      </w:r>
      <w:r w:rsidR="007B2630">
        <w:rPr>
          <w:rFonts w:cstheme="minorHAnsi"/>
        </w:rPr>
        <w:t>3</w:t>
      </w:r>
      <w:r>
        <w:rPr>
          <w:rFonts w:cstheme="minorHAnsi"/>
        </w:rPr>
        <w:tab/>
      </w:r>
      <w:r w:rsidR="007B2630">
        <w:rPr>
          <w:rFonts w:cstheme="minorHAnsi"/>
        </w:rPr>
        <w:t>If there is a fault on the telephone line, the Careline equipment is unlikely to work and Rochdale Council cannot be responsible for resolving any issues with faulty telephone lines.  This will be the responsibility of the service user to make contact with their telephone service provider.</w:t>
      </w:r>
    </w:p>
    <w:p w:rsidR="00CE5154" w:rsidRPr="00CE5154" w:rsidRDefault="00A715C3" w:rsidP="00033D8D">
      <w:pPr>
        <w:autoSpaceDE w:val="0"/>
        <w:autoSpaceDN w:val="0"/>
        <w:adjustRightInd w:val="0"/>
        <w:ind w:left="720" w:hanging="720"/>
        <w:rPr>
          <w:rFonts w:ascii="Arial" w:hAnsi="Arial" w:cs="Arial"/>
          <w:color w:val="000000"/>
        </w:rPr>
      </w:pPr>
      <w:r>
        <w:rPr>
          <w:rFonts w:cstheme="minorHAnsi"/>
        </w:rPr>
        <w:t>1</w:t>
      </w:r>
      <w:r w:rsidR="00404E35">
        <w:rPr>
          <w:rFonts w:cstheme="minorHAnsi"/>
        </w:rPr>
        <w:t>4</w:t>
      </w:r>
      <w:r>
        <w:rPr>
          <w:rFonts w:cstheme="minorHAnsi"/>
        </w:rPr>
        <w:t>.4</w:t>
      </w:r>
      <w:r>
        <w:rPr>
          <w:rFonts w:cstheme="minorHAnsi"/>
        </w:rPr>
        <w:tab/>
      </w:r>
      <w:r w:rsidRPr="00CE5154">
        <w:rPr>
          <w:rFonts w:cstheme="minorHAnsi"/>
        </w:rPr>
        <w:t xml:space="preserve">All faults with Careline equipment should be reported to Rochdale Council and wherever possible, will be responded to within </w:t>
      </w:r>
      <w:r w:rsidR="00033D8D">
        <w:rPr>
          <w:rFonts w:cstheme="minorHAnsi"/>
        </w:rPr>
        <w:t>5</w:t>
      </w:r>
      <w:r w:rsidRPr="00CE5154">
        <w:rPr>
          <w:rFonts w:cstheme="minorHAnsi"/>
        </w:rPr>
        <w:t xml:space="preserve"> working days</w:t>
      </w:r>
      <w:r w:rsidR="00CE5154" w:rsidRPr="00CE5154">
        <w:rPr>
          <w:rFonts w:cstheme="minorHAnsi"/>
        </w:rPr>
        <w:t xml:space="preserve"> where the fault is </w:t>
      </w:r>
      <w:r w:rsidR="00CE5154" w:rsidRPr="00CE5154">
        <w:rPr>
          <w:rFonts w:ascii="Arial" w:hAnsi="Arial" w:cs="Arial"/>
          <w:color w:val="000000"/>
        </w:rPr>
        <w:t>affecting the emergency</w:t>
      </w:r>
      <w:r w:rsidR="00033D8D">
        <w:rPr>
          <w:rFonts w:ascii="Arial" w:hAnsi="Arial" w:cs="Arial"/>
          <w:color w:val="000000"/>
        </w:rPr>
        <w:t xml:space="preserve"> </w:t>
      </w:r>
      <w:r w:rsidR="00CE5154" w:rsidRPr="00CE5154">
        <w:rPr>
          <w:rFonts w:ascii="Arial" w:hAnsi="Arial" w:cs="Arial"/>
          <w:color w:val="000000"/>
        </w:rPr>
        <w:t>operation of the alarm.  Other faults</w:t>
      </w:r>
      <w:r w:rsidR="00580445">
        <w:rPr>
          <w:rFonts w:ascii="Arial" w:hAnsi="Arial" w:cs="Arial"/>
          <w:color w:val="000000"/>
        </w:rPr>
        <w:t xml:space="preserve"> not directly affecting the emergency operation of the alarm and the ability to call for help</w:t>
      </w:r>
      <w:r w:rsidR="00CE5154" w:rsidRPr="00CE5154">
        <w:rPr>
          <w:rFonts w:ascii="Arial" w:hAnsi="Arial" w:cs="Arial"/>
          <w:color w:val="000000"/>
        </w:rPr>
        <w:t xml:space="preserve"> will</w:t>
      </w:r>
      <w:r w:rsidR="00580445">
        <w:rPr>
          <w:rFonts w:ascii="Arial" w:hAnsi="Arial" w:cs="Arial"/>
          <w:color w:val="000000"/>
        </w:rPr>
        <w:t xml:space="preserve"> be responded to within 10 working days.  </w:t>
      </w:r>
    </w:p>
    <w:p w:rsidR="00CE5154" w:rsidRPr="00CE5154" w:rsidRDefault="00CE5154" w:rsidP="00CE5154">
      <w:pPr>
        <w:autoSpaceDE w:val="0"/>
        <w:autoSpaceDN w:val="0"/>
        <w:adjustRightInd w:val="0"/>
        <w:ind w:firstLine="720"/>
        <w:rPr>
          <w:rFonts w:ascii="Arial" w:hAnsi="Arial" w:cs="Arial"/>
          <w:color w:val="000000"/>
        </w:rPr>
      </w:pPr>
    </w:p>
    <w:p w:rsidR="00A715C3" w:rsidRDefault="00CE5154" w:rsidP="006E17B1">
      <w:pPr>
        <w:spacing w:after="200" w:line="276" w:lineRule="auto"/>
        <w:ind w:left="720" w:hanging="720"/>
        <w:jc w:val="both"/>
        <w:rPr>
          <w:rFonts w:cstheme="minorHAnsi"/>
        </w:rPr>
      </w:pPr>
      <w:r w:rsidRPr="00CE5154">
        <w:rPr>
          <w:rFonts w:cstheme="minorHAnsi"/>
        </w:rPr>
        <w:t>1</w:t>
      </w:r>
      <w:r w:rsidR="00404E35">
        <w:rPr>
          <w:rFonts w:cstheme="minorHAnsi"/>
        </w:rPr>
        <w:t>4</w:t>
      </w:r>
      <w:r w:rsidR="00A715C3" w:rsidRPr="00CE5154">
        <w:rPr>
          <w:rFonts w:cstheme="minorHAnsi"/>
        </w:rPr>
        <w:t>.</w:t>
      </w:r>
      <w:r w:rsidRPr="00CE5154">
        <w:rPr>
          <w:rFonts w:cstheme="minorHAnsi"/>
        </w:rPr>
        <w:t>5</w:t>
      </w:r>
      <w:r w:rsidRPr="00CE5154">
        <w:rPr>
          <w:rFonts w:cstheme="minorHAnsi"/>
        </w:rPr>
        <w:tab/>
      </w:r>
      <w:r w:rsidR="00086548" w:rsidRPr="00CE5154">
        <w:rPr>
          <w:rFonts w:cstheme="minorHAnsi"/>
        </w:rPr>
        <w:t xml:space="preserve">No refund will be given for the </w:t>
      </w:r>
      <w:r w:rsidRPr="00CE5154">
        <w:rPr>
          <w:rFonts w:cstheme="minorHAnsi"/>
        </w:rPr>
        <w:t xml:space="preserve">time taken </w:t>
      </w:r>
      <w:r w:rsidR="00086548" w:rsidRPr="00CE5154">
        <w:rPr>
          <w:rFonts w:cstheme="minorHAnsi"/>
        </w:rPr>
        <w:t>to repair or replace the equipment.</w:t>
      </w:r>
    </w:p>
    <w:p w:rsidR="00723F97" w:rsidRPr="00CE5154" w:rsidRDefault="00404E35" w:rsidP="006E17B1">
      <w:pPr>
        <w:spacing w:after="200" w:line="276" w:lineRule="auto"/>
        <w:ind w:left="720" w:hanging="720"/>
        <w:jc w:val="both"/>
        <w:rPr>
          <w:rFonts w:cstheme="minorHAnsi"/>
        </w:rPr>
      </w:pPr>
      <w:r>
        <w:rPr>
          <w:rFonts w:cstheme="minorHAnsi"/>
        </w:rPr>
        <w:t>14</w:t>
      </w:r>
      <w:r w:rsidR="00723F97">
        <w:rPr>
          <w:rFonts w:cstheme="minorHAnsi"/>
        </w:rPr>
        <w:t>.6</w:t>
      </w:r>
      <w:r w:rsidR="00723F97">
        <w:rPr>
          <w:rFonts w:cstheme="minorHAnsi"/>
        </w:rPr>
        <w:tab/>
      </w:r>
      <w:r w:rsidR="00940398">
        <w:rPr>
          <w:rFonts w:cstheme="minorHAnsi"/>
        </w:rPr>
        <w:t>If equipment has a l</w:t>
      </w:r>
      <w:r w:rsidR="00723F97">
        <w:rPr>
          <w:rFonts w:cstheme="minorHAnsi"/>
        </w:rPr>
        <w:t>ow battery</w:t>
      </w:r>
      <w:r w:rsidR="00940398">
        <w:rPr>
          <w:rFonts w:cstheme="minorHAnsi"/>
        </w:rPr>
        <w:t xml:space="preserve"> the Home Improvement Agency will be notified </w:t>
      </w:r>
      <w:r w:rsidR="006D6BAB">
        <w:rPr>
          <w:rFonts w:cstheme="minorHAnsi"/>
        </w:rPr>
        <w:t xml:space="preserve">by the monitoring centre (Eldercare) </w:t>
      </w:r>
      <w:r w:rsidR="00940398">
        <w:rPr>
          <w:rFonts w:cstheme="minorHAnsi"/>
        </w:rPr>
        <w:t>and will respond to all low battery</w:t>
      </w:r>
      <w:r w:rsidR="00723F97">
        <w:rPr>
          <w:rFonts w:cstheme="minorHAnsi"/>
        </w:rPr>
        <w:t xml:space="preserve"> alert</w:t>
      </w:r>
      <w:r w:rsidR="00033D8D">
        <w:rPr>
          <w:rFonts w:cstheme="minorHAnsi"/>
        </w:rPr>
        <w:t>s</w:t>
      </w:r>
      <w:r w:rsidR="00940398">
        <w:rPr>
          <w:rFonts w:cstheme="minorHAnsi"/>
        </w:rPr>
        <w:t xml:space="preserve"> within 7 working days</w:t>
      </w:r>
      <w:r w:rsidR="00822C2D" w:rsidRPr="00096F35">
        <w:rPr>
          <w:rFonts w:cstheme="minorHAnsi"/>
        </w:rPr>
        <w:t>, to determine the issue and replace the battery, or equipment as necessary</w:t>
      </w:r>
      <w:r w:rsidR="00940398" w:rsidRPr="00096F35">
        <w:rPr>
          <w:rFonts w:cstheme="minorHAnsi"/>
        </w:rPr>
        <w:t>.</w:t>
      </w:r>
      <w:r w:rsidR="00940398">
        <w:rPr>
          <w:rFonts w:cstheme="minorHAnsi"/>
        </w:rPr>
        <w:t xml:space="preserve"> </w:t>
      </w:r>
    </w:p>
    <w:p w:rsidR="007B2630" w:rsidRDefault="007B2630" w:rsidP="006E17B1">
      <w:pPr>
        <w:spacing w:after="200" w:line="276" w:lineRule="auto"/>
        <w:ind w:left="720" w:hanging="720"/>
        <w:jc w:val="both"/>
        <w:rPr>
          <w:rFonts w:cstheme="minorHAnsi"/>
        </w:rPr>
      </w:pPr>
    </w:p>
    <w:p w:rsidR="007E3155" w:rsidRPr="006B596E" w:rsidRDefault="007E3155" w:rsidP="007E3155">
      <w:pPr>
        <w:ind w:firstLine="720"/>
        <w:rPr>
          <w:rFonts w:asciiTheme="majorHAnsi" w:hAnsiTheme="majorHAnsi" w:cstheme="majorHAnsi"/>
          <w:b/>
          <w:sz w:val="28"/>
          <w:szCs w:val="28"/>
        </w:rPr>
      </w:pPr>
      <w:r w:rsidRPr="006B596E">
        <w:rPr>
          <w:rFonts w:asciiTheme="majorHAnsi" w:hAnsiTheme="majorHAnsi" w:cstheme="majorHAnsi"/>
          <w:b/>
          <w:sz w:val="28"/>
          <w:szCs w:val="28"/>
        </w:rPr>
        <w:t>1</w:t>
      </w:r>
      <w:r w:rsidR="00404E35">
        <w:rPr>
          <w:rFonts w:asciiTheme="majorHAnsi" w:hAnsiTheme="majorHAnsi" w:cstheme="majorHAnsi"/>
          <w:b/>
          <w:sz w:val="28"/>
          <w:szCs w:val="28"/>
        </w:rPr>
        <w:t>5</w:t>
      </w:r>
      <w:r w:rsidRPr="006B596E">
        <w:rPr>
          <w:rFonts w:asciiTheme="majorHAnsi" w:hAnsiTheme="majorHAnsi" w:cstheme="majorHAnsi"/>
          <w:b/>
          <w:sz w:val="28"/>
          <w:szCs w:val="28"/>
        </w:rPr>
        <w:t xml:space="preserve">.  </w:t>
      </w:r>
      <w:r w:rsidR="006E17B1">
        <w:rPr>
          <w:rFonts w:asciiTheme="majorHAnsi" w:hAnsiTheme="majorHAnsi" w:cstheme="majorHAnsi"/>
          <w:b/>
          <w:sz w:val="28"/>
          <w:szCs w:val="28"/>
        </w:rPr>
        <w:t xml:space="preserve">Annual review </w:t>
      </w:r>
    </w:p>
    <w:p w:rsidR="007E3155" w:rsidRDefault="007E3155" w:rsidP="00861CD8">
      <w:pPr>
        <w:ind w:left="720" w:hanging="720"/>
        <w:jc w:val="both"/>
      </w:pPr>
    </w:p>
    <w:p w:rsidR="006E17B1" w:rsidRDefault="007E3155" w:rsidP="006E17B1">
      <w:pPr>
        <w:ind w:left="720" w:hanging="720"/>
        <w:jc w:val="both"/>
      </w:pPr>
      <w:r w:rsidRPr="006B596E">
        <w:t>1</w:t>
      </w:r>
      <w:r w:rsidR="00404E35">
        <w:t>5</w:t>
      </w:r>
      <w:r w:rsidRPr="006B596E">
        <w:t>.1</w:t>
      </w:r>
      <w:r w:rsidRPr="006B596E">
        <w:tab/>
      </w:r>
      <w:r w:rsidR="00E22D58">
        <w:t>All Careline service users will be contacted on an annual basis, as part of our reviewing process.</w:t>
      </w:r>
    </w:p>
    <w:p w:rsidR="00E22D58" w:rsidRDefault="00E22D58" w:rsidP="006E17B1">
      <w:pPr>
        <w:ind w:left="720" w:hanging="720"/>
        <w:jc w:val="both"/>
      </w:pPr>
    </w:p>
    <w:p w:rsidR="00521B1F" w:rsidRDefault="00E22D58" w:rsidP="006E17B1">
      <w:pPr>
        <w:ind w:left="720" w:hanging="720"/>
        <w:jc w:val="both"/>
      </w:pPr>
      <w:r>
        <w:t>1</w:t>
      </w:r>
      <w:r w:rsidR="00404E35">
        <w:t>5</w:t>
      </w:r>
      <w:r>
        <w:t>.2</w:t>
      </w:r>
      <w:r>
        <w:tab/>
      </w:r>
      <w:r w:rsidR="00521B1F">
        <w:t xml:space="preserve">The review will cover payments/arrears, equipment testing, satisfaction and whether the service is fully meeting their needs.  </w:t>
      </w:r>
    </w:p>
    <w:p w:rsidR="00E22D58" w:rsidRDefault="00E22D58" w:rsidP="00A52DF8">
      <w:pPr>
        <w:jc w:val="both"/>
      </w:pPr>
    </w:p>
    <w:p w:rsidR="00E22D58" w:rsidRPr="006B596E" w:rsidRDefault="00E22D58" w:rsidP="006E17B1">
      <w:pPr>
        <w:ind w:left="720" w:hanging="720"/>
        <w:jc w:val="both"/>
      </w:pPr>
      <w:r>
        <w:t>1</w:t>
      </w:r>
      <w:r w:rsidR="00404E35">
        <w:t>5</w:t>
      </w:r>
      <w:r>
        <w:t>.3</w:t>
      </w:r>
      <w:r>
        <w:tab/>
      </w:r>
      <w:r w:rsidRPr="00096F35">
        <w:t xml:space="preserve">The annual review will be documented </w:t>
      </w:r>
      <w:r w:rsidR="00822C2D" w:rsidRPr="00096F35">
        <w:t xml:space="preserve">on Flare (Careline IT management system) </w:t>
      </w:r>
      <w:r w:rsidRPr="00096F35">
        <w:t xml:space="preserve">and </w:t>
      </w:r>
      <w:r w:rsidR="00CE6797" w:rsidRPr="00096F35">
        <w:t xml:space="preserve">ALLIS (Adult Care case management system) and </w:t>
      </w:r>
      <w:r w:rsidRPr="00096F35">
        <w:t>any necessary action taken.</w:t>
      </w:r>
    </w:p>
    <w:p w:rsidR="007E3155" w:rsidRPr="00861CD8" w:rsidRDefault="007E3155" w:rsidP="007E3155">
      <w:pPr>
        <w:spacing w:line="276" w:lineRule="auto"/>
        <w:ind w:left="709" w:hanging="709"/>
        <w:rPr>
          <w:rFonts w:ascii="Times New Roman" w:hAnsi="Times New Roman" w:cs="Times New Roman"/>
          <w:sz w:val="28"/>
          <w:szCs w:val="24"/>
        </w:rPr>
      </w:pPr>
    </w:p>
    <w:p w:rsidR="00284A2D" w:rsidRPr="00861CD8" w:rsidRDefault="00284A2D" w:rsidP="007E3155">
      <w:pPr>
        <w:spacing w:line="276" w:lineRule="auto"/>
        <w:ind w:left="709" w:hanging="709"/>
        <w:rPr>
          <w:rFonts w:ascii="Times New Roman" w:hAnsi="Times New Roman" w:cs="Times New Roman"/>
          <w:sz w:val="28"/>
          <w:szCs w:val="24"/>
        </w:rPr>
      </w:pPr>
    </w:p>
    <w:p w:rsidR="007E3155" w:rsidRDefault="007E3155" w:rsidP="006E17B1">
      <w:pPr>
        <w:ind w:firstLine="720"/>
        <w:rPr>
          <w:rFonts w:asciiTheme="majorHAnsi" w:hAnsiTheme="majorHAnsi" w:cstheme="majorHAnsi"/>
          <w:b/>
          <w:sz w:val="28"/>
          <w:szCs w:val="28"/>
        </w:rPr>
      </w:pPr>
      <w:r w:rsidRPr="006B596E">
        <w:rPr>
          <w:rFonts w:asciiTheme="majorHAnsi" w:hAnsiTheme="majorHAnsi" w:cstheme="majorHAnsi"/>
          <w:b/>
          <w:sz w:val="28"/>
          <w:szCs w:val="28"/>
        </w:rPr>
        <w:t>1</w:t>
      </w:r>
      <w:r w:rsidR="00404E35">
        <w:rPr>
          <w:rFonts w:asciiTheme="majorHAnsi" w:hAnsiTheme="majorHAnsi" w:cstheme="majorHAnsi"/>
          <w:b/>
          <w:sz w:val="28"/>
          <w:szCs w:val="28"/>
        </w:rPr>
        <w:t>6</w:t>
      </w:r>
      <w:r w:rsidRPr="006B596E">
        <w:rPr>
          <w:rFonts w:asciiTheme="majorHAnsi" w:hAnsiTheme="majorHAnsi" w:cstheme="majorHAnsi"/>
          <w:b/>
          <w:sz w:val="28"/>
          <w:szCs w:val="28"/>
        </w:rPr>
        <w:t xml:space="preserve">. </w:t>
      </w:r>
      <w:r w:rsidR="006E17B1">
        <w:rPr>
          <w:rFonts w:asciiTheme="majorHAnsi" w:hAnsiTheme="majorHAnsi" w:cstheme="majorHAnsi"/>
          <w:b/>
          <w:sz w:val="28"/>
          <w:szCs w:val="28"/>
        </w:rPr>
        <w:t xml:space="preserve">Customer satisfaction </w:t>
      </w:r>
    </w:p>
    <w:p w:rsidR="006E17B1" w:rsidRDefault="006E17B1" w:rsidP="006E17B1">
      <w:pPr>
        <w:ind w:firstLine="720"/>
      </w:pPr>
    </w:p>
    <w:p w:rsidR="007E3155" w:rsidRPr="006B596E" w:rsidRDefault="0015496D" w:rsidP="006E17B1">
      <w:pPr>
        <w:ind w:left="720" w:hanging="720"/>
        <w:jc w:val="both"/>
      </w:pPr>
      <w:r>
        <w:t>1</w:t>
      </w:r>
      <w:r w:rsidR="00404E35">
        <w:t>6</w:t>
      </w:r>
      <w:r>
        <w:t>.1</w:t>
      </w:r>
      <w:r>
        <w:tab/>
      </w:r>
      <w:r w:rsidR="00E22D58">
        <w:t>Qualitative questions are asked as part of the annual review as detailed in Section 1</w:t>
      </w:r>
      <w:r w:rsidR="00610EAE">
        <w:t>5</w:t>
      </w:r>
      <w:r w:rsidR="00E22D58">
        <w:t>, to determine overall levels of satisfaction with the service</w:t>
      </w:r>
      <w:r>
        <w:t xml:space="preserve"> and quarterly reports produced for the </w:t>
      </w:r>
      <w:r w:rsidR="006A66A5">
        <w:t>Technology Enabled</w:t>
      </w:r>
      <w:r w:rsidR="003D1674">
        <w:t xml:space="preserve"> Care</w:t>
      </w:r>
      <w:r>
        <w:t xml:space="preserve"> Board</w:t>
      </w:r>
      <w:r w:rsidR="00E22D58">
        <w:t>.</w:t>
      </w:r>
    </w:p>
    <w:p w:rsidR="007E3155" w:rsidRPr="006B596E" w:rsidRDefault="007E3155" w:rsidP="00861CD8">
      <w:pPr>
        <w:ind w:left="720" w:hanging="720"/>
        <w:jc w:val="both"/>
      </w:pPr>
    </w:p>
    <w:p w:rsidR="007E3155" w:rsidRDefault="00404E35" w:rsidP="00861CD8">
      <w:pPr>
        <w:ind w:left="720" w:hanging="720"/>
        <w:jc w:val="both"/>
      </w:pPr>
      <w:r>
        <w:t>16</w:t>
      </w:r>
      <w:r w:rsidR="007E3155" w:rsidRPr="006B596E">
        <w:t>.</w:t>
      </w:r>
      <w:r>
        <w:t>2</w:t>
      </w:r>
      <w:r w:rsidR="007E3155" w:rsidRPr="006B596E">
        <w:tab/>
      </w:r>
      <w:r w:rsidR="00E22D58">
        <w:t>A telephone call will be made to all new service users within 6 weeks of joining the service, to ascertain their satisfaction with the initial referral process, installation and acclimatisation.</w:t>
      </w:r>
    </w:p>
    <w:p w:rsidR="00E22D58" w:rsidRDefault="00E22D58" w:rsidP="00861CD8">
      <w:pPr>
        <w:ind w:left="720" w:hanging="720"/>
        <w:jc w:val="both"/>
      </w:pPr>
    </w:p>
    <w:p w:rsidR="00E22D58" w:rsidRPr="006B596E" w:rsidRDefault="00E22D58" w:rsidP="00861CD8">
      <w:pPr>
        <w:ind w:left="720" w:hanging="720"/>
        <w:jc w:val="both"/>
      </w:pPr>
      <w:r>
        <w:t>1</w:t>
      </w:r>
      <w:r w:rsidR="00404E35">
        <w:t>6</w:t>
      </w:r>
      <w:r>
        <w:t>.</w:t>
      </w:r>
      <w:r w:rsidR="00404E35">
        <w:t>3</w:t>
      </w:r>
      <w:r>
        <w:tab/>
      </w:r>
      <w:r w:rsidRPr="00096F35">
        <w:t xml:space="preserve">A telephone call will be made to </w:t>
      </w:r>
      <w:r w:rsidR="003831FF" w:rsidRPr="00096F35">
        <w:t xml:space="preserve">a random sample of </w:t>
      </w:r>
      <w:r w:rsidRPr="00096F35">
        <w:t>s</w:t>
      </w:r>
      <w:r>
        <w:t>ervice users who have been recorded by Eldercare as having had a mobile response call out during the previous week, to determine their satisfaction with the monitoring centre triage and mobile response.</w:t>
      </w:r>
    </w:p>
    <w:p w:rsidR="007E3155" w:rsidRDefault="007E3155" w:rsidP="007E3155">
      <w:pPr>
        <w:rPr>
          <w:rFonts w:asciiTheme="majorHAnsi" w:hAnsiTheme="majorHAnsi" w:cstheme="majorHAnsi"/>
          <w:b/>
          <w:sz w:val="28"/>
          <w:szCs w:val="28"/>
        </w:rPr>
      </w:pPr>
    </w:p>
    <w:p w:rsidR="00284A2D" w:rsidRPr="006B596E" w:rsidRDefault="00284A2D" w:rsidP="007E3155">
      <w:pPr>
        <w:rPr>
          <w:rFonts w:asciiTheme="majorHAnsi" w:hAnsiTheme="majorHAnsi" w:cstheme="majorHAnsi"/>
          <w:b/>
          <w:sz w:val="28"/>
          <w:szCs w:val="28"/>
        </w:rPr>
      </w:pPr>
    </w:p>
    <w:p w:rsidR="007E3155" w:rsidRDefault="007E3155" w:rsidP="007E3155">
      <w:pPr>
        <w:ind w:firstLine="720"/>
        <w:rPr>
          <w:rFonts w:asciiTheme="majorHAnsi" w:hAnsiTheme="majorHAnsi" w:cstheme="majorHAnsi"/>
          <w:b/>
          <w:sz w:val="28"/>
          <w:szCs w:val="28"/>
        </w:rPr>
      </w:pPr>
      <w:r w:rsidRPr="006B596E">
        <w:rPr>
          <w:rFonts w:asciiTheme="majorHAnsi" w:hAnsiTheme="majorHAnsi" w:cstheme="majorHAnsi"/>
          <w:b/>
          <w:sz w:val="28"/>
          <w:szCs w:val="28"/>
        </w:rPr>
        <w:t>1</w:t>
      </w:r>
      <w:r w:rsidR="00404E35">
        <w:rPr>
          <w:rFonts w:asciiTheme="majorHAnsi" w:hAnsiTheme="majorHAnsi" w:cstheme="majorHAnsi"/>
          <w:b/>
          <w:sz w:val="28"/>
          <w:szCs w:val="28"/>
        </w:rPr>
        <w:t>7</w:t>
      </w:r>
      <w:r w:rsidRPr="006B596E">
        <w:rPr>
          <w:rFonts w:asciiTheme="majorHAnsi" w:hAnsiTheme="majorHAnsi" w:cstheme="majorHAnsi"/>
          <w:b/>
          <w:sz w:val="28"/>
          <w:szCs w:val="28"/>
        </w:rPr>
        <w:t xml:space="preserve">. </w:t>
      </w:r>
      <w:r w:rsidR="006E17B1">
        <w:rPr>
          <w:rFonts w:asciiTheme="majorHAnsi" w:hAnsiTheme="majorHAnsi" w:cstheme="majorHAnsi"/>
          <w:b/>
          <w:sz w:val="28"/>
          <w:szCs w:val="28"/>
        </w:rPr>
        <w:t>Ending the service</w:t>
      </w:r>
    </w:p>
    <w:p w:rsidR="007E3155" w:rsidRDefault="007E3155" w:rsidP="007E3155">
      <w:pPr>
        <w:ind w:firstLine="720"/>
        <w:rPr>
          <w:rFonts w:asciiTheme="majorHAnsi" w:hAnsiTheme="majorHAnsi" w:cstheme="majorHAnsi"/>
          <w:b/>
          <w:sz w:val="28"/>
          <w:szCs w:val="28"/>
        </w:rPr>
      </w:pPr>
    </w:p>
    <w:p w:rsidR="006E17B1" w:rsidRDefault="007E3155" w:rsidP="006E17B1">
      <w:pPr>
        <w:ind w:left="720" w:hanging="720"/>
        <w:jc w:val="both"/>
      </w:pPr>
      <w:r w:rsidRPr="006B596E">
        <w:t>1</w:t>
      </w:r>
      <w:r w:rsidR="00404E35">
        <w:t>7</w:t>
      </w:r>
      <w:r w:rsidRPr="006B596E">
        <w:t>.1</w:t>
      </w:r>
      <w:r w:rsidRPr="007E3155">
        <w:tab/>
      </w:r>
      <w:r w:rsidR="00FD104D">
        <w:t>When the service user</w:t>
      </w:r>
      <w:r w:rsidR="001A7B4A">
        <w:t xml:space="preserve"> decides they no longer require the service, they must contact </w:t>
      </w:r>
      <w:r w:rsidR="00EF0E69">
        <w:t>the Home Improvement Agency</w:t>
      </w:r>
      <w:r w:rsidR="00BA3246">
        <w:t xml:space="preserve"> </w:t>
      </w:r>
      <w:r w:rsidR="00FD104D">
        <w:t>to arrange for the service to be cancelled and for the equipment to be collected.</w:t>
      </w:r>
    </w:p>
    <w:p w:rsidR="00FD104D" w:rsidRDefault="00FD104D" w:rsidP="006E17B1">
      <w:pPr>
        <w:ind w:left="720" w:hanging="720"/>
        <w:jc w:val="both"/>
      </w:pPr>
    </w:p>
    <w:p w:rsidR="0092297E" w:rsidRDefault="00404E35" w:rsidP="0092297E">
      <w:pPr>
        <w:spacing w:after="160" w:line="259" w:lineRule="auto"/>
        <w:ind w:left="705" w:hanging="705"/>
      </w:pPr>
      <w:r>
        <w:t>17</w:t>
      </w:r>
      <w:r w:rsidR="00FD104D">
        <w:t>.2</w:t>
      </w:r>
      <w:r w:rsidR="00FD104D">
        <w:tab/>
        <w:t xml:space="preserve">The service will be cancelled on the same day the request is </w:t>
      </w:r>
      <w:r w:rsidR="00EF0E69">
        <w:t>received</w:t>
      </w:r>
      <w:r w:rsidR="00FD104D">
        <w:t>, but failure to return the equipment or facilitate its collection will result in a charge of £100</w:t>
      </w:r>
      <w:r w:rsidR="0092297E">
        <w:t xml:space="preserve"> to cover the cost of the unrecovered equipment, if the equipment is less than 5 years old and suitable to be recycled.</w:t>
      </w:r>
      <w:r w:rsidR="004358C0">
        <w:t xml:space="preserve">  </w:t>
      </w:r>
      <w:r w:rsidR="004358C0" w:rsidRPr="00096F35">
        <w:rPr>
          <w:color w:val="auto"/>
        </w:rPr>
        <w:t>Cancellation will result in an account reconciliation where any arrears or refunds are calculated</w:t>
      </w:r>
      <w:r w:rsidR="00BA3246" w:rsidRPr="00096F35">
        <w:rPr>
          <w:color w:val="auto"/>
        </w:rPr>
        <w:t>.</w:t>
      </w:r>
    </w:p>
    <w:p w:rsidR="00216704" w:rsidRDefault="00574DE2" w:rsidP="00216704">
      <w:pPr>
        <w:ind w:left="720" w:hanging="720"/>
        <w:jc w:val="both"/>
      </w:pPr>
      <w:r>
        <w:t>1</w:t>
      </w:r>
      <w:r w:rsidR="00404E35">
        <w:t>7</w:t>
      </w:r>
      <w:r>
        <w:t>.3</w:t>
      </w:r>
      <w:r>
        <w:tab/>
        <w:t xml:space="preserve">The service will only be cancelled from the date the Home Improvement Agency are contacted, it cannot be backdated, unless there is written evidence that </w:t>
      </w:r>
      <w:r w:rsidR="00216704">
        <w:t>Adult Care</w:t>
      </w:r>
      <w:r>
        <w:t xml:space="preserve"> were advised </w:t>
      </w:r>
      <w:r w:rsidR="00096F35">
        <w:t xml:space="preserve">or aware </w:t>
      </w:r>
      <w:r>
        <w:t>on a previous date and failed to cancel the service.</w:t>
      </w:r>
      <w:r w:rsidR="00216704">
        <w:t xml:space="preserve">  </w:t>
      </w:r>
      <w:r w:rsidR="00096F35">
        <w:t xml:space="preserve">In situations where the service user has died, the service will be cancelled on the date of their death. </w:t>
      </w:r>
    </w:p>
    <w:p w:rsidR="00FD104D" w:rsidRDefault="00FD104D" w:rsidP="006E17B1">
      <w:pPr>
        <w:ind w:left="720" w:hanging="720"/>
        <w:jc w:val="both"/>
      </w:pPr>
    </w:p>
    <w:p w:rsidR="00FD104D" w:rsidRDefault="00404E35" w:rsidP="00FD104D">
      <w:pPr>
        <w:ind w:left="720" w:hanging="720"/>
        <w:jc w:val="both"/>
      </w:pPr>
      <w:r>
        <w:t>17</w:t>
      </w:r>
      <w:r w:rsidR="00FD104D">
        <w:t>.</w:t>
      </w:r>
      <w:r>
        <w:t>5</w:t>
      </w:r>
      <w:r w:rsidR="007E3155">
        <w:rPr>
          <w:rFonts w:asciiTheme="majorHAnsi" w:hAnsiTheme="majorHAnsi" w:cstheme="majorHAnsi"/>
          <w:b/>
          <w:sz w:val="28"/>
          <w:szCs w:val="28"/>
        </w:rPr>
        <w:tab/>
      </w:r>
      <w:r w:rsidR="00BB154C">
        <w:t xml:space="preserve">When </w:t>
      </w:r>
      <w:r w:rsidR="00FD104D">
        <w:t xml:space="preserve">a service users </w:t>
      </w:r>
      <w:r w:rsidR="00BB154C">
        <w:t xml:space="preserve">goes into residential placement </w:t>
      </w:r>
      <w:r w:rsidR="00FD104D">
        <w:t xml:space="preserve">or a long period of respite arranged by Adult </w:t>
      </w:r>
      <w:r w:rsidR="00BA08EC">
        <w:t>C</w:t>
      </w:r>
      <w:r w:rsidR="00FD104D">
        <w:t>are, it is still the responsibility of the service user or their representative to notify us that they wish to cancel the service.  However, it is good practice for the worker arranging the placement to notify the Careline service, which is</w:t>
      </w:r>
      <w:r w:rsidR="001D1F9E">
        <w:t xml:space="preserve"> documented as</w:t>
      </w:r>
      <w:r w:rsidR="00FD104D">
        <w:t xml:space="preserve"> part </w:t>
      </w:r>
      <w:r w:rsidR="00FD104D" w:rsidRPr="001D1F9E">
        <w:t>of the</w:t>
      </w:r>
      <w:r w:rsidR="001D1F9E" w:rsidRPr="001D1F9E">
        <w:t xml:space="preserve"> </w:t>
      </w:r>
      <w:r w:rsidR="00FD104D" w:rsidRPr="001D1F9E">
        <w:t>procedure.</w:t>
      </w:r>
    </w:p>
    <w:p w:rsidR="00EA76C0" w:rsidRDefault="00EA76C0" w:rsidP="00FD104D">
      <w:pPr>
        <w:ind w:left="720" w:hanging="720"/>
        <w:jc w:val="both"/>
      </w:pPr>
    </w:p>
    <w:p w:rsidR="00304803" w:rsidRPr="00A822A8" w:rsidRDefault="00EA76C0" w:rsidP="00A822A8">
      <w:pPr>
        <w:ind w:left="720" w:hanging="720"/>
        <w:rPr>
          <w:rFonts w:ascii="Calibri" w:hAnsi="Calibri" w:cs="Calibri"/>
          <w:color w:val="auto"/>
        </w:rPr>
      </w:pPr>
      <w:r>
        <w:t>1</w:t>
      </w:r>
      <w:r w:rsidR="00404E35">
        <w:t>7</w:t>
      </w:r>
      <w:r>
        <w:t>.</w:t>
      </w:r>
      <w:r w:rsidR="00404E35">
        <w:t>6</w:t>
      </w:r>
      <w:r>
        <w:tab/>
        <w:t>The service can be t</w:t>
      </w:r>
      <w:r w:rsidRPr="00EA76C0">
        <w:rPr>
          <w:rFonts w:ascii="Arial" w:hAnsi="Arial" w:cs="Arial"/>
          <w:szCs w:val="24"/>
        </w:rPr>
        <w:t>erminate</w:t>
      </w:r>
      <w:r>
        <w:rPr>
          <w:rFonts w:ascii="Arial" w:hAnsi="Arial" w:cs="Arial"/>
          <w:szCs w:val="24"/>
        </w:rPr>
        <w:t xml:space="preserve">d </w:t>
      </w:r>
      <w:r w:rsidR="00822C2D">
        <w:rPr>
          <w:rFonts w:ascii="Arial" w:hAnsi="Arial" w:cs="Arial"/>
          <w:szCs w:val="24"/>
        </w:rPr>
        <w:t xml:space="preserve">by </w:t>
      </w:r>
      <w:r w:rsidR="00822C2D" w:rsidRPr="001374C2">
        <w:rPr>
          <w:rFonts w:ascii="Arial" w:hAnsi="Arial" w:cs="Arial"/>
          <w:szCs w:val="24"/>
        </w:rPr>
        <w:t>R</w:t>
      </w:r>
      <w:r w:rsidR="00CE6797" w:rsidRPr="001374C2">
        <w:rPr>
          <w:rFonts w:ascii="Arial" w:hAnsi="Arial" w:cs="Arial"/>
          <w:szCs w:val="24"/>
        </w:rPr>
        <w:t xml:space="preserve">BC </w:t>
      </w:r>
      <w:r w:rsidRPr="001374C2">
        <w:rPr>
          <w:rFonts w:ascii="Arial" w:hAnsi="Arial" w:cs="Arial"/>
          <w:szCs w:val="24"/>
        </w:rPr>
        <w:t>if it is misused, or the mobile responders feel threatened in any way by unacceptable or inappropriate behaviou</w:t>
      </w:r>
      <w:r w:rsidR="00BF0081" w:rsidRPr="001374C2">
        <w:rPr>
          <w:rFonts w:ascii="Arial" w:hAnsi="Arial" w:cs="Arial"/>
          <w:szCs w:val="24"/>
        </w:rPr>
        <w:t>r</w:t>
      </w:r>
      <w:r w:rsidRPr="001374C2">
        <w:rPr>
          <w:rFonts w:ascii="Arial" w:hAnsi="Arial" w:cs="Arial"/>
          <w:szCs w:val="24"/>
        </w:rPr>
        <w:t>s when responding to alerts.</w:t>
      </w:r>
      <w:r w:rsidR="00822C2D" w:rsidRPr="001374C2">
        <w:rPr>
          <w:rFonts w:ascii="Arial" w:hAnsi="Arial" w:cs="Arial"/>
          <w:szCs w:val="24"/>
        </w:rPr>
        <w:t xml:space="preserve">  Eldercare can </w:t>
      </w:r>
      <w:r w:rsidR="00D83D7A" w:rsidRPr="001374C2">
        <w:rPr>
          <w:rFonts w:ascii="Arial" w:hAnsi="Arial" w:cs="Arial"/>
          <w:szCs w:val="24"/>
        </w:rPr>
        <w:t xml:space="preserve">refuse to continue to provide a service to an individual where they </w:t>
      </w:r>
      <w:r w:rsidR="00DE2E91">
        <w:rPr>
          <w:rFonts w:ascii="Arial" w:hAnsi="Arial" w:cs="Arial"/>
          <w:szCs w:val="24"/>
        </w:rPr>
        <w:t xml:space="preserve">are concerned about the safety of their staff and </w:t>
      </w:r>
      <w:r w:rsidR="00D83D7A" w:rsidRPr="001374C2">
        <w:rPr>
          <w:rFonts w:ascii="Arial" w:hAnsi="Arial" w:cs="Arial"/>
          <w:szCs w:val="24"/>
        </w:rPr>
        <w:t xml:space="preserve">feel </w:t>
      </w:r>
      <w:r w:rsidR="00DE2E91">
        <w:rPr>
          <w:rFonts w:ascii="Arial" w:hAnsi="Arial" w:cs="Arial"/>
          <w:szCs w:val="24"/>
        </w:rPr>
        <w:t xml:space="preserve">there are </w:t>
      </w:r>
      <w:r w:rsidR="00D83D7A" w:rsidRPr="001374C2">
        <w:rPr>
          <w:rFonts w:ascii="Arial" w:hAnsi="Arial" w:cs="Arial"/>
          <w:szCs w:val="24"/>
        </w:rPr>
        <w:t>inappropriate or unacceptable circumstances.</w:t>
      </w:r>
      <w:r w:rsidR="00C73E3B">
        <w:rPr>
          <w:rFonts w:ascii="Arial" w:hAnsi="Arial" w:cs="Arial"/>
          <w:szCs w:val="24"/>
        </w:rPr>
        <w:t xml:space="preserve"> </w:t>
      </w:r>
      <w:r w:rsidR="00304803" w:rsidRPr="00A822A8">
        <w:rPr>
          <w:rFonts w:ascii="Arial" w:hAnsi="Arial" w:cs="Arial"/>
          <w:color w:val="auto"/>
          <w:szCs w:val="24"/>
        </w:rPr>
        <w:t xml:space="preserve">There is no exhaustive list of situations where the service would be withdrawn, </w:t>
      </w:r>
      <w:r w:rsidR="00DE2E91" w:rsidRPr="00A822A8">
        <w:rPr>
          <w:rFonts w:ascii="Arial" w:hAnsi="Arial" w:cs="Arial"/>
          <w:color w:val="auto"/>
          <w:szCs w:val="24"/>
        </w:rPr>
        <w:t xml:space="preserve">which would always be as a last resort, </w:t>
      </w:r>
      <w:r w:rsidR="00304803" w:rsidRPr="00A822A8">
        <w:rPr>
          <w:rFonts w:ascii="Arial" w:hAnsi="Arial" w:cs="Arial"/>
          <w:color w:val="auto"/>
          <w:szCs w:val="24"/>
        </w:rPr>
        <w:t>but some examples are violence or threatened violence</w:t>
      </w:r>
      <w:r w:rsidR="00DE2E91" w:rsidRPr="00A822A8">
        <w:rPr>
          <w:rFonts w:ascii="Arial" w:hAnsi="Arial" w:cs="Arial"/>
          <w:color w:val="auto"/>
          <w:szCs w:val="24"/>
        </w:rPr>
        <w:t xml:space="preserve"> towards staff</w:t>
      </w:r>
      <w:r w:rsidR="00304803" w:rsidRPr="00A822A8">
        <w:rPr>
          <w:rFonts w:ascii="Arial" w:hAnsi="Arial" w:cs="Arial"/>
          <w:color w:val="auto"/>
          <w:szCs w:val="24"/>
        </w:rPr>
        <w:t xml:space="preserve">, aggressive or intimidating behaviour from the service user, family members or other people in the property, drug and alcohol abuse which is deemed unacceptable for the mobile responders to deal with.  </w:t>
      </w:r>
    </w:p>
    <w:p w:rsidR="00DE2E91" w:rsidRDefault="00DE2E91" w:rsidP="00DE2E91">
      <w:pPr>
        <w:rPr>
          <w:lang w:val="en-US"/>
        </w:rPr>
      </w:pPr>
      <w:r>
        <w:rPr>
          <w:lang w:val="en-US"/>
        </w:rPr>
        <w:t> </w:t>
      </w:r>
    </w:p>
    <w:p w:rsidR="00BA3246" w:rsidRPr="00EA76C0" w:rsidRDefault="00BA3246" w:rsidP="00BF0081">
      <w:pPr>
        <w:spacing w:after="200" w:line="276" w:lineRule="auto"/>
        <w:ind w:left="720" w:hanging="720"/>
        <w:rPr>
          <w:rFonts w:ascii="Arial" w:hAnsi="Arial" w:cs="Arial"/>
          <w:szCs w:val="24"/>
        </w:rPr>
      </w:pPr>
      <w:r w:rsidRPr="001374C2">
        <w:rPr>
          <w:rFonts w:ascii="Arial" w:hAnsi="Arial" w:cs="Arial"/>
          <w:szCs w:val="24"/>
        </w:rPr>
        <w:t>17.7</w:t>
      </w:r>
      <w:r w:rsidRPr="001374C2">
        <w:rPr>
          <w:rFonts w:ascii="Arial" w:hAnsi="Arial" w:cs="Arial"/>
          <w:szCs w:val="24"/>
        </w:rPr>
        <w:tab/>
        <w:t>In situations where the service user has died, the Executors of their estate will be responsible for any outstanding payments following reconciliation of the account.</w:t>
      </w:r>
    </w:p>
    <w:p w:rsidR="00912AC5" w:rsidRDefault="00912AC5" w:rsidP="00874950"/>
    <w:p w:rsidR="000E2D1F" w:rsidRPr="00CF26E9" w:rsidRDefault="006E17B1" w:rsidP="000E2D1F">
      <w:pPr>
        <w:pStyle w:val="ListParagraph"/>
        <w:ind w:left="786"/>
        <w:rPr>
          <w:sz w:val="24"/>
          <w:szCs w:val="24"/>
        </w:rPr>
      </w:pPr>
      <w:r>
        <w:rPr>
          <w:rFonts w:asciiTheme="majorHAnsi" w:hAnsiTheme="majorHAnsi" w:cstheme="majorHAnsi"/>
          <w:b/>
          <w:sz w:val="28"/>
          <w:szCs w:val="28"/>
        </w:rPr>
        <w:t>1</w:t>
      </w:r>
      <w:r w:rsidR="00404E35">
        <w:rPr>
          <w:rFonts w:asciiTheme="majorHAnsi" w:hAnsiTheme="majorHAnsi" w:cstheme="majorHAnsi"/>
          <w:b/>
          <w:sz w:val="28"/>
          <w:szCs w:val="28"/>
        </w:rPr>
        <w:t>8</w:t>
      </w:r>
      <w:r w:rsidR="00912AC5" w:rsidRPr="00912AC5">
        <w:rPr>
          <w:rFonts w:asciiTheme="majorHAnsi" w:hAnsiTheme="majorHAnsi" w:cstheme="majorHAnsi"/>
          <w:b/>
          <w:sz w:val="28"/>
          <w:szCs w:val="28"/>
        </w:rPr>
        <w:t>.</w:t>
      </w:r>
      <w:r w:rsidR="007E3155">
        <w:rPr>
          <w:rFonts w:asciiTheme="majorHAnsi" w:hAnsiTheme="majorHAnsi" w:cstheme="majorHAnsi"/>
          <w:b/>
          <w:sz w:val="28"/>
          <w:szCs w:val="28"/>
        </w:rPr>
        <w:t xml:space="preserve"> </w:t>
      </w:r>
      <w:r w:rsidR="000E2D1F">
        <w:rPr>
          <w:rFonts w:asciiTheme="majorHAnsi" w:hAnsiTheme="majorHAnsi" w:cstheme="majorHAnsi"/>
          <w:b/>
          <w:sz w:val="28"/>
          <w:szCs w:val="28"/>
        </w:rPr>
        <w:t>Data Protection Act 2018 and General Data Protection Regulations (GDPR)</w:t>
      </w:r>
    </w:p>
    <w:p w:rsidR="00912AC5" w:rsidRDefault="00912AC5" w:rsidP="007E3155">
      <w:pPr>
        <w:ind w:firstLine="720"/>
        <w:rPr>
          <w:rFonts w:asciiTheme="majorHAnsi" w:hAnsiTheme="majorHAnsi" w:cstheme="majorHAnsi"/>
          <w:b/>
          <w:sz w:val="28"/>
          <w:szCs w:val="28"/>
        </w:rPr>
      </w:pPr>
    </w:p>
    <w:p w:rsidR="00AA5237" w:rsidRPr="008E2A68" w:rsidRDefault="00404E35" w:rsidP="00652BD9">
      <w:pPr>
        <w:ind w:left="720" w:hanging="720"/>
        <w:jc w:val="both"/>
        <w:rPr>
          <w:rFonts w:cstheme="minorHAnsi"/>
        </w:rPr>
      </w:pPr>
      <w:r>
        <w:rPr>
          <w:rFonts w:cstheme="minorHAnsi"/>
          <w:szCs w:val="24"/>
        </w:rPr>
        <w:t>18</w:t>
      </w:r>
      <w:r w:rsidR="00912AC5" w:rsidRPr="00652BD9">
        <w:rPr>
          <w:rFonts w:cstheme="minorHAnsi"/>
          <w:szCs w:val="24"/>
        </w:rPr>
        <w:t>.1</w:t>
      </w:r>
      <w:r w:rsidR="007E3155" w:rsidRPr="007E3155">
        <w:rPr>
          <w:rFonts w:ascii="Arial" w:hAnsi="Arial" w:cs="Arial"/>
          <w:b/>
          <w:sz w:val="24"/>
          <w:szCs w:val="24"/>
        </w:rPr>
        <w:tab/>
      </w:r>
      <w:r w:rsidR="00AA5237" w:rsidRPr="008E2A68">
        <w:rPr>
          <w:rFonts w:cstheme="minorHAnsi"/>
        </w:rPr>
        <w:t xml:space="preserve">As part of the </w:t>
      </w:r>
      <w:r w:rsidR="00DE7C84" w:rsidRPr="008E2A68">
        <w:rPr>
          <w:rFonts w:cstheme="minorHAnsi"/>
        </w:rPr>
        <w:t>Careline service</w:t>
      </w:r>
      <w:r w:rsidR="00AA5237" w:rsidRPr="008E2A68">
        <w:rPr>
          <w:rFonts w:cstheme="minorHAnsi"/>
        </w:rPr>
        <w:t>, we need to collect certain information to assist wit</w:t>
      </w:r>
      <w:r w:rsidR="00652BD9" w:rsidRPr="008E2A68">
        <w:rPr>
          <w:rFonts w:cstheme="minorHAnsi"/>
        </w:rPr>
        <w:t xml:space="preserve">h the </w:t>
      </w:r>
      <w:r w:rsidR="00AA5237" w:rsidRPr="008E2A68">
        <w:rPr>
          <w:rFonts w:cstheme="minorHAnsi"/>
        </w:rPr>
        <w:t>processing of applications</w:t>
      </w:r>
      <w:r w:rsidR="00DE7C84" w:rsidRPr="008E2A68">
        <w:rPr>
          <w:rFonts w:cstheme="minorHAnsi"/>
        </w:rPr>
        <w:t xml:space="preserve"> and ongoing delivery of the service</w:t>
      </w:r>
      <w:r w:rsidR="00AA5237" w:rsidRPr="008E2A68">
        <w:rPr>
          <w:rFonts w:cstheme="minorHAnsi"/>
        </w:rPr>
        <w:t>. This is covered under the Data Protection Act 2018 and General Data Protection Regulations (GDPR).</w:t>
      </w:r>
    </w:p>
    <w:p w:rsidR="00AA5237" w:rsidRPr="008E2A68" w:rsidRDefault="00AA5237" w:rsidP="00652BD9">
      <w:pPr>
        <w:jc w:val="both"/>
        <w:rPr>
          <w:rFonts w:cstheme="minorHAnsi"/>
        </w:rPr>
      </w:pPr>
    </w:p>
    <w:p w:rsidR="00AA5237" w:rsidRPr="008E2A68" w:rsidRDefault="006B5427" w:rsidP="00652BD9">
      <w:pPr>
        <w:jc w:val="both"/>
        <w:rPr>
          <w:rFonts w:cstheme="minorHAnsi"/>
          <w:sz w:val="24"/>
          <w:szCs w:val="24"/>
          <w:u w:val="single"/>
        </w:rPr>
      </w:pPr>
      <w:r w:rsidRPr="008E2A68">
        <w:rPr>
          <w:rFonts w:cstheme="minorHAnsi"/>
        </w:rPr>
        <w:lastRenderedPageBreak/>
        <w:t>1</w:t>
      </w:r>
      <w:r w:rsidR="00404E35">
        <w:rPr>
          <w:rFonts w:cstheme="minorHAnsi"/>
        </w:rPr>
        <w:t>8</w:t>
      </w:r>
      <w:r w:rsidR="00AA5237" w:rsidRPr="008E2A68">
        <w:rPr>
          <w:rFonts w:cstheme="minorHAnsi"/>
        </w:rPr>
        <w:t>.2</w:t>
      </w:r>
      <w:r w:rsidR="00AA5237" w:rsidRPr="008E2A68">
        <w:rPr>
          <w:rFonts w:cstheme="minorHAnsi"/>
        </w:rPr>
        <w:tab/>
        <w:t xml:space="preserve">A Privacy notice applies to this area of work and the information we will collect is as follows: </w:t>
      </w:r>
    </w:p>
    <w:p w:rsidR="00AA5237" w:rsidRPr="008E2A68" w:rsidRDefault="00AA5237" w:rsidP="00652BD9">
      <w:pPr>
        <w:jc w:val="both"/>
        <w:rPr>
          <w:rFonts w:cstheme="minorHAnsi"/>
          <w:b/>
        </w:rPr>
      </w:pPr>
    </w:p>
    <w:p w:rsidR="00AA5237" w:rsidRPr="008E2A68" w:rsidRDefault="00AA5237" w:rsidP="00652BD9">
      <w:pPr>
        <w:pStyle w:val="ListParagraph"/>
        <w:numPr>
          <w:ilvl w:val="0"/>
          <w:numId w:val="29"/>
        </w:numPr>
        <w:spacing w:line="276" w:lineRule="auto"/>
        <w:jc w:val="both"/>
        <w:rPr>
          <w:rFonts w:cstheme="minorHAnsi"/>
        </w:rPr>
      </w:pPr>
      <w:r w:rsidRPr="008E2A68">
        <w:rPr>
          <w:rFonts w:cstheme="minorHAnsi"/>
        </w:rPr>
        <w:t>Name of applicant</w:t>
      </w:r>
    </w:p>
    <w:p w:rsidR="00AA5237" w:rsidRPr="008E2A68" w:rsidRDefault="00AA5237" w:rsidP="00652BD9">
      <w:pPr>
        <w:pStyle w:val="ListParagraph"/>
        <w:numPr>
          <w:ilvl w:val="0"/>
          <w:numId w:val="29"/>
        </w:numPr>
        <w:spacing w:line="276" w:lineRule="auto"/>
        <w:jc w:val="both"/>
        <w:rPr>
          <w:rFonts w:cstheme="minorHAnsi"/>
        </w:rPr>
      </w:pPr>
      <w:r w:rsidRPr="008E2A68">
        <w:rPr>
          <w:rFonts w:cstheme="minorHAnsi"/>
        </w:rPr>
        <w:t>Address of applicant</w:t>
      </w:r>
    </w:p>
    <w:p w:rsidR="00AA5237" w:rsidRPr="008E2A68" w:rsidRDefault="00AA5237" w:rsidP="00652BD9">
      <w:pPr>
        <w:pStyle w:val="ListParagraph"/>
        <w:numPr>
          <w:ilvl w:val="0"/>
          <w:numId w:val="29"/>
        </w:numPr>
        <w:spacing w:line="276" w:lineRule="auto"/>
        <w:jc w:val="both"/>
        <w:rPr>
          <w:rFonts w:cstheme="minorHAnsi"/>
        </w:rPr>
      </w:pPr>
      <w:r w:rsidRPr="008E2A68">
        <w:rPr>
          <w:rFonts w:cstheme="minorHAnsi"/>
        </w:rPr>
        <w:t>Relationship information</w:t>
      </w:r>
    </w:p>
    <w:p w:rsidR="00AA5237" w:rsidRPr="008E2A68" w:rsidRDefault="00AA5237" w:rsidP="00652BD9">
      <w:pPr>
        <w:pStyle w:val="ListParagraph"/>
        <w:numPr>
          <w:ilvl w:val="0"/>
          <w:numId w:val="29"/>
        </w:numPr>
        <w:spacing w:line="276" w:lineRule="auto"/>
        <w:jc w:val="both"/>
        <w:rPr>
          <w:rFonts w:cstheme="minorHAnsi"/>
        </w:rPr>
      </w:pPr>
      <w:r w:rsidRPr="008E2A68">
        <w:rPr>
          <w:rFonts w:cstheme="minorHAnsi"/>
        </w:rPr>
        <w:t>Contact details including land line, mobile phone and email details of applicant and any person nominated as a point of contact</w:t>
      </w:r>
    </w:p>
    <w:p w:rsidR="00AA5237" w:rsidRPr="008E2A68" w:rsidRDefault="00AA5237" w:rsidP="00652BD9">
      <w:pPr>
        <w:pStyle w:val="ListParagraph"/>
        <w:numPr>
          <w:ilvl w:val="0"/>
          <w:numId w:val="29"/>
        </w:numPr>
        <w:spacing w:line="276" w:lineRule="auto"/>
        <w:jc w:val="both"/>
        <w:rPr>
          <w:rFonts w:cstheme="minorHAnsi"/>
        </w:rPr>
      </w:pPr>
      <w:r w:rsidRPr="008E2A68">
        <w:rPr>
          <w:rFonts w:cstheme="minorHAnsi"/>
        </w:rPr>
        <w:t>Date of birth</w:t>
      </w:r>
    </w:p>
    <w:p w:rsidR="00AA5237" w:rsidRPr="008E2A68" w:rsidRDefault="00AA5237" w:rsidP="00652BD9">
      <w:pPr>
        <w:pStyle w:val="ListParagraph"/>
        <w:numPr>
          <w:ilvl w:val="0"/>
          <w:numId w:val="29"/>
        </w:numPr>
        <w:spacing w:line="276" w:lineRule="auto"/>
        <w:jc w:val="both"/>
        <w:rPr>
          <w:rFonts w:cstheme="minorHAnsi"/>
        </w:rPr>
      </w:pPr>
      <w:r w:rsidRPr="008E2A68">
        <w:rPr>
          <w:rFonts w:cstheme="minorHAnsi"/>
        </w:rPr>
        <w:t>Housing status – owner-occupier/ owner/ private rented/ social rented</w:t>
      </w:r>
    </w:p>
    <w:p w:rsidR="00AA5237" w:rsidRPr="008E2A68" w:rsidRDefault="00AA5237" w:rsidP="00652BD9">
      <w:pPr>
        <w:pStyle w:val="ListParagraph"/>
        <w:numPr>
          <w:ilvl w:val="0"/>
          <w:numId w:val="29"/>
        </w:numPr>
        <w:spacing w:line="276" w:lineRule="auto"/>
        <w:jc w:val="both"/>
        <w:rPr>
          <w:rFonts w:cstheme="minorHAnsi"/>
        </w:rPr>
      </w:pPr>
      <w:r w:rsidRPr="008E2A68">
        <w:rPr>
          <w:rFonts w:cstheme="minorHAnsi"/>
        </w:rPr>
        <w:t>Name and contact details for landlord and/or landlords agent</w:t>
      </w:r>
      <w:r w:rsidR="00DE7C84" w:rsidRPr="008E2A68">
        <w:rPr>
          <w:rFonts w:cstheme="minorHAnsi"/>
        </w:rPr>
        <w:t xml:space="preserve"> (if living in a shared property or block of flats)</w:t>
      </w:r>
    </w:p>
    <w:p w:rsidR="00AA5237" w:rsidRPr="008E2A68" w:rsidRDefault="00DE7C84" w:rsidP="00652BD9">
      <w:pPr>
        <w:pStyle w:val="ListParagraph"/>
        <w:numPr>
          <w:ilvl w:val="0"/>
          <w:numId w:val="29"/>
        </w:numPr>
        <w:spacing w:line="276" w:lineRule="auto"/>
        <w:jc w:val="both"/>
        <w:rPr>
          <w:rFonts w:cstheme="minorHAnsi"/>
        </w:rPr>
      </w:pPr>
      <w:r w:rsidRPr="008E2A68">
        <w:rPr>
          <w:rFonts w:cstheme="minorHAnsi"/>
        </w:rPr>
        <w:t>Medical information relevant to call triage</w:t>
      </w:r>
    </w:p>
    <w:p w:rsidR="00DE7C84" w:rsidRDefault="00DE7C84" w:rsidP="00652BD9">
      <w:pPr>
        <w:pStyle w:val="ListParagraph"/>
        <w:numPr>
          <w:ilvl w:val="0"/>
          <w:numId w:val="29"/>
        </w:numPr>
        <w:spacing w:line="276" w:lineRule="auto"/>
        <w:jc w:val="both"/>
        <w:rPr>
          <w:rFonts w:cstheme="minorHAnsi"/>
        </w:rPr>
      </w:pPr>
      <w:r w:rsidRPr="008E2A68">
        <w:rPr>
          <w:rFonts w:cstheme="minorHAnsi"/>
        </w:rPr>
        <w:t>Bank account details</w:t>
      </w:r>
    </w:p>
    <w:p w:rsidR="00216704" w:rsidRPr="001374C2" w:rsidRDefault="00216704" w:rsidP="00652BD9">
      <w:pPr>
        <w:pStyle w:val="ListParagraph"/>
        <w:numPr>
          <w:ilvl w:val="0"/>
          <w:numId w:val="29"/>
        </w:numPr>
        <w:spacing w:line="276" w:lineRule="auto"/>
        <w:jc w:val="both"/>
        <w:rPr>
          <w:rFonts w:cstheme="minorHAnsi"/>
        </w:rPr>
      </w:pPr>
      <w:r w:rsidRPr="001374C2">
        <w:rPr>
          <w:rFonts w:cstheme="minorHAnsi"/>
        </w:rPr>
        <w:t>Ethnicity</w:t>
      </w:r>
    </w:p>
    <w:p w:rsidR="00AA5237" w:rsidRPr="008E2A68" w:rsidRDefault="00AA5237" w:rsidP="00652BD9">
      <w:pPr>
        <w:pStyle w:val="ListParagraph"/>
        <w:numPr>
          <w:ilvl w:val="0"/>
          <w:numId w:val="29"/>
        </w:numPr>
        <w:spacing w:line="276" w:lineRule="auto"/>
        <w:jc w:val="both"/>
        <w:rPr>
          <w:rFonts w:cstheme="minorHAnsi"/>
        </w:rPr>
      </w:pPr>
      <w:r w:rsidRPr="008E2A68">
        <w:rPr>
          <w:rFonts w:cstheme="minorHAnsi"/>
        </w:rPr>
        <w:t>Other information as specified on the application form</w:t>
      </w:r>
    </w:p>
    <w:p w:rsidR="00AA5237" w:rsidRPr="008E2A68" w:rsidRDefault="00AA5237" w:rsidP="00652BD9">
      <w:pPr>
        <w:jc w:val="both"/>
        <w:rPr>
          <w:rFonts w:cstheme="minorHAnsi"/>
        </w:rPr>
      </w:pPr>
    </w:p>
    <w:p w:rsidR="00AA5237" w:rsidRPr="008E2A68" w:rsidRDefault="006B5427" w:rsidP="00DE7C84">
      <w:pPr>
        <w:ind w:left="720" w:hanging="720"/>
        <w:jc w:val="both"/>
        <w:rPr>
          <w:rFonts w:cstheme="minorHAnsi"/>
        </w:rPr>
      </w:pPr>
      <w:r w:rsidRPr="008E2A68">
        <w:rPr>
          <w:rFonts w:cstheme="minorHAnsi"/>
        </w:rPr>
        <w:t>1</w:t>
      </w:r>
      <w:r w:rsidR="00404E35">
        <w:rPr>
          <w:rFonts w:cstheme="minorHAnsi"/>
        </w:rPr>
        <w:t>8</w:t>
      </w:r>
      <w:r w:rsidR="00AA5237" w:rsidRPr="008E2A68">
        <w:rPr>
          <w:rFonts w:cstheme="minorHAnsi"/>
        </w:rPr>
        <w:t>.3</w:t>
      </w:r>
      <w:r w:rsidR="00AA5237" w:rsidRPr="008E2A68">
        <w:rPr>
          <w:rFonts w:cstheme="minorHAnsi"/>
        </w:rPr>
        <w:tab/>
        <w:t xml:space="preserve">As part of the </w:t>
      </w:r>
      <w:r w:rsidR="00DE7C84" w:rsidRPr="008E2A68">
        <w:rPr>
          <w:rFonts w:cstheme="minorHAnsi"/>
        </w:rPr>
        <w:t>Careline Service</w:t>
      </w:r>
      <w:r w:rsidR="00AA5237" w:rsidRPr="008E2A68">
        <w:rPr>
          <w:rFonts w:cstheme="minorHAnsi"/>
        </w:rPr>
        <w:t xml:space="preserve">, information will need to be shared with other organisations, </w:t>
      </w:r>
      <w:r w:rsidR="00DE7C84" w:rsidRPr="008E2A68">
        <w:rPr>
          <w:rFonts w:cstheme="minorHAnsi"/>
        </w:rPr>
        <w:t xml:space="preserve">wherever applicable </w:t>
      </w:r>
      <w:r w:rsidR="00AA5237" w:rsidRPr="008E2A68">
        <w:rPr>
          <w:rFonts w:cstheme="minorHAnsi"/>
        </w:rPr>
        <w:t>as follows:</w:t>
      </w:r>
    </w:p>
    <w:p w:rsidR="00AA5237" w:rsidRPr="008E2A68" w:rsidRDefault="00AA5237" w:rsidP="00652BD9">
      <w:pPr>
        <w:jc w:val="both"/>
        <w:rPr>
          <w:rFonts w:cstheme="minorHAnsi"/>
        </w:rPr>
      </w:pPr>
    </w:p>
    <w:p w:rsidR="00AA5237" w:rsidRPr="008E2A68" w:rsidRDefault="00AA5237" w:rsidP="00652BD9">
      <w:pPr>
        <w:pStyle w:val="ListParagraph"/>
        <w:numPr>
          <w:ilvl w:val="0"/>
          <w:numId w:val="30"/>
        </w:numPr>
        <w:spacing w:line="276" w:lineRule="auto"/>
        <w:jc w:val="both"/>
        <w:rPr>
          <w:rFonts w:cstheme="minorHAnsi"/>
        </w:rPr>
      </w:pPr>
      <w:r w:rsidRPr="008E2A68">
        <w:rPr>
          <w:rFonts w:cstheme="minorHAnsi"/>
        </w:rPr>
        <w:t xml:space="preserve">Adult Social Care </w:t>
      </w:r>
    </w:p>
    <w:p w:rsidR="00AA5237" w:rsidRPr="008E2A68" w:rsidRDefault="00AA5237" w:rsidP="00652BD9">
      <w:pPr>
        <w:pStyle w:val="ListParagraph"/>
        <w:numPr>
          <w:ilvl w:val="0"/>
          <w:numId w:val="30"/>
        </w:numPr>
        <w:spacing w:line="276" w:lineRule="auto"/>
        <w:jc w:val="both"/>
        <w:rPr>
          <w:rFonts w:cstheme="minorHAnsi"/>
        </w:rPr>
      </w:pPr>
      <w:r w:rsidRPr="008E2A68">
        <w:rPr>
          <w:rFonts w:cstheme="minorHAnsi"/>
        </w:rPr>
        <w:t>Children’s Services</w:t>
      </w:r>
    </w:p>
    <w:p w:rsidR="00AA5237" w:rsidRPr="008E2A68" w:rsidRDefault="00C718DF" w:rsidP="00652BD9">
      <w:pPr>
        <w:pStyle w:val="ListParagraph"/>
        <w:numPr>
          <w:ilvl w:val="0"/>
          <w:numId w:val="30"/>
        </w:numPr>
        <w:spacing w:line="276" w:lineRule="auto"/>
        <w:jc w:val="both"/>
        <w:rPr>
          <w:rFonts w:cstheme="minorHAnsi"/>
        </w:rPr>
      </w:pPr>
      <w:r w:rsidRPr="008E2A68">
        <w:rPr>
          <w:rFonts w:cstheme="minorHAnsi"/>
        </w:rPr>
        <w:t>H</w:t>
      </w:r>
      <w:r w:rsidR="00B25E6F" w:rsidRPr="008E2A68">
        <w:rPr>
          <w:rFonts w:cstheme="minorHAnsi"/>
        </w:rPr>
        <w:t>eywood Middleton and Rochdale (H</w:t>
      </w:r>
      <w:r w:rsidRPr="008E2A68">
        <w:rPr>
          <w:rFonts w:cstheme="minorHAnsi"/>
        </w:rPr>
        <w:t>MR</w:t>
      </w:r>
      <w:r w:rsidR="00B25E6F" w:rsidRPr="008E2A68">
        <w:rPr>
          <w:rFonts w:cstheme="minorHAnsi"/>
        </w:rPr>
        <w:t>)</w:t>
      </w:r>
      <w:r w:rsidR="00AA5237" w:rsidRPr="008E2A68">
        <w:rPr>
          <w:rFonts w:cstheme="minorHAnsi"/>
        </w:rPr>
        <w:t xml:space="preserve"> NHS</w:t>
      </w:r>
    </w:p>
    <w:p w:rsidR="00AA5237" w:rsidRPr="008E2A68" w:rsidRDefault="00C718DF" w:rsidP="00652BD9">
      <w:pPr>
        <w:pStyle w:val="ListParagraph"/>
        <w:numPr>
          <w:ilvl w:val="0"/>
          <w:numId w:val="30"/>
        </w:numPr>
        <w:spacing w:line="276" w:lineRule="auto"/>
        <w:jc w:val="both"/>
        <w:rPr>
          <w:rFonts w:cstheme="minorHAnsi"/>
        </w:rPr>
      </w:pPr>
      <w:r w:rsidRPr="008E2A68">
        <w:rPr>
          <w:rFonts w:cstheme="minorHAnsi"/>
        </w:rPr>
        <w:t>RBC</w:t>
      </w:r>
      <w:r w:rsidR="00AA5237" w:rsidRPr="008E2A68">
        <w:rPr>
          <w:rFonts w:cstheme="minorHAnsi"/>
        </w:rPr>
        <w:t xml:space="preserve"> Legal Services</w:t>
      </w:r>
    </w:p>
    <w:p w:rsidR="00AA5237" w:rsidRPr="008E2A68" w:rsidRDefault="00C718DF" w:rsidP="00652BD9">
      <w:pPr>
        <w:pStyle w:val="ListParagraph"/>
        <w:numPr>
          <w:ilvl w:val="0"/>
          <w:numId w:val="30"/>
        </w:numPr>
        <w:spacing w:line="276" w:lineRule="auto"/>
        <w:jc w:val="both"/>
        <w:rPr>
          <w:rFonts w:cstheme="minorHAnsi"/>
        </w:rPr>
      </w:pPr>
      <w:r w:rsidRPr="008E2A68">
        <w:rPr>
          <w:rFonts w:cstheme="minorHAnsi"/>
        </w:rPr>
        <w:t>RBC</w:t>
      </w:r>
      <w:r w:rsidR="00AA5237" w:rsidRPr="008E2A68">
        <w:rPr>
          <w:rFonts w:cstheme="minorHAnsi"/>
        </w:rPr>
        <w:t xml:space="preserve"> Revenue Services </w:t>
      </w:r>
      <w:r w:rsidR="008048B3" w:rsidRPr="008E2A68">
        <w:rPr>
          <w:rFonts w:cstheme="minorHAnsi"/>
        </w:rPr>
        <w:t>including</w:t>
      </w:r>
      <w:r w:rsidR="00AA5237" w:rsidRPr="008E2A68">
        <w:rPr>
          <w:rFonts w:cstheme="minorHAnsi"/>
        </w:rPr>
        <w:t xml:space="preserve"> Council Tax</w:t>
      </w:r>
    </w:p>
    <w:p w:rsidR="00AA5237" w:rsidRPr="008E2A68" w:rsidRDefault="00AA5237" w:rsidP="00652BD9">
      <w:pPr>
        <w:pStyle w:val="ListParagraph"/>
        <w:numPr>
          <w:ilvl w:val="0"/>
          <w:numId w:val="30"/>
        </w:numPr>
        <w:spacing w:line="276" w:lineRule="auto"/>
        <w:jc w:val="both"/>
        <w:rPr>
          <w:rFonts w:cstheme="minorHAnsi"/>
        </w:rPr>
      </w:pPr>
      <w:r w:rsidRPr="008E2A68">
        <w:rPr>
          <w:rFonts w:cstheme="minorHAnsi"/>
        </w:rPr>
        <w:t>HMRC</w:t>
      </w:r>
    </w:p>
    <w:p w:rsidR="00AA5237" w:rsidRPr="008E2A68" w:rsidRDefault="00AA5237" w:rsidP="00652BD9">
      <w:pPr>
        <w:pStyle w:val="ListParagraph"/>
        <w:numPr>
          <w:ilvl w:val="0"/>
          <w:numId w:val="30"/>
        </w:numPr>
        <w:spacing w:line="276" w:lineRule="auto"/>
        <w:jc w:val="both"/>
        <w:rPr>
          <w:rFonts w:cstheme="minorHAnsi"/>
        </w:rPr>
      </w:pPr>
      <w:r w:rsidRPr="008E2A68">
        <w:rPr>
          <w:rFonts w:cstheme="minorHAnsi"/>
        </w:rPr>
        <w:t xml:space="preserve">Registered Social Housing Providers </w:t>
      </w:r>
    </w:p>
    <w:p w:rsidR="00DE7C84" w:rsidRPr="008E2A68" w:rsidRDefault="00DE7C84" w:rsidP="00652BD9">
      <w:pPr>
        <w:pStyle w:val="ListParagraph"/>
        <w:numPr>
          <w:ilvl w:val="0"/>
          <w:numId w:val="30"/>
        </w:numPr>
        <w:spacing w:line="276" w:lineRule="auto"/>
        <w:jc w:val="both"/>
        <w:rPr>
          <w:rFonts w:cstheme="minorHAnsi"/>
        </w:rPr>
      </w:pPr>
      <w:r w:rsidRPr="008E2A68">
        <w:rPr>
          <w:rFonts w:cstheme="minorHAnsi"/>
        </w:rPr>
        <w:t>Eldercare</w:t>
      </w:r>
    </w:p>
    <w:p w:rsidR="00DE7C84" w:rsidRPr="008E2A68" w:rsidRDefault="00DE7C84" w:rsidP="00652BD9">
      <w:pPr>
        <w:pStyle w:val="ListParagraph"/>
        <w:numPr>
          <w:ilvl w:val="0"/>
          <w:numId w:val="30"/>
        </w:numPr>
        <w:spacing w:line="276" w:lineRule="auto"/>
        <w:jc w:val="both"/>
        <w:rPr>
          <w:rFonts w:cstheme="minorHAnsi"/>
        </w:rPr>
      </w:pPr>
      <w:r w:rsidRPr="008E2A68">
        <w:rPr>
          <w:rFonts w:cstheme="minorHAnsi"/>
        </w:rPr>
        <w:t xml:space="preserve">Rochdale Boroughwide Housing </w:t>
      </w:r>
    </w:p>
    <w:p w:rsidR="00AA5237" w:rsidRPr="008E2A68" w:rsidRDefault="00AA5237" w:rsidP="00652BD9">
      <w:pPr>
        <w:pStyle w:val="ListParagraph"/>
        <w:numPr>
          <w:ilvl w:val="0"/>
          <w:numId w:val="30"/>
        </w:numPr>
        <w:spacing w:line="276" w:lineRule="auto"/>
        <w:jc w:val="both"/>
        <w:rPr>
          <w:rFonts w:cstheme="minorHAnsi"/>
        </w:rPr>
      </w:pPr>
      <w:r w:rsidRPr="008E2A68">
        <w:rPr>
          <w:rFonts w:cstheme="minorHAnsi"/>
        </w:rPr>
        <w:t>Local Government Ombudsman</w:t>
      </w:r>
    </w:p>
    <w:p w:rsidR="00DE7C84" w:rsidRPr="008E2A68" w:rsidRDefault="00DE7C84" w:rsidP="00652BD9">
      <w:pPr>
        <w:pStyle w:val="ListParagraph"/>
        <w:numPr>
          <w:ilvl w:val="0"/>
          <w:numId w:val="30"/>
        </w:numPr>
        <w:spacing w:line="276" w:lineRule="auto"/>
        <w:jc w:val="both"/>
        <w:rPr>
          <w:rFonts w:cstheme="minorHAnsi"/>
        </w:rPr>
      </w:pPr>
      <w:r w:rsidRPr="008E2A68">
        <w:rPr>
          <w:rFonts w:cstheme="minorHAnsi"/>
        </w:rPr>
        <w:t>Care and support providers</w:t>
      </w:r>
    </w:p>
    <w:p w:rsidR="00DE7C84" w:rsidRPr="008E2A68" w:rsidRDefault="00DE7C84" w:rsidP="00652BD9">
      <w:pPr>
        <w:pStyle w:val="ListParagraph"/>
        <w:numPr>
          <w:ilvl w:val="0"/>
          <w:numId w:val="30"/>
        </w:numPr>
        <w:spacing w:line="276" w:lineRule="auto"/>
        <w:jc w:val="both"/>
        <w:rPr>
          <w:rFonts w:cstheme="minorHAnsi"/>
        </w:rPr>
      </w:pPr>
      <w:r w:rsidRPr="008E2A68">
        <w:rPr>
          <w:rFonts w:cstheme="minorHAnsi"/>
        </w:rPr>
        <w:t>North West Ambulance Service</w:t>
      </w:r>
    </w:p>
    <w:p w:rsidR="00DE7C84" w:rsidRPr="008E2A68" w:rsidRDefault="00DE7C84" w:rsidP="00652BD9">
      <w:pPr>
        <w:pStyle w:val="ListParagraph"/>
        <w:numPr>
          <w:ilvl w:val="0"/>
          <w:numId w:val="30"/>
        </w:numPr>
        <w:spacing w:line="276" w:lineRule="auto"/>
        <w:jc w:val="both"/>
        <w:rPr>
          <w:rFonts w:cstheme="minorHAnsi"/>
        </w:rPr>
      </w:pPr>
      <w:r w:rsidRPr="008E2A68">
        <w:rPr>
          <w:rFonts w:cstheme="minorHAnsi"/>
        </w:rPr>
        <w:t>Greater Manchester Police</w:t>
      </w:r>
    </w:p>
    <w:p w:rsidR="00DE7C84" w:rsidRDefault="00DE7C84" w:rsidP="00652BD9">
      <w:pPr>
        <w:pStyle w:val="ListParagraph"/>
        <w:numPr>
          <w:ilvl w:val="0"/>
          <w:numId w:val="30"/>
        </w:numPr>
        <w:spacing w:line="276" w:lineRule="auto"/>
        <w:jc w:val="both"/>
        <w:rPr>
          <w:rFonts w:cstheme="minorHAnsi"/>
        </w:rPr>
      </w:pPr>
      <w:r w:rsidRPr="008E2A68">
        <w:rPr>
          <w:rFonts w:cstheme="minorHAnsi"/>
        </w:rPr>
        <w:t>Greater Manchester Fire and Rescue Service</w:t>
      </w:r>
    </w:p>
    <w:p w:rsidR="00216704" w:rsidRPr="001374C2" w:rsidRDefault="00216704" w:rsidP="00652BD9">
      <w:pPr>
        <w:pStyle w:val="ListParagraph"/>
        <w:numPr>
          <w:ilvl w:val="0"/>
          <w:numId w:val="30"/>
        </w:numPr>
        <w:spacing w:line="276" w:lineRule="auto"/>
        <w:jc w:val="both"/>
        <w:rPr>
          <w:rFonts w:cstheme="minorHAnsi"/>
        </w:rPr>
      </w:pPr>
      <w:r w:rsidRPr="001374C2">
        <w:rPr>
          <w:rFonts w:cstheme="minorHAnsi"/>
        </w:rPr>
        <w:t>Private landlords</w:t>
      </w:r>
    </w:p>
    <w:p w:rsidR="00AA5237" w:rsidRPr="008E2A68" w:rsidRDefault="00AA5237" w:rsidP="00652BD9">
      <w:pPr>
        <w:jc w:val="both"/>
        <w:rPr>
          <w:rFonts w:cstheme="minorHAnsi"/>
        </w:rPr>
      </w:pPr>
    </w:p>
    <w:p w:rsidR="00AA5237" w:rsidRPr="008E2A68" w:rsidRDefault="00C718DF" w:rsidP="004B674E">
      <w:pPr>
        <w:ind w:left="720"/>
        <w:jc w:val="both"/>
        <w:rPr>
          <w:rFonts w:cstheme="minorHAnsi"/>
        </w:rPr>
      </w:pPr>
      <w:r w:rsidRPr="008E2A68">
        <w:rPr>
          <w:rFonts w:cstheme="minorHAnsi"/>
        </w:rPr>
        <w:t>O</w:t>
      </w:r>
      <w:r w:rsidR="00AA5237" w:rsidRPr="008E2A68">
        <w:rPr>
          <w:rFonts w:cstheme="minorHAnsi"/>
        </w:rPr>
        <w:t xml:space="preserve">nly limited information </w:t>
      </w:r>
      <w:r w:rsidR="004B674E" w:rsidRPr="008E2A68">
        <w:rPr>
          <w:rFonts w:cstheme="minorHAnsi"/>
        </w:rPr>
        <w:t xml:space="preserve">will be shared with </w:t>
      </w:r>
      <w:r w:rsidR="00DE7C84" w:rsidRPr="008E2A68">
        <w:rPr>
          <w:rFonts w:cstheme="minorHAnsi"/>
        </w:rPr>
        <w:t>other providers</w:t>
      </w:r>
      <w:r w:rsidR="004B674E" w:rsidRPr="008E2A68">
        <w:rPr>
          <w:rFonts w:cstheme="minorHAnsi"/>
        </w:rPr>
        <w:t xml:space="preserve">, which are essential </w:t>
      </w:r>
      <w:r w:rsidR="00AA5237" w:rsidRPr="008E2A68">
        <w:rPr>
          <w:rFonts w:cstheme="minorHAnsi"/>
        </w:rPr>
        <w:t xml:space="preserve">for the purposes of </w:t>
      </w:r>
      <w:r w:rsidR="00DE7C84" w:rsidRPr="008E2A68">
        <w:rPr>
          <w:rFonts w:cstheme="minorHAnsi"/>
        </w:rPr>
        <w:t>delivering the service</w:t>
      </w:r>
      <w:r w:rsidRPr="008E2A68">
        <w:rPr>
          <w:rFonts w:cstheme="minorHAnsi"/>
        </w:rPr>
        <w:t>.</w:t>
      </w:r>
      <w:r w:rsidR="00AA5237" w:rsidRPr="008E2A68">
        <w:rPr>
          <w:rFonts w:cstheme="minorHAnsi"/>
        </w:rPr>
        <w:t xml:space="preserve"> </w:t>
      </w:r>
    </w:p>
    <w:p w:rsidR="00AA5237" w:rsidRPr="008E2A68" w:rsidRDefault="00AA5237" w:rsidP="00652BD9">
      <w:pPr>
        <w:jc w:val="both"/>
        <w:rPr>
          <w:rFonts w:cstheme="minorHAnsi"/>
        </w:rPr>
      </w:pPr>
    </w:p>
    <w:p w:rsidR="00912AC5" w:rsidRPr="008E2A68" w:rsidRDefault="006B5427" w:rsidP="00652BD9">
      <w:pPr>
        <w:ind w:left="720" w:hanging="720"/>
        <w:jc w:val="both"/>
        <w:rPr>
          <w:rFonts w:cstheme="minorHAnsi"/>
        </w:rPr>
      </w:pPr>
      <w:r w:rsidRPr="008E2A68">
        <w:rPr>
          <w:rFonts w:cstheme="minorHAnsi"/>
        </w:rPr>
        <w:t>1</w:t>
      </w:r>
      <w:r w:rsidR="00404E35">
        <w:rPr>
          <w:rFonts w:cstheme="minorHAnsi"/>
        </w:rPr>
        <w:t>8</w:t>
      </w:r>
      <w:r w:rsidR="00C718DF" w:rsidRPr="008E2A68">
        <w:rPr>
          <w:rFonts w:cstheme="minorHAnsi"/>
        </w:rPr>
        <w:t>.4</w:t>
      </w:r>
      <w:r w:rsidR="00C718DF" w:rsidRPr="008E2A68">
        <w:rPr>
          <w:rFonts w:cstheme="minorHAnsi"/>
        </w:rPr>
        <w:tab/>
      </w:r>
      <w:bookmarkStart w:id="11" w:name="_GoBack"/>
      <w:r w:rsidR="00DE7C84" w:rsidRPr="008E2A68">
        <w:rPr>
          <w:rFonts w:cstheme="minorHAnsi"/>
        </w:rPr>
        <w:t>Key safe codes</w:t>
      </w:r>
      <w:r w:rsidR="00BA08EC">
        <w:rPr>
          <w:rFonts w:cstheme="minorHAnsi"/>
        </w:rPr>
        <w:t xml:space="preserve"> </w:t>
      </w:r>
      <w:r w:rsidR="00736511">
        <w:rPr>
          <w:rFonts w:cstheme="minorHAnsi"/>
        </w:rPr>
        <w:t>w</w:t>
      </w:r>
      <w:r w:rsidR="00BA08EC">
        <w:rPr>
          <w:rFonts w:cstheme="minorHAnsi"/>
        </w:rPr>
        <w:t xml:space="preserve">ill be shared with Eldercare to allow the Mobile Responders to enable them to gain access to the property in response to alerts received. If the Careline </w:t>
      </w:r>
      <w:r w:rsidR="002930B0">
        <w:rPr>
          <w:rFonts w:cstheme="minorHAnsi"/>
        </w:rPr>
        <w:t>P</w:t>
      </w:r>
      <w:r w:rsidR="00BA08EC">
        <w:rPr>
          <w:rFonts w:cstheme="minorHAnsi"/>
        </w:rPr>
        <w:t xml:space="preserve">lus applicant would like anyone else to have the code, such as the STARs service, Home Care Agency or Next of Kin they must sign a keysafe declaration form clearly listing the people/organisation who they wish to have the code. The Home Improvement Agency will only share the code with the people listed in the signed keysafe declaration form. </w:t>
      </w:r>
    </w:p>
    <w:bookmarkEnd w:id="11"/>
    <w:p w:rsidR="00B7110C" w:rsidRPr="008E2A68" w:rsidRDefault="00B7110C" w:rsidP="00652BD9">
      <w:pPr>
        <w:ind w:left="720" w:hanging="720"/>
        <w:jc w:val="both"/>
        <w:rPr>
          <w:rFonts w:cstheme="minorHAnsi"/>
        </w:rPr>
      </w:pPr>
    </w:p>
    <w:p w:rsidR="000766F2" w:rsidRPr="00596FC7" w:rsidRDefault="006E17B1" w:rsidP="00736511">
      <w:pPr>
        <w:spacing w:before="100" w:beforeAutospacing="1" w:after="100" w:afterAutospacing="1"/>
        <w:rPr>
          <w:rFonts w:eastAsia="Times New Roman" w:cstheme="minorHAnsi"/>
          <w:b/>
          <w:color w:val="auto"/>
          <w:sz w:val="28"/>
          <w:szCs w:val="28"/>
          <w:lang w:val="en" w:eastAsia="en-GB"/>
        </w:rPr>
      </w:pPr>
      <w:r>
        <w:rPr>
          <w:rFonts w:eastAsia="Times New Roman" w:cstheme="minorHAnsi"/>
          <w:b/>
          <w:color w:val="auto"/>
          <w:sz w:val="28"/>
          <w:szCs w:val="28"/>
          <w:lang w:val="en" w:eastAsia="en-GB"/>
        </w:rPr>
        <w:t>1</w:t>
      </w:r>
      <w:r w:rsidR="00404E35">
        <w:rPr>
          <w:rFonts w:eastAsia="Times New Roman" w:cstheme="minorHAnsi"/>
          <w:b/>
          <w:color w:val="auto"/>
          <w:sz w:val="28"/>
          <w:szCs w:val="28"/>
          <w:lang w:val="en" w:eastAsia="en-GB"/>
        </w:rPr>
        <w:t>9</w:t>
      </w:r>
      <w:r w:rsidR="000766F2" w:rsidRPr="00596FC7">
        <w:rPr>
          <w:rFonts w:eastAsia="Times New Roman" w:cstheme="minorHAnsi"/>
          <w:b/>
          <w:color w:val="auto"/>
          <w:sz w:val="28"/>
          <w:szCs w:val="28"/>
          <w:lang w:val="en" w:eastAsia="en-GB"/>
        </w:rPr>
        <w:t xml:space="preserve">. </w:t>
      </w:r>
      <w:r w:rsidR="009A09D4">
        <w:rPr>
          <w:rFonts w:eastAsia="Times New Roman" w:cstheme="minorHAnsi"/>
          <w:b/>
          <w:color w:val="auto"/>
          <w:sz w:val="28"/>
          <w:szCs w:val="28"/>
          <w:lang w:val="en" w:eastAsia="en-GB"/>
        </w:rPr>
        <w:t>C</w:t>
      </w:r>
      <w:r w:rsidR="000766F2" w:rsidRPr="00596FC7">
        <w:rPr>
          <w:rFonts w:eastAsia="Times New Roman" w:cstheme="minorHAnsi"/>
          <w:b/>
          <w:color w:val="auto"/>
          <w:sz w:val="28"/>
          <w:szCs w:val="28"/>
          <w:lang w:val="en" w:eastAsia="en-GB"/>
        </w:rPr>
        <w:t>omplaints</w:t>
      </w:r>
    </w:p>
    <w:p w:rsidR="007E3155" w:rsidRDefault="006B5427" w:rsidP="00652BD9">
      <w:pPr>
        <w:ind w:left="720" w:hanging="720"/>
        <w:jc w:val="both"/>
      </w:pPr>
      <w:r>
        <w:t>1</w:t>
      </w:r>
      <w:r w:rsidR="00404E35">
        <w:t>9</w:t>
      </w:r>
      <w:r w:rsidR="000766F2">
        <w:t>.1</w:t>
      </w:r>
      <w:r w:rsidR="000766F2">
        <w:tab/>
      </w:r>
      <w:r w:rsidR="00F903C0">
        <w:t>All complaints about any element of the Careline Service should be referred to Rochdale Council and will initially be dealt with informally, in line with the Adult Care Complaints policy.</w:t>
      </w:r>
      <w:r w:rsidR="000766F2">
        <w:t xml:space="preserve"> </w:t>
      </w:r>
      <w:r w:rsidR="00F903C0">
        <w:t xml:space="preserve">Whilst the complaint </w:t>
      </w:r>
      <w:r w:rsidR="00F903C0">
        <w:lastRenderedPageBreak/>
        <w:t>may be about a part of the service delivered by one of our contracted providers, Rochdale Council will co-ordinate the investigation and response.</w:t>
      </w:r>
    </w:p>
    <w:p w:rsidR="007E3155" w:rsidRDefault="007E3155" w:rsidP="00652BD9">
      <w:pPr>
        <w:ind w:left="720" w:hanging="720"/>
        <w:jc w:val="both"/>
      </w:pPr>
    </w:p>
    <w:p w:rsidR="00F36DA7" w:rsidRDefault="006B5427" w:rsidP="00652BD9">
      <w:pPr>
        <w:ind w:left="720" w:hanging="720"/>
        <w:jc w:val="both"/>
      </w:pPr>
      <w:r>
        <w:t>1</w:t>
      </w:r>
      <w:r w:rsidR="00404E35">
        <w:t>9</w:t>
      </w:r>
      <w:r w:rsidR="007E3155">
        <w:t>.2</w:t>
      </w:r>
      <w:r w:rsidR="007E3155">
        <w:tab/>
      </w:r>
      <w:r w:rsidR="000766F2">
        <w:t xml:space="preserve">Following </w:t>
      </w:r>
      <w:r w:rsidR="00F903C0">
        <w:t xml:space="preserve">an informal investigation, </w:t>
      </w:r>
      <w:r w:rsidR="000766F2">
        <w:t xml:space="preserve">if </w:t>
      </w:r>
      <w:r w:rsidR="00F903C0">
        <w:t xml:space="preserve">the complainant </w:t>
      </w:r>
      <w:r w:rsidR="000766F2">
        <w:t xml:space="preserve">remains dissatisfied, they can make a formal complaint, which </w:t>
      </w:r>
      <w:r w:rsidR="000766F2" w:rsidRPr="00354420">
        <w:t xml:space="preserve">will be dealt with under </w:t>
      </w:r>
      <w:r w:rsidR="00F903C0">
        <w:t xml:space="preserve">the </w:t>
      </w:r>
      <w:r w:rsidR="000766F2" w:rsidRPr="00354420">
        <w:t>Adult Care Complaints policy</w:t>
      </w:r>
      <w:r w:rsidR="00F903C0">
        <w:t xml:space="preserve">.  </w:t>
      </w:r>
      <w:r w:rsidR="00F36DA7">
        <w:t xml:space="preserve">Further details of how to complain and the process can be found on the Rochdale Council website using the following link </w:t>
      </w:r>
      <w:hyperlink r:id="rId15" w:history="1">
        <w:r w:rsidR="00F36DA7" w:rsidRPr="006E55B0">
          <w:rPr>
            <w:rStyle w:val="Hyperlink"/>
          </w:rPr>
          <w:t>http://www.rochdale.gov.uk/council-and-democracy/contact-us/complaints-and-compliments/Pages/complaints-procedure.aspx</w:t>
        </w:r>
      </w:hyperlink>
    </w:p>
    <w:p w:rsidR="007E3155" w:rsidRDefault="007E3155" w:rsidP="00652BD9">
      <w:pPr>
        <w:jc w:val="both"/>
      </w:pPr>
    </w:p>
    <w:p w:rsidR="00F36DA7" w:rsidRDefault="006B5427" w:rsidP="00652BD9">
      <w:pPr>
        <w:ind w:left="720" w:hanging="720"/>
        <w:jc w:val="both"/>
      </w:pPr>
      <w:r>
        <w:t>1</w:t>
      </w:r>
      <w:r w:rsidR="00404E35">
        <w:t>9</w:t>
      </w:r>
      <w:r w:rsidR="007E3155">
        <w:t>.3</w:t>
      </w:r>
      <w:r w:rsidR="007E3155">
        <w:tab/>
      </w:r>
      <w:r w:rsidR="00F36DA7">
        <w:t xml:space="preserve">If, following the outcome of the complaint, the </w:t>
      </w:r>
      <w:r w:rsidR="00F903C0">
        <w:t xml:space="preserve">complainant </w:t>
      </w:r>
      <w:r w:rsidR="00F36DA7">
        <w:t>remains dissatisfied, they can contact the Local Government Ombudsman (LGO). The LGO would expect the applicant to have used the Council complaints process in the first instance, before they will investigate further. Details of the LGO can be found in the above link.</w:t>
      </w:r>
    </w:p>
    <w:p w:rsidR="00AC122E" w:rsidRDefault="00AC122E" w:rsidP="007E3155">
      <w:pPr>
        <w:ind w:left="720" w:hanging="720"/>
      </w:pPr>
    </w:p>
    <w:p w:rsidR="00012D26" w:rsidRPr="00354420" w:rsidRDefault="00012D26" w:rsidP="007E3155">
      <w:pPr>
        <w:ind w:left="720" w:hanging="720"/>
      </w:pPr>
    </w:p>
    <w:p w:rsidR="00AC122E" w:rsidRDefault="00AC122E" w:rsidP="000766F2">
      <w:pPr>
        <w:pStyle w:val="ListBullet"/>
        <w:numPr>
          <w:ilvl w:val="0"/>
          <w:numId w:val="0"/>
        </w:numPr>
      </w:pPr>
    </w:p>
    <w:p w:rsidR="0057474F" w:rsidRDefault="00536A49" w:rsidP="001374C2">
      <w:pPr>
        <w:pStyle w:val="Heading1"/>
        <w:numPr>
          <w:ilvl w:val="0"/>
          <w:numId w:val="0"/>
        </w:numPr>
        <w:ind w:left="426"/>
      </w:pPr>
      <w:r>
        <w:t>20.</w:t>
      </w:r>
      <w:r w:rsidR="006B5427">
        <w:t xml:space="preserve"> </w:t>
      </w:r>
      <w:r w:rsidR="000608DB">
        <w:t xml:space="preserve">Appendices </w:t>
      </w:r>
    </w:p>
    <w:p w:rsidR="00536A49" w:rsidRDefault="00536A49" w:rsidP="001374C2"/>
    <w:p w:rsidR="00536A49" w:rsidRDefault="00536A49" w:rsidP="001374C2"/>
    <w:tbl>
      <w:tblPr>
        <w:tblStyle w:val="TableGrid"/>
        <w:tblW w:w="0" w:type="auto"/>
        <w:tblLook w:val="04A0" w:firstRow="1" w:lastRow="0" w:firstColumn="1" w:lastColumn="0" w:noHBand="0" w:noVBand="1"/>
      </w:tblPr>
      <w:tblGrid>
        <w:gridCol w:w="1792"/>
        <w:gridCol w:w="6099"/>
        <w:gridCol w:w="2589"/>
      </w:tblGrid>
      <w:tr w:rsidR="00536A49" w:rsidTr="00536A49">
        <w:trPr>
          <w:trHeight w:val="485"/>
        </w:trPr>
        <w:tc>
          <w:tcPr>
            <w:tcW w:w="1792" w:type="dxa"/>
            <w:vMerge w:val="restart"/>
            <w:tcBorders>
              <w:top w:val="single" w:sz="4" w:space="0" w:color="auto"/>
              <w:left w:val="single" w:sz="4" w:space="0" w:color="auto"/>
              <w:bottom w:val="single" w:sz="4" w:space="0" w:color="auto"/>
              <w:right w:val="single" w:sz="4" w:space="0" w:color="auto"/>
            </w:tcBorders>
          </w:tcPr>
          <w:p w:rsidR="00536A49" w:rsidRDefault="00536A49">
            <w:pPr>
              <w:pStyle w:val="Heading1"/>
              <w:numPr>
                <w:ilvl w:val="0"/>
                <w:numId w:val="0"/>
              </w:numPr>
              <w:rPr>
                <w:rFonts w:asciiTheme="minorHAnsi" w:hAnsiTheme="minorHAnsi" w:cstheme="minorHAnsi"/>
                <w:color w:val="000000" w:themeColor="text1"/>
                <w:sz w:val="22"/>
                <w:szCs w:val="22"/>
              </w:rPr>
            </w:pPr>
          </w:p>
          <w:p w:rsidR="00536A49" w:rsidRDefault="00536A49" w:rsidP="009F2312">
            <w:pPr>
              <w:pStyle w:val="Heading1"/>
              <w:numPr>
                <w:ilvl w:val="0"/>
                <w:numId w:val="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Appendix </w:t>
            </w:r>
            <w:r w:rsidR="009F2312">
              <w:rPr>
                <w:rFonts w:asciiTheme="minorHAnsi" w:hAnsiTheme="minorHAnsi" w:cstheme="minorHAnsi"/>
                <w:color w:val="000000" w:themeColor="text1"/>
                <w:sz w:val="22"/>
                <w:szCs w:val="22"/>
              </w:rPr>
              <w:t>1</w:t>
            </w:r>
          </w:p>
        </w:tc>
        <w:tc>
          <w:tcPr>
            <w:tcW w:w="6099" w:type="dxa"/>
            <w:tcBorders>
              <w:top w:val="single" w:sz="4" w:space="0" w:color="auto"/>
              <w:left w:val="single" w:sz="4" w:space="0" w:color="auto"/>
              <w:bottom w:val="single" w:sz="4" w:space="0" w:color="auto"/>
              <w:right w:val="single" w:sz="4" w:space="0" w:color="auto"/>
            </w:tcBorders>
            <w:hideMark/>
          </w:tcPr>
          <w:p w:rsidR="00536A49" w:rsidRDefault="00536A49">
            <w:pPr>
              <w:pStyle w:val="Heading1"/>
              <w:numPr>
                <w:ilvl w:val="0"/>
                <w:numId w:val="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Application form - Careline &amp; Careline plus</w:t>
            </w:r>
          </w:p>
        </w:tc>
        <w:tc>
          <w:tcPr>
            <w:tcW w:w="2589" w:type="dxa"/>
            <w:tcBorders>
              <w:top w:val="single" w:sz="4" w:space="0" w:color="auto"/>
              <w:left w:val="single" w:sz="4" w:space="0" w:color="auto"/>
              <w:bottom w:val="single" w:sz="4" w:space="0" w:color="auto"/>
              <w:right w:val="single" w:sz="4" w:space="0" w:color="auto"/>
            </w:tcBorders>
            <w:hideMark/>
          </w:tcPr>
          <w:p w:rsidR="00536A49" w:rsidRDefault="00536A49">
            <w:pPr>
              <w:jc w:val="center"/>
            </w:pPr>
            <w:r>
              <w:object w:dxaOrig="1530" w:dyaOrig="990" w14:anchorId="2303C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Word.Document.8" ShapeID="_x0000_i1025" DrawAspect="Icon" ObjectID="_1685511794" r:id="rId17">
                  <o:FieldCodes>\s</o:FieldCodes>
                </o:OLEObject>
              </w:object>
            </w:r>
          </w:p>
        </w:tc>
      </w:tr>
      <w:tr w:rsidR="00536A49" w:rsidTr="00536A49">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6A49" w:rsidRDefault="00536A49">
            <w:pPr>
              <w:rPr>
                <w:rFonts w:eastAsiaTheme="majorEastAsia" w:cstheme="minorHAnsi"/>
                <w:b/>
                <w:bCs/>
              </w:rPr>
            </w:pPr>
          </w:p>
        </w:tc>
        <w:tc>
          <w:tcPr>
            <w:tcW w:w="6099" w:type="dxa"/>
            <w:tcBorders>
              <w:top w:val="single" w:sz="4" w:space="0" w:color="auto"/>
              <w:left w:val="single" w:sz="4" w:space="0" w:color="auto"/>
              <w:bottom w:val="single" w:sz="4" w:space="0" w:color="auto"/>
              <w:right w:val="single" w:sz="4" w:space="0" w:color="auto"/>
            </w:tcBorders>
            <w:hideMark/>
          </w:tcPr>
          <w:p w:rsidR="00536A49" w:rsidRDefault="00536A49">
            <w:pPr>
              <w:pStyle w:val="Heading1"/>
              <w:numPr>
                <w:ilvl w:val="0"/>
                <w:numId w:val="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Application form - GSM Careline</w:t>
            </w:r>
          </w:p>
        </w:tc>
        <w:tc>
          <w:tcPr>
            <w:tcW w:w="2589" w:type="dxa"/>
            <w:tcBorders>
              <w:top w:val="single" w:sz="4" w:space="0" w:color="auto"/>
              <w:left w:val="single" w:sz="4" w:space="0" w:color="auto"/>
              <w:bottom w:val="single" w:sz="4" w:space="0" w:color="auto"/>
              <w:right w:val="single" w:sz="4" w:space="0" w:color="auto"/>
            </w:tcBorders>
            <w:hideMark/>
          </w:tcPr>
          <w:p w:rsidR="00536A49" w:rsidRDefault="00536A49">
            <w:pPr>
              <w:pStyle w:val="Heading1"/>
              <w:numPr>
                <w:ilvl w:val="0"/>
                <w:numId w:val="0"/>
              </w:numPr>
              <w:jc w:val="center"/>
              <w:rPr>
                <w:rFonts w:asciiTheme="minorHAnsi" w:hAnsiTheme="minorHAnsi" w:cstheme="minorHAnsi"/>
                <w:b w:val="0"/>
                <w:color w:val="000000" w:themeColor="text1"/>
                <w:sz w:val="22"/>
                <w:szCs w:val="22"/>
              </w:rPr>
            </w:pPr>
            <w:r>
              <w:rPr>
                <w:rFonts w:asciiTheme="minorHAnsi" w:hAnsiTheme="minorHAnsi" w:cstheme="minorHAnsi"/>
                <w:b w:val="0"/>
                <w:color w:val="000000" w:themeColor="text1"/>
                <w:sz w:val="22"/>
                <w:szCs w:val="22"/>
              </w:rPr>
              <w:object w:dxaOrig="1530" w:dyaOrig="990" w14:anchorId="62DA426B">
                <v:shape id="_x0000_i1026" type="#_x0000_t75" style="width:76.5pt;height:49.5pt" o:ole="">
                  <v:imagedata r:id="rId18" o:title=""/>
                </v:shape>
                <o:OLEObject Type="Embed" ProgID="Word.Document.8" ShapeID="_x0000_i1026" DrawAspect="Icon" ObjectID="_1685511795" r:id="rId19">
                  <o:FieldCodes>\s</o:FieldCodes>
                </o:OLEObject>
              </w:object>
            </w:r>
          </w:p>
        </w:tc>
      </w:tr>
      <w:tr w:rsidR="00536A49" w:rsidTr="00536A49">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6A49" w:rsidRDefault="00536A49">
            <w:pPr>
              <w:rPr>
                <w:rFonts w:eastAsiaTheme="majorEastAsia" w:cstheme="minorHAnsi"/>
                <w:b/>
                <w:bCs/>
              </w:rPr>
            </w:pPr>
          </w:p>
        </w:tc>
        <w:tc>
          <w:tcPr>
            <w:tcW w:w="6099" w:type="dxa"/>
            <w:tcBorders>
              <w:top w:val="single" w:sz="4" w:space="0" w:color="auto"/>
              <w:left w:val="single" w:sz="4" w:space="0" w:color="auto"/>
              <w:bottom w:val="single" w:sz="4" w:space="0" w:color="auto"/>
              <w:right w:val="single" w:sz="4" w:space="0" w:color="auto"/>
            </w:tcBorders>
            <w:hideMark/>
          </w:tcPr>
          <w:p w:rsidR="00536A49" w:rsidRDefault="00536A49">
            <w:pPr>
              <w:pStyle w:val="Heading1"/>
              <w:numPr>
                <w:ilvl w:val="0"/>
                <w:numId w:val="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Application form – ILS Responder Service </w:t>
            </w:r>
          </w:p>
        </w:tc>
        <w:tc>
          <w:tcPr>
            <w:tcW w:w="2589" w:type="dxa"/>
            <w:tcBorders>
              <w:top w:val="single" w:sz="4" w:space="0" w:color="auto"/>
              <w:left w:val="single" w:sz="4" w:space="0" w:color="auto"/>
              <w:bottom w:val="single" w:sz="4" w:space="0" w:color="auto"/>
              <w:right w:val="single" w:sz="4" w:space="0" w:color="auto"/>
            </w:tcBorders>
            <w:hideMark/>
          </w:tcPr>
          <w:p w:rsidR="00536A49" w:rsidRDefault="00536A49">
            <w:pPr>
              <w:pStyle w:val="Heading1"/>
              <w:numPr>
                <w:ilvl w:val="0"/>
                <w:numId w:val="0"/>
              </w:numPr>
              <w:jc w:val="center"/>
              <w:rPr>
                <w:rFonts w:asciiTheme="minorHAnsi" w:hAnsiTheme="minorHAnsi" w:cstheme="minorHAnsi"/>
                <w:b w:val="0"/>
                <w:color w:val="000000" w:themeColor="text1"/>
                <w:sz w:val="22"/>
                <w:szCs w:val="22"/>
              </w:rPr>
            </w:pPr>
            <w:r>
              <w:rPr>
                <w:rFonts w:asciiTheme="minorHAnsi" w:hAnsiTheme="minorHAnsi" w:cstheme="minorHAnsi"/>
                <w:b w:val="0"/>
                <w:color w:val="000000" w:themeColor="text1"/>
                <w:sz w:val="22"/>
                <w:szCs w:val="22"/>
              </w:rPr>
              <w:object w:dxaOrig="1530" w:dyaOrig="990" w14:anchorId="6A32FEA6">
                <v:shape id="_x0000_i1027" type="#_x0000_t75" style="width:76.5pt;height:49.5pt" o:ole="">
                  <v:imagedata r:id="rId20" o:title=""/>
                </v:shape>
                <o:OLEObject Type="Embed" ProgID="Word.Document.8" ShapeID="_x0000_i1027" DrawAspect="Icon" ObjectID="_1685511796" r:id="rId21">
                  <o:FieldCodes>\s</o:FieldCodes>
                </o:OLEObject>
              </w:object>
            </w:r>
          </w:p>
        </w:tc>
      </w:tr>
      <w:tr w:rsidR="00536A49" w:rsidTr="00536A49">
        <w:trPr>
          <w:trHeight w:val="1098"/>
        </w:trPr>
        <w:tc>
          <w:tcPr>
            <w:tcW w:w="1792" w:type="dxa"/>
            <w:tcBorders>
              <w:top w:val="single" w:sz="4" w:space="0" w:color="auto"/>
              <w:left w:val="single" w:sz="4" w:space="0" w:color="auto"/>
              <w:bottom w:val="single" w:sz="4" w:space="0" w:color="auto"/>
              <w:right w:val="single" w:sz="4" w:space="0" w:color="auto"/>
            </w:tcBorders>
            <w:hideMark/>
          </w:tcPr>
          <w:p w:rsidR="00536A49" w:rsidRDefault="00536A49" w:rsidP="009F2312">
            <w:pPr>
              <w:pStyle w:val="Heading1"/>
              <w:numPr>
                <w:ilvl w:val="0"/>
                <w:numId w:val="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Appendix </w:t>
            </w:r>
            <w:r w:rsidR="009F2312">
              <w:rPr>
                <w:rFonts w:asciiTheme="minorHAnsi" w:hAnsiTheme="minorHAnsi" w:cstheme="minorHAnsi"/>
                <w:color w:val="000000" w:themeColor="text1"/>
                <w:sz w:val="22"/>
                <w:szCs w:val="22"/>
              </w:rPr>
              <w:t>2</w:t>
            </w:r>
          </w:p>
        </w:tc>
        <w:tc>
          <w:tcPr>
            <w:tcW w:w="6099" w:type="dxa"/>
            <w:tcBorders>
              <w:top w:val="single" w:sz="4" w:space="0" w:color="auto"/>
              <w:left w:val="single" w:sz="4" w:space="0" w:color="auto"/>
              <w:bottom w:val="single" w:sz="4" w:space="0" w:color="auto"/>
              <w:right w:val="single" w:sz="4" w:space="0" w:color="auto"/>
            </w:tcBorders>
            <w:hideMark/>
          </w:tcPr>
          <w:p w:rsidR="00536A49" w:rsidRDefault="00536A49">
            <w:pPr>
              <w:pStyle w:val="Heading1"/>
              <w:numPr>
                <w:ilvl w:val="0"/>
                <w:numId w:val="0"/>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Moving and Handling Risk Assessment</w:t>
            </w:r>
          </w:p>
        </w:tc>
        <w:bookmarkStart w:id="12" w:name="_MON_1676466510"/>
        <w:bookmarkEnd w:id="12"/>
        <w:tc>
          <w:tcPr>
            <w:tcW w:w="2589" w:type="dxa"/>
            <w:tcBorders>
              <w:top w:val="single" w:sz="4" w:space="0" w:color="auto"/>
              <w:left w:val="single" w:sz="4" w:space="0" w:color="auto"/>
              <w:bottom w:val="single" w:sz="4" w:space="0" w:color="auto"/>
              <w:right w:val="single" w:sz="4" w:space="0" w:color="auto"/>
            </w:tcBorders>
          </w:tcPr>
          <w:p w:rsidR="00536A49" w:rsidRDefault="00521B1F">
            <w:pPr>
              <w:pStyle w:val="Heading1"/>
              <w:numPr>
                <w:ilvl w:val="0"/>
                <w:numId w:val="0"/>
              </w:numPr>
              <w:jc w:val="center"/>
              <w:rPr>
                <w:b w:val="0"/>
                <w:color w:val="000000" w:themeColor="text1"/>
                <w:sz w:val="22"/>
                <w:szCs w:val="22"/>
              </w:rPr>
            </w:pPr>
            <w:r>
              <w:rPr>
                <w:b w:val="0"/>
                <w:color w:val="000000" w:themeColor="text1"/>
                <w:sz w:val="22"/>
                <w:szCs w:val="22"/>
              </w:rPr>
              <w:object w:dxaOrig="1533" w:dyaOrig="990" w14:anchorId="41602934">
                <v:shape id="_x0000_i1028" type="#_x0000_t75" style="width:76.5pt;height:49.5pt" o:ole="">
                  <v:imagedata r:id="rId22" o:title=""/>
                </v:shape>
                <o:OLEObject Type="Embed" ProgID="Word.Document.12" ShapeID="_x0000_i1028" DrawAspect="Icon" ObjectID="_1685511797" r:id="rId23">
                  <o:FieldCodes>\s</o:FieldCodes>
                </o:OLEObject>
              </w:object>
            </w:r>
          </w:p>
        </w:tc>
      </w:tr>
    </w:tbl>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Default="00536A49" w:rsidP="001374C2"/>
    <w:p w:rsidR="00536A49" w:rsidRPr="00536A49" w:rsidRDefault="00536A49" w:rsidP="001374C2"/>
    <w:p w:rsidR="002F03FB" w:rsidRDefault="002F03FB" w:rsidP="0057474F">
      <w:pPr>
        <w:pStyle w:val="Heading1"/>
        <w:numPr>
          <w:ilvl w:val="0"/>
          <w:numId w:val="0"/>
        </w:numPr>
      </w:pPr>
    </w:p>
    <w:p w:rsidR="00F80ECF" w:rsidRDefault="00F80ECF" w:rsidP="00F80ECF">
      <w:pPr>
        <w:shd w:val="clear" w:color="auto" w:fill="FFFFFF" w:themeFill="background1"/>
        <w:rPr>
          <w:rFonts w:cstheme="minorHAnsi"/>
          <w:b/>
          <w:color w:val="auto"/>
        </w:rPr>
      </w:pPr>
    </w:p>
    <w:p w:rsidR="00F80ECF" w:rsidRDefault="00F80ECF" w:rsidP="00F80ECF">
      <w:pPr>
        <w:shd w:val="clear" w:color="auto" w:fill="FFFFFF" w:themeFill="background1"/>
        <w:rPr>
          <w:rFonts w:cstheme="minorHAnsi"/>
          <w:b/>
          <w:color w:val="auto"/>
        </w:rPr>
      </w:pPr>
    </w:p>
    <w:p w:rsidR="001F4CC2" w:rsidRDefault="001F4CC2" w:rsidP="00F80ECF">
      <w:pPr>
        <w:shd w:val="clear" w:color="auto" w:fill="FFFFFF" w:themeFill="background1"/>
        <w:rPr>
          <w:rFonts w:cstheme="minorHAnsi"/>
          <w:b/>
          <w:color w:val="auto"/>
        </w:rPr>
      </w:pPr>
    </w:p>
    <w:p w:rsidR="001F4CC2" w:rsidRDefault="001F4CC2" w:rsidP="00F80ECF">
      <w:pPr>
        <w:shd w:val="clear" w:color="auto" w:fill="FFFFFF" w:themeFill="background1"/>
        <w:rPr>
          <w:rFonts w:cstheme="minorHAnsi"/>
          <w:b/>
          <w:color w:val="auto"/>
        </w:rPr>
      </w:pPr>
    </w:p>
    <w:p w:rsidR="001F4CC2" w:rsidRDefault="001F4CC2" w:rsidP="00F80ECF">
      <w:pPr>
        <w:shd w:val="clear" w:color="auto" w:fill="FFFFFF" w:themeFill="background1"/>
        <w:rPr>
          <w:rFonts w:cstheme="minorHAnsi"/>
          <w:b/>
          <w:color w:val="auto"/>
        </w:rPr>
      </w:pPr>
    </w:p>
    <w:p w:rsidR="001F4CC2" w:rsidRDefault="001F4CC2" w:rsidP="00F80ECF">
      <w:pPr>
        <w:shd w:val="clear" w:color="auto" w:fill="FFFFFF" w:themeFill="background1"/>
        <w:rPr>
          <w:rFonts w:cstheme="minorHAnsi"/>
          <w:b/>
          <w:color w:val="auto"/>
        </w:rPr>
      </w:pPr>
    </w:p>
    <w:p w:rsidR="001F4CC2" w:rsidRDefault="001F4CC2" w:rsidP="00F80ECF">
      <w:pPr>
        <w:shd w:val="clear" w:color="auto" w:fill="FFFFFF" w:themeFill="background1"/>
        <w:rPr>
          <w:rFonts w:cstheme="minorHAnsi"/>
          <w:b/>
          <w:color w:val="auto"/>
        </w:rPr>
      </w:pPr>
    </w:p>
    <w:p w:rsidR="009413A0" w:rsidRPr="004F0F1E" w:rsidRDefault="00457B40" w:rsidP="001D2E52">
      <w:pPr>
        <w:pStyle w:val="ListBullet"/>
        <w:numPr>
          <w:ilvl w:val="0"/>
          <w:numId w:val="0"/>
        </w:numPr>
        <w:ind w:left="1083"/>
      </w:pPr>
      <w:r>
        <w:rPr>
          <w:noProof/>
          <w:lang w:eastAsia="en-GB"/>
        </w:rPr>
        <w:drawing>
          <wp:anchor distT="0" distB="0" distL="114300" distR="114300" simplePos="0" relativeHeight="251665408" behindDoc="0" locked="1" layoutInCell="1" allowOverlap="1" wp14:anchorId="2119963F" wp14:editId="6DA5A701">
            <wp:simplePos x="0" y="0"/>
            <wp:positionH relativeFrom="page">
              <wp:align>right</wp:align>
            </wp:positionH>
            <wp:positionV relativeFrom="paragraph">
              <wp:posOffset>-230505</wp:posOffset>
            </wp:positionV>
            <wp:extent cx="7553325" cy="9298305"/>
            <wp:effectExtent l="0" t="0" r="9525" b="0"/>
            <wp:wrapNone/>
            <wp:docPr id="3" name="Placeholder" descr=":Images:2573.2_Policy_BackCover_Ju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2573.2_Policy_BackCover_June15.jpg"/>
                    <pic:cNvPicPr>
                      <a:picLocks noChangeAspect="1" noChangeArrowheads="1"/>
                    </pic:cNvPicPr>
                  </pic:nvPicPr>
                  <pic:blipFill>
                    <a:blip r:embed="rId24"/>
                    <a:stretch>
                      <a:fillRect/>
                    </a:stretch>
                  </pic:blipFill>
                  <pic:spPr bwMode="auto">
                    <a:xfrm>
                      <a:off x="0" y="0"/>
                      <a:ext cx="7553325" cy="9298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t xml:space="preserve"> </w:t>
      </w:r>
    </w:p>
    <w:sectPr w:rsidR="009413A0" w:rsidRPr="004F0F1E" w:rsidSect="00A014A5">
      <w:headerReference w:type="even" r:id="rId25"/>
      <w:headerReference w:type="default" r:id="rId26"/>
      <w:footerReference w:type="default" r:id="rId27"/>
      <w:headerReference w:type="first" r:id="rId28"/>
      <w:pgSz w:w="11906" w:h="16838" w:code="9"/>
      <w:pgMar w:top="851" w:right="707" w:bottom="1135" w:left="709"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F90" w:rsidRDefault="000C1F90" w:rsidP="009413A0">
      <w:r>
        <w:separator/>
      </w:r>
    </w:p>
  </w:endnote>
  <w:endnote w:type="continuationSeparator" w:id="0">
    <w:p w:rsidR="000C1F90" w:rsidRDefault="000C1F90" w:rsidP="00941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F35" w:rsidRPr="00403BA4" w:rsidRDefault="00096F35" w:rsidP="00403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F90" w:rsidRDefault="000C1F90" w:rsidP="009413A0">
      <w:r>
        <w:separator/>
      </w:r>
    </w:p>
  </w:footnote>
  <w:footnote w:type="continuationSeparator" w:id="0">
    <w:p w:rsidR="000C1F90" w:rsidRDefault="000C1F90" w:rsidP="00941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F35" w:rsidRDefault="00096F35" w:rsidP="004D58E3">
    <w:pPr>
      <w:pStyle w:val="Header"/>
      <w:jc w:val="left"/>
    </w:pPr>
    <w:r>
      <w:rPr>
        <w:noProof/>
        <w:lang w:eastAsia="en-GB"/>
      </w:rPr>
      <w:drawing>
        <wp:anchor distT="0" distB="0" distL="114300" distR="114300" simplePos="0" relativeHeight="251657216" behindDoc="1" locked="0" layoutInCell="1" allowOverlap="1" wp14:anchorId="48F4883A" wp14:editId="681AEFE9">
          <wp:simplePos x="0" y="0"/>
          <wp:positionH relativeFrom="column">
            <wp:posOffset>-1704975</wp:posOffset>
          </wp:positionH>
          <wp:positionV relativeFrom="paragraph">
            <wp:posOffset>-494139</wp:posOffset>
          </wp:positionV>
          <wp:extent cx="7587615" cy="10728477"/>
          <wp:effectExtent l="25400" t="0" r="6985" b="0"/>
          <wp:wrapNone/>
          <wp:docPr id="6" name="Picture 6" descr="2573.2_GuidanceTemplate_FrontCover_Ju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3.2_GuidanceTemplate_FrontCover_June15.jpg"/>
                  <pic:cNvPicPr/>
                </pic:nvPicPr>
                <pic:blipFill>
                  <a:blip r:embed="rId1"/>
                  <a:stretch>
                    <a:fillRect/>
                  </a:stretch>
                </pic:blipFill>
                <pic:spPr>
                  <a:xfrm>
                    <a:off x="0" y="0"/>
                    <a:ext cx="7587615" cy="1072847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F35" w:rsidRDefault="00096F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F35" w:rsidRDefault="00096F35">
    <w:pPr>
      <w:pStyle w:val="Header"/>
      <w:jc w:val="right"/>
    </w:pPr>
  </w:p>
  <w:p w:rsidR="00096F35" w:rsidRDefault="00096F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F35" w:rsidRDefault="00096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80CA4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48E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F941D3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C003E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CC0AE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6ACA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401C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64E0D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1A8C1E6"/>
    <w:lvl w:ilvl="0">
      <w:start w:val="1"/>
      <w:numFmt w:val="decimal"/>
      <w:pStyle w:val="ListNumber"/>
      <w:lvlText w:val="%1."/>
      <w:lvlJc w:val="left"/>
      <w:pPr>
        <w:tabs>
          <w:tab w:val="num" w:pos="360"/>
        </w:tabs>
        <w:ind w:left="360" w:hanging="360"/>
      </w:pPr>
    </w:lvl>
  </w:abstractNum>
  <w:abstractNum w:abstractNumId="9" w15:restartNumberingAfterBreak="0">
    <w:nsid w:val="0340507B"/>
    <w:multiLevelType w:val="multilevel"/>
    <w:tmpl w:val="90CA41E0"/>
    <w:lvl w:ilvl="0">
      <w:start w:val="1"/>
      <w:numFmt w:val="decimal"/>
      <w:lvlText w:val="%1."/>
      <w:lvlJc w:val="left"/>
      <w:pPr>
        <w:ind w:left="1069" w:hanging="360"/>
      </w:pPr>
      <w:rPr>
        <w:rFonts w:hint="default"/>
      </w:rPr>
    </w:lvl>
    <w:lvl w:ilvl="1">
      <w:start w:val="1"/>
      <w:numFmt w:val="decimal"/>
      <w:isLgl/>
      <w:lvlText w:val="%1.%2"/>
      <w:lvlJc w:val="left"/>
      <w:pPr>
        <w:ind w:left="360" w:hanging="360"/>
      </w:pPr>
      <w:rPr>
        <w:rFonts w:hint="default"/>
        <w:b w:val="0"/>
        <w:sz w:val="22"/>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15:restartNumberingAfterBreak="0">
    <w:nsid w:val="0D73183E"/>
    <w:multiLevelType w:val="hybridMultilevel"/>
    <w:tmpl w:val="3C4A3632"/>
    <w:lvl w:ilvl="0" w:tplc="C92E5C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31130B3"/>
    <w:multiLevelType w:val="hybridMultilevel"/>
    <w:tmpl w:val="355A2DDE"/>
    <w:lvl w:ilvl="0" w:tplc="08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2" w15:restartNumberingAfterBreak="0">
    <w:nsid w:val="15046CBC"/>
    <w:multiLevelType w:val="hybridMultilevel"/>
    <w:tmpl w:val="8A1E09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6FD28FA"/>
    <w:multiLevelType w:val="hybridMultilevel"/>
    <w:tmpl w:val="5F70A150"/>
    <w:lvl w:ilvl="0" w:tplc="056E8B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ADC1032"/>
    <w:multiLevelType w:val="hybridMultilevel"/>
    <w:tmpl w:val="2710F1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1E141FBA"/>
    <w:multiLevelType w:val="hybridMultilevel"/>
    <w:tmpl w:val="AF3A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E17D71"/>
    <w:multiLevelType w:val="multilevel"/>
    <w:tmpl w:val="21285BCE"/>
    <w:styleLink w:val="RBCBullets"/>
    <w:lvl w:ilvl="0">
      <w:start w:val="1"/>
      <w:numFmt w:val="bullet"/>
      <w:pStyle w:val="ListBullet"/>
      <w:lvlText w:val=""/>
      <w:lvlJc w:val="left"/>
      <w:pPr>
        <w:ind w:left="1083" w:hanging="363"/>
      </w:pPr>
      <w:rPr>
        <w:rFonts w:ascii="Symbol" w:hAnsi="Symbol" w:hint="default"/>
        <w:color w:val="029A83" w:themeColor="accent3"/>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9C0A99"/>
    <w:multiLevelType w:val="hybridMultilevel"/>
    <w:tmpl w:val="70AA8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EE5015"/>
    <w:multiLevelType w:val="hybridMultilevel"/>
    <w:tmpl w:val="75EA24A2"/>
    <w:lvl w:ilvl="0" w:tplc="EEAAA04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9" w15:restartNumberingAfterBreak="0">
    <w:nsid w:val="25F14867"/>
    <w:multiLevelType w:val="hybridMultilevel"/>
    <w:tmpl w:val="786AD7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8F3386A"/>
    <w:multiLevelType w:val="multilevel"/>
    <w:tmpl w:val="15E43A2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ACD4514"/>
    <w:multiLevelType w:val="multilevel"/>
    <w:tmpl w:val="A4E807F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C4B70F0"/>
    <w:multiLevelType w:val="hybridMultilevel"/>
    <w:tmpl w:val="13E8E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E82846"/>
    <w:multiLevelType w:val="hybridMultilevel"/>
    <w:tmpl w:val="95CACA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AB770E"/>
    <w:multiLevelType w:val="hybridMultilevel"/>
    <w:tmpl w:val="6D9ED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BD0775"/>
    <w:multiLevelType w:val="multilevel"/>
    <w:tmpl w:val="966C5312"/>
    <w:lvl w:ilvl="0">
      <w:start w:val="1"/>
      <w:numFmt w:val="decimal"/>
      <w:lvlText w:val="%1."/>
      <w:lvlJc w:val="left"/>
      <w:pPr>
        <w:ind w:left="786"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6" w15:restartNumberingAfterBreak="0">
    <w:nsid w:val="348175E9"/>
    <w:multiLevelType w:val="multilevel"/>
    <w:tmpl w:val="21285BCE"/>
    <w:numStyleLink w:val="RBCBullets"/>
  </w:abstractNum>
  <w:abstractNum w:abstractNumId="27" w15:restartNumberingAfterBreak="0">
    <w:nsid w:val="34902547"/>
    <w:multiLevelType w:val="hybridMultilevel"/>
    <w:tmpl w:val="BEAEBD80"/>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8" w15:restartNumberingAfterBreak="0">
    <w:nsid w:val="35A82F90"/>
    <w:multiLevelType w:val="hybridMultilevel"/>
    <w:tmpl w:val="D0F4995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1B5EFB"/>
    <w:multiLevelType w:val="hybridMultilevel"/>
    <w:tmpl w:val="8FD085F6"/>
    <w:lvl w:ilvl="0" w:tplc="EB54AA9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3E83728D"/>
    <w:multiLevelType w:val="multilevel"/>
    <w:tmpl w:val="54222468"/>
    <w:lvl w:ilvl="0">
      <w:start w:val="1"/>
      <w:numFmt w:val="decimal"/>
      <w:pStyle w:val="AUTONUMBER1"/>
      <w:suff w:val="nothing"/>
      <w:lvlText w:val="%1.0"/>
      <w:lvlJc w:val="left"/>
      <w:pPr>
        <w:ind w:left="0" w:firstLine="0"/>
      </w:pPr>
      <w:rPr>
        <w:rFonts w:ascii="Arial" w:hAnsi="Arial" w:hint="default"/>
        <w:b/>
        <w:i w:val="0"/>
        <w:u w:val="none"/>
      </w:rPr>
    </w:lvl>
    <w:lvl w:ilvl="1">
      <w:start w:val="1"/>
      <w:numFmt w:val="decimal"/>
      <w:lvlText w:val="%1.%2"/>
      <w:lvlJc w:val="left"/>
      <w:pPr>
        <w:tabs>
          <w:tab w:val="num" w:pos="1003"/>
        </w:tabs>
        <w:ind w:left="1003" w:hanging="720"/>
      </w:pPr>
      <w:rPr>
        <w:b w:val="0"/>
      </w:rPr>
    </w:lvl>
    <w:lvl w:ilvl="2">
      <w:start w:val="1"/>
      <w:numFmt w:val="lowerLetter"/>
      <w:lvlText w:val="%3)"/>
      <w:lvlJc w:val="left"/>
      <w:pPr>
        <w:tabs>
          <w:tab w:val="num" w:pos="1440"/>
        </w:tabs>
        <w:ind w:left="1440" w:hanging="720"/>
      </w:pPr>
      <w:rPr>
        <w:b w:val="0"/>
        <w:i w:val="0"/>
      </w:rPr>
    </w:lvl>
    <w:lvl w:ilvl="3">
      <w:start w:val="1"/>
      <w:numFmt w:val="lowerRoman"/>
      <w:lvlText w:val="%4)"/>
      <w:lvlJc w:val="left"/>
      <w:pPr>
        <w:tabs>
          <w:tab w:val="num" w:pos="2104"/>
        </w:tabs>
        <w:ind w:left="2104" w:hanging="66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A2A7D93"/>
    <w:multiLevelType w:val="hybridMultilevel"/>
    <w:tmpl w:val="78D2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97151"/>
    <w:multiLevelType w:val="hybridMultilevel"/>
    <w:tmpl w:val="B6986C32"/>
    <w:lvl w:ilvl="0" w:tplc="2E109F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4BFE17AC"/>
    <w:multiLevelType w:val="hybridMultilevel"/>
    <w:tmpl w:val="9DB2355C"/>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34" w15:restartNumberingAfterBreak="0">
    <w:nsid w:val="4F3609CC"/>
    <w:multiLevelType w:val="hybridMultilevel"/>
    <w:tmpl w:val="DD1ACEDC"/>
    <w:lvl w:ilvl="0" w:tplc="34866DFC">
      <w:start w:val="19"/>
      <w:numFmt w:val="decimal"/>
      <w:lvlText w:val="%1."/>
      <w:lvlJc w:val="left"/>
      <w:pPr>
        <w:ind w:left="831" w:hanging="405"/>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5" w15:restartNumberingAfterBreak="0">
    <w:nsid w:val="58947BB9"/>
    <w:multiLevelType w:val="hybridMultilevel"/>
    <w:tmpl w:val="78F8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F04A4D"/>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5C9B0328"/>
    <w:multiLevelType w:val="hybridMultilevel"/>
    <w:tmpl w:val="761EE7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355456"/>
    <w:multiLevelType w:val="hybridMultilevel"/>
    <w:tmpl w:val="6BB0C5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4027615"/>
    <w:multiLevelType w:val="hybridMultilevel"/>
    <w:tmpl w:val="487410BE"/>
    <w:lvl w:ilvl="0" w:tplc="C87025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84447A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94831B3"/>
    <w:multiLevelType w:val="hybridMultilevel"/>
    <w:tmpl w:val="AAE6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563932"/>
    <w:multiLevelType w:val="hybridMultilevel"/>
    <w:tmpl w:val="D5F01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274B51"/>
    <w:multiLevelType w:val="hybridMultilevel"/>
    <w:tmpl w:val="3CB07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240D70"/>
    <w:multiLevelType w:val="hybridMultilevel"/>
    <w:tmpl w:val="7444E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A87767"/>
    <w:multiLevelType w:val="hybridMultilevel"/>
    <w:tmpl w:val="EFBCB2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1E815DA"/>
    <w:multiLevelType w:val="hybridMultilevel"/>
    <w:tmpl w:val="11A0837C"/>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47" w15:restartNumberingAfterBreak="0">
    <w:nsid w:val="7345634D"/>
    <w:multiLevelType w:val="hybridMultilevel"/>
    <w:tmpl w:val="B3425742"/>
    <w:lvl w:ilvl="0" w:tplc="8DB00F3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3A9764C"/>
    <w:multiLevelType w:val="hybridMultilevel"/>
    <w:tmpl w:val="374A9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F355E2"/>
    <w:multiLevelType w:val="hybridMultilevel"/>
    <w:tmpl w:val="035AF0B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0" w15:restartNumberingAfterBreak="0">
    <w:nsid w:val="79D54070"/>
    <w:multiLevelType w:val="hybridMultilevel"/>
    <w:tmpl w:val="8168F5BE"/>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51" w15:restartNumberingAfterBreak="0">
    <w:nsid w:val="7ABF39E4"/>
    <w:multiLevelType w:val="hybridMultilevel"/>
    <w:tmpl w:val="2E026BF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2" w15:restartNumberingAfterBreak="0">
    <w:nsid w:val="7C466C8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CE82305"/>
    <w:multiLevelType w:val="multilevel"/>
    <w:tmpl w:val="D44ADA20"/>
    <w:styleLink w:val="RBCHeadings"/>
    <w:lvl w:ilvl="0">
      <w:start w:val="1"/>
      <w:numFmt w:val="decimal"/>
      <w:pStyle w:val="Heading1"/>
      <w:lvlText w:val="%1."/>
      <w:lvlJc w:val="left"/>
      <w:pPr>
        <w:ind w:left="709" w:hanging="709"/>
      </w:pPr>
      <w:rPr>
        <w:rFonts w:hint="default"/>
      </w:rPr>
    </w:lvl>
    <w:lvl w:ilvl="1">
      <w:start w:val="1"/>
      <w:numFmt w:val="decimal"/>
      <w:pStyle w:val="Heading2"/>
      <w:lvlText w:val="%1.%2"/>
      <w:lvlJc w:val="left"/>
      <w:pPr>
        <w:ind w:left="709" w:hanging="709"/>
      </w:pPr>
      <w:rPr>
        <w:rFonts w:hint="default"/>
      </w:rPr>
    </w:lvl>
    <w:lvl w:ilvl="2">
      <w:start w:val="1"/>
      <w:numFmt w:val="lowerRoman"/>
      <w:lvlText w:val="%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54" w15:restartNumberingAfterBreak="0">
    <w:nsid w:val="7F6A6AF8"/>
    <w:multiLevelType w:val="hybridMultilevel"/>
    <w:tmpl w:val="026C6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3"/>
    <w:lvlOverride w:ilvl="0">
      <w:lvl w:ilvl="0">
        <w:start w:val="1"/>
        <w:numFmt w:val="decimal"/>
        <w:pStyle w:val="Heading1"/>
        <w:lvlText w:val="%1."/>
        <w:lvlJc w:val="left"/>
        <w:pPr>
          <w:ind w:left="709" w:hanging="709"/>
        </w:pPr>
        <w:rPr>
          <w:rFonts w:hint="default"/>
        </w:rPr>
      </w:lvl>
    </w:lvlOverride>
    <w:lvlOverride w:ilvl="1">
      <w:lvl w:ilvl="1">
        <w:start w:val="1"/>
        <w:numFmt w:val="decimal"/>
        <w:pStyle w:val="Heading2"/>
        <w:lvlText w:val="%1.%2"/>
        <w:lvlJc w:val="left"/>
        <w:pPr>
          <w:ind w:left="709" w:hanging="709"/>
        </w:pPr>
        <w:rPr>
          <w:rFonts w:hint="default"/>
          <w:b w:val="0"/>
          <w:sz w:val="22"/>
        </w:rPr>
      </w:lvl>
    </w:lvlOverride>
    <w:lvlOverride w:ilvl="2">
      <w:lvl w:ilvl="2">
        <w:start w:val="1"/>
        <w:numFmt w:val="lowerRoman"/>
        <w:lvlText w:val="%3)"/>
        <w:lvlJc w:val="left"/>
        <w:pPr>
          <w:ind w:left="709" w:hanging="709"/>
        </w:pPr>
        <w:rPr>
          <w:rFonts w:hint="default"/>
        </w:rPr>
      </w:lvl>
    </w:lvlOverride>
    <w:lvlOverride w:ilvl="3">
      <w:lvl w:ilvl="3">
        <w:start w:val="1"/>
        <w:numFmt w:val="decimal"/>
        <w:lvlText w:val="(%4)"/>
        <w:lvlJc w:val="left"/>
        <w:pPr>
          <w:ind w:left="709" w:hanging="709"/>
        </w:pPr>
        <w:rPr>
          <w:rFonts w:hint="default"/>
        </w:rPr>
      </w:lvl>
    </w:lvlOverride>
    <w:lvlOverride w:ilvl="4">
      <w:lvl w:ilvl="4">
        <w:start w:val="1"/>
        <w:numFmt w:val="lowerLetter"/>
        <w:lvlText w:val="(%5)"/>
        <w:lvlJc w:val="left"/>
        <w:pPr>
          <w:ind w:left="709" w:hanging="709"/>
        </w:pPr>
        <w:rPr>
          <w:rFonts w:hint="default"/>
        </w:rPr>
      </w:lvl>
    </w:lvlOverride>
    <w:lvlOverride w:ilvl="5">
      <w:lvl w:ilvl="5">
        <w:start w:val="1"/>
        <w:numFmt w:val="lowerRoman"/>
        <w:lvlText w:val="(%6)"/>
        <w:lvlJc w:val="left"/>
        <w:pPr>
          <w:ind w:left="709" w:hanging="709"/>
        </w:pPr>
        <w:rPr>
          <w:rFonts w:hint="default"/>
        </w:rPr>
      </w:lvl>
    </w:lvlOverride>
    <w:lvlOverride w:ilvl="6">
      <w:lvl w:ilvl="6">
        <w:start w:val="1"/>
        <w:numFmt w:val="decimal"/>
        <w:lvlText w:val="%7."/>
        <w:lvlJc w:val="left"/>
        <w:pPr>
          <w:ind w:left="709" w:hanging="709"/>
        </w:pPr>
        <w:rPr>
          <w:rFonts w:hint="default"/>
        </w:rPr>
      </w:lvl>
    </w:lvlOverride>
    <w:lvlOverride w:ilvl="7">
      <w:lvl w:ilvl="7">
        <w:start w:val="1"/>
        <w:numFmt w:val="lowerLetter"/>
        <w:lvlText w:val="%8."/>
        <w:lvlJc w:val="left"/>
        <w:pPr>
          <w:ind w:left="709" w:hanging="709"/>
        </w:pPr>
        <w:rPr>
          <w:rFonts w:hint="default"/>
        </w:rPr>
      </w:lvl>
    </w:lvlOverride>
    <w:lvlOverride w:ilvl="8">
      <w:lvl w:ilvl="8">
        <w:start w:val="1"/>
        <w:numFmt w:val="lowerRoman"/>
        <w:lvlText w:val="%9."/>
        <w:lvlJc w:val="left"/>
        <w:pPr>
          <w:ind w:left="709" w:hanging="709"/>
        </w:pPr>
        <w:rPr>
          <w:rFonts w:hint="default"/>
        </w:rPr>
      </w:lvl>
    </w:lvlOverride>
  </w:num>
  <w:num w:numId="2">
    <w:abstractNumId w:val="16"/>
  </w:num>
  <w:num w:numId="3">
    <w:abstractNumId w:val="26"/>
  </w:num>
  <w:num w:numId="4">
    <w:abstractNumId w:val="52"/>
  </w:num>
  <w:num w:numId="5">
    <w:abstractNumId w:val="40"/>
  </w:num>
  <w:num w:numId="6">
    <w:abstractNumId w:val="36"/>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53"/>
  </w:num>
  <w:num w:numId="17">
    <w:abstractNumId w:val="25"/>
  </w:num>
  <w:num w:numId="18">
    <w:abstractNumId w:val="47"/>
  </w:num>
  <w:num w:numId="19">
    <w:abstractNumId w:val="9"/>
  </w:num>
  <w:num w:numId="20">
    <w:abstractNumId w:val="32"/>
  </w:num>
  <w:num w:numId="21">
    <w:abstractNumId w:val="39"/>
  </w:num>
  <w:num w:numId="22">
    <w:abstractNumId w:val="29"/>
  </w:num>
  <w:num w:numId="23">
    <w:abstractNumId w:val="10"/>
  </w:num>
  <w:num w:numId="24">
    <w:abstractNumId w:val="49"/>
  </w:num>
  <w:num w:numId="25">
    <w:abstractNumId w:val="19"/>
  </w:num>
  <w:num w:numId="26">
    <w:abstractNumId w:val="18"/>
  </w:num>
  <w:num w:numId="27">
    <w:abstractNumId w:val="13"/>
  </w:num>
  <w:num w:numId="28">
    <w:abstractNumId w:val="30"/>
  </w:num>
  <w:num w:numId="29">
    <w:abstractNumId w:val="33"/>
  </w:num>
  <w:num w:numId="30">
    <w:abstractNumId w:val="27"/>
  </w:num>
  <w:num w:numId="31">
    <w:abstractNumId w:val="12"/>
  </w:num>
  <w:num w:numId="32">
    <w:abstractNumId w:val="11"/>
  </w:num>
  <w:num w:numId="33">
    <w:abstractNumId w:val="46"/>
  </w:num>
  <w:num w:numId="34">
    <w:abstractNumId w:val="15"/>
  </w:num>
  <w:num w:numId="35">
    <w:abstractNumId w:val="24"/>
  </w:num>
  <w:num w:numId="36">
    <w:abstractNumId w:val="22"/>
  </w:num>
  <w:num w:numId="37">
    <w:abstractNumId w:val="54"/>
  </w:num>
  <w:num w:numId="38">
    <w:abstractNumId w:val="35"/>
  </w:num>
  <w:num w:numId="39">
    <w:abstractNumId w:val="43"/>
  </w:num>
  <w:num w:numId="40">
    <w:abstractNumId w:val="31"/>
  </w:num>
  <w:num w:numId="41">
    <w:abstractNumId w:val="44"/>
  </w:num>
  <w:num w:numId="42">
    <w:abstractNumId w:val="42"/>
  </w:num>
  <w:num w:numId="43">
    <w:abstractNumId w:val="37"/>
  </w:num>
  <w:num w:numId="44">
    <w:abstractNumId w:val="23"/>
  </w:num>
  <w:num w:numId="45">
    <w:abstractNumId w:val="28"/>
  </w:num>
  <w:num w:numId="46">
    <w:abstractNumId w:val="38"/>
  </w:num>
  <w:num w:numId="47">
    <w:abstractNumId w:val="48"/>
  </w:num>
  <w:num w:numId="48">
    <w:abstractNumId w:val="41"/>
  </w:num>
  <w:num w:numId="49">
    <w:abstractNumId w:val="17"/>
  </w:num>
  <w:num w:numId="50">
    <w:abstractNumId w:val="34"/>
  </w:num>
  <w:num w:numId="51">
    <w:abstractNumId w:val="45"/>
  </w:num>
  <w:num w:numId="52">
    <w:abstractNumId w:val="14"/>
  </w:num>
  <w:num w:numId="53">
    <w:abstractNumId w:val="50"/>
  </w:num>
  <w:num w:numId="54">
    <w:abstractNumId w:val="20"/>
  </w:num>
  <w:num w:numId="55">
    <w:abstractNumId w:val="21"/>
  </w:num>
  <w:num w:numId="56">
    <w:abstractNumId w:val="5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C40"/>
    <w:rsid w:val="00000172"/>
    <w:rsid w:val="00002AF6"/>
    <w:rsid w:val="000039B3"/>
    <w:rsid w:val="00012D26"/>
    <w:rsid w:val="00015A9D"/>
    <w:rsid w:val="00015E6C"/>
    <w:rsid w:val="00015F77"/>
    <w:rsid w:val="00016005"/>
    <w:rsid w:val="00021626"/>
    <w:rsid w:val="0002175F"/>
    <w:rsid w:val="00022B6A"/>
    <w:rsid w:val="000230B4"/>
    <w:rsid w:val="000241BC"/>
    <w:rsid w:val="00027C15"/>
    <w:rsid w:val="00033D8D"/>
    <w:rsid w:val="0003653F"/>
    <w:rsid w:val="00050DA5"/>
    <w:rsid w:val="000515FF"/>
    <w:rsid w:val="00053DD7"/>
    <w:rsid w:val="0006013D"/>
    <w:rsid w:val="000608DB"/>
    <w:rsid w:val="00062C51"/>
    <w:rsid w:val="0006305E"/>
    <w:rsid w:val="000639E5"/>
    <w:rsid w:val="00065380"/>
    <w:rsid w:val="00065917"/>
    <w:rsid w:val="000766F2"/>
    <w:rsid w:val="0008079E"/>
    <w:rsid w:val="00080F4C"/>
    <w:rsid w:val="000841DB"/>
    <w:rsid w:val="00086487"/>
    <w:rsid w:val="00086548"/>
    <w:rsid w:val="00087A57"/>
    <w:rsid w:val="0009226F"/>
    <w:rsid w:val="00095F49"/>
    <w:rsid w:val="00096F35"/>
    <w:rsid w:val="000A6798"/>
    <w:rsid w:val="000B33A8"/>
    <w:rsid w:val="000B4BA1"/>
    <w:rsid w:val="000B7ABD"/>
    <w:rsid w:val="000B7CA7"/>
    <w:rsid w:val="000C0B69"/>
    <w:rsid w:val="000C1F90"/>
    <w:rsid w:val="000C3FF9"/>
    <w:rsid w:val="000C445D"/>
    <w:rsid w:val="000C5093"/>
    <w:rsid w:val="000C6AC3"/>
    <w:rsid w:val="000D30E9"/>
    <w:rsid w:val="000D46AB"/>
    <w:rsid w:val="000D4C43"/>
    <w:rsid w:val="000D6801"/>
    <w:rsid w:val="000E0079"/>
    <w:rsid w:val="000E06EA"/>
    <w:rsid w:val="000E2D1F"/>
    <w:rsid w:val="000E440F"/>
    <w:rsid w:val="000E4AA6"/>
    <w:rsid w:val="000F110B"/>
    <w:rsid w:val="000F632C"/>
    <w:rsid w:val="000F6FA2"/>
    <w:rsid w:val="000F7457"/>
    <w:rsid w:val="001018DB"/>
    <w:rsid w:val="00101D7B"/>
    <w:rsid w:val="00102F23"/>
    <w:rsid w:val="00103E4F"/>
    <w:rsid w:val="0011136D"/>
    <w:rsid w:val="00116008"/>
    <w:rsid w:val="00122E5C"/>
    <w:rsid w:val="001271C5"/>
    <w:rsid w:val="001374C2"/>
    <w:rsid w:val="00141724"/>
    <w:rsid w:val="001453F9"/>
    <w:rsid w:val="00151F6D"/>
    <w:rsid w:val="001523A8"/>
    <w:rsid w:val="0015496D"/>
    <w:rsid w:val="0015502E"/>
    <w:rsid w:val="00161683"/>
    <w:rsid w:val="00161E59"/>
    <w:rsid w:val="00162385"/>
    <w:rsid w:val="00162C49"/>
    <w:rsid w:val="001703CC"/>
    <w:rsid w:val="00170BB4"/>
    <w:rsid w:val="001711CD"/>
    <w:rsid w:val="001735F7"/>
    <w:rsid w:val="0017534E"/>
    <w:rsid w:val="00176136"/>
    <w:rsid w:val="00181755"/>
    <w:rsid w:val="00185EAA"/>
    <w:rsid w:val="00187114"/>
    <w:rsid w:val="00192FBB"/>
    <w:rsid w:val="00195138"/>
    <w:rsid w:val="001A2143"/>
    <w:rsid w:val="001A36D2"/>
    <w:rsid w:val="001A6887"/>
    <w:rsid w:val="001A7176"/>
    <w:rsid w:val="001A7ACA"/>
    <w:rsid w:val="001A7B4A"/>
    <w:rsid w:val="001B456C"/>
    <w:rsid w:val="001B4EE5"/>
    <w:rsid w:val="001C5B84"/>
    <w:rsid w:val="001C7C81"/>
    <w:rsid w:val="001C7D67"/>
    <w:rsid w:val="001D1F9E"/>
    <w:rsid w:val="001D2E52"/>
    <w:rsid w:val="001D4D22"/>
    <w:rsid w:val="001D6E69"/>
    <w:rsid w:val="001E0DAE"/>
    <w:rsid w:val="001E4AE7"/>
    <w:rsid w:val="001E6F09"/>
    <w:rsid w:val="001F3160"/>
    <w:rsid w:val="001F4CC2"/>
    <w:rsid w:val="001F5E36"/>
    <w:rsid w:val="001F6232"/>
    <w:rsid w:val="00200991"/>
    <w:rsid w:val="00201715"/>
    <w:rsid w:val="00201DEF"/>
    <w:rsid w:val="002023E4"/>
    <w:rsid w:val="00211740"/>
    <w:rsid w:val="00213D2F"/>
    <w:rsid w:val="00216704"/>
    <w:rsid w:val="00224258"/>
    <w:rsid w:val="00227823"/>
    <w:rsid w:val="0023198F"/>
    <w:rsid w:val="00231CFF"/>
    <w:rsid w:val="00235B2F"/>
    <w:rsid w:val="00240397"/>
    <w:rsid w:val="0025034C"/>
    <w:rsid w:val="00260DC6"/>
    <w:rsid w:val="00263392"/>
    <w:rsid w:val="00263B18"/>
    <w:rsid w:val="00266D8B"/>
    <w:rsid w:val="00271FA6"/>
    <w:rsid w:val="002723E6"/>
    <w:rsid w:val="00274081"/>
    <w:rsid w:val="00283CAE"/>
    <w:rsid w:val="00284A2D"/>
    <w:rsid w:val="002930B0"/>
    <w:rsid w:val="0029505F"/>
    <w:rsid w:val="002A47E1"/>
    <w:rsid w:val="002A7CFD"/>
    <w:rsid w:val="002B15D4"/>
    <w:rsid w:val="002B2FC8"/>
    <w:rsid w:val="002C5680"/>
    <w:rsid w:val="002D2B0C"/>
    <w:rsid w:val="002D3A84"/>
    <w:rsid w:val="002D48A6"/>
    <w:rsid w:val="002D7256"/>
    <w:rsid w:val="002E086F"/>
    <w:rsid w:val="002E44B2"/>
    <w:rsid w:val="002F03FB"/>
    <w:rsid w:val="002F04CD"/>
    <w:rsid w:val="002F19DB"/>
    <w:rsid w:val="002F2557"/>
    <w:rsid w:val="002F3D14"/>
    <w:rsid w:val="002F6402"/>
    <w:rsid w:val="003036D6"/>
    <w:rsid w:val="00304803"/>
    <w:rsid w:val="00307FF1"/>
    <w:rsid w:val="00311B4F"/>
    <w:rsid w:val="00315EAF"/>
    <w:rsid w:val="003169FA"/>
    <w:rsid w:val="00320D65"/>
    <w:rsid w:val="003228A3"/>
    <w:rsid w:val="00324E47"/>
    <w:rsid w:val="00325A92"/>
    <w:rsid w:val="0032660B"/>
    <w:rsid w:val="00330E07"/>
    <w:rsid w:val="0033527B"/>
    <w:rsid w:val="0033545E"/>
    <w:rsid w:val="0033646D"/>
    <w:rsid w:val="003378FE"/>
    <w:rsid w:val="00343C1F"/>
    <w:rsid w:val="00345206"/>
    <w:rsid w:val="00353293"/>
    <w:rsid w:val="00354420"/>
    <w:rsid w:val="003640FE"/>
    <w:rsid w:val="00365260"/>
    <w:rsid w:val="00376F17"/>
    <w:rsid w:val="00380EBA"/>
    <w:rsid w:val="003831FF"/>
    <w:rsid w:val="00384C59"/>
    <w:rsid w:val="00385E1D"/>
    <w:rsid w:val="0039019C"/>
    <w:rsid w:val="0039171C"/>
    <w:rsid w:val="00392611"/>
    <w:rsid w:val="003A0134"/>
    <w:rsid w:val="003A2CB4"/>
    <w:rsid w:val="003A57C1"/>
    <w:rsid w:val="003A6E6F"/>
    <w:rsid w:val="003B3E1B"/>
    <w:rsid w:val="003B3EAD"/>
    <w:rsid w:val="003C5F82"/>
    <w:rsid w:val="003C7A5F"/>
    <w:rsid w:val="003D1674"/>
    <w:rsid w:val="003D1E90"/>
    <w:rsid w:val="003D44F4"/>
    <w:rsid w:val="003D6E11"/>
    <w:rsid w:val="003D7FD7"/>
    <w:rsid w:val="003E0A5A"/>
    <w:rsid w:val="003E14AD"/>
    <w:rsid w:val="003E1BF4"/>
    <w:rsid w:val="003E4B9D"/>
    <w:rsid w:val="003E4D01"/>
    <w:rsid w:val="003F2167"/>
    <w:rsid w:val="003F79C0"/>
    <w:rsid w:val="0040381E"/>
    <w:rsid w:val="00403BA4"/>
    <w:rsid w:val="00403D36"/>
    <w:rsid w:val="00404E35"/>
    <w:rsid w:val="00405ED2"/>
    <w:rsid w:val="004079D6"/>
    <w:rsid w:val="0041150B"/>
    <w:rsid w:val="00420F22"/>
    <w:rsid w:val="00423CBE"/>
    <w:rsid w:val="00426D5D"/>
    <w:rsid w:val="00431556"/>
    <w:rsid w:val="0043355F"/>
    <w:rsid w:val="00435641"/>
    <w:rsid w:val="004358C0"/>
    <w:rsid w:val="004452C0"/>
    <w:rsid w:val="0045471B"/>
    <w:rsid w:val="0045581A"/>
    <w:rsid w:val="00457975"/>
    <w:rsid w:val="00457B40"/>
    <w:rsid w:val="0046048D"/>
    <w:rsid w:val="0046128D"/>
    <w:rsid w:val="0046268E"/>
    <w:rsid w:val="004650C7"/>
    <w:rsid w:val="004650F9"/>
    <w:rsid w:val="00484FF6"/>
    <w:rsid w:val="0048546C"/>
    <w:rsid w:val="004912D0"/>
    <w:rsid w:val="00496CCC"/>
    <w:rsid w:val="004A5B15"/>
    <w:rsid w:val="004B3D44"/>
    <w:rsid w:val="004B4210"/>
    <w:rsid w:val="004B5FEE"/>
    <w:rsid w:val="004B674E"/>
    <w:rsid w:val="004C3C61"/>
    <w:rsid w:val="004C5A74"/>
    <w:rsid w:val="004D1A4D"/>
    <w:rsid w:val="004D4B6F"/>
    <w:rsid w:val="004D58E3"/>
    <w:rsid w:val="004E05C5"/>
    <w:rsid w:val="004E06F0"/>
    <w:rsid w:val="004E5911"/>
    <w:rsid w:val="004F010A"/>
    <w:rsid w:val="004F2A72"/>
    <w:rsid w:val="004F2EAD"/>
    <w:rsid w:val="004F321A"/>
    <w:rsid w:val="004F33A2"/>
    <w:rsid w:val="004F7D12"/>
    <w:rsid w:val="00501982"/>
    <w:rsid w:val="00502C24"/>
    <w:rsid w:val="0050550D"/>
    <w:rsid w:val="005077D1"/>
    <w:rsid w:val="005127B1"/>
    <w:rsid w:val="00514629"/>
    <w:rsid w:val="005149FC"/>
    <w:rsid w:val="0051783B"/>
    <w:rsid w:val="00521B1F"/>
    <w:rsid w:val="005221AD"/>
    <w:rsid w:val="005227C8"/>
    <w:rsid w:val="00522F6F"/>
    <w:rsid w:val="00524915"/>
    <w:rsid w:val="005252BD"/>
    <w:rsid w:val="005272E1"/>
    <w:rsid w:val="00527F1D"/>
    <w:rsid w:val="00527F28"/>
    <w:rsid w:val="00536397"/>
    <w:rsid w:val="00536A49"/>
    <w:rsid w:val="00540A50"/>
    <w:rsid w:val="00542941"/>
    <w:rsid w:val="00545CCD"/>
    <w:rsid w:val="005607BE"/>
    <w:rsid w:val="005637B4"/>
    <w:rsid w:val="0056390C"/>
    <w:rsid w:val="00565FA5"/>
    <w:rsid w:val="005729DE"/>
    <w:rsid w:val="0057310C"/>
    <w:rsid w:val="00573819"/>
    <w:rsid w:val="0057474F"/>
    <w:rsid w:val="00574DE2"/>
    <w:rsid w:val="00577BAA"/>
    <w:rsid w:val="0058033F"/>
    <w:rsid w:val="00580445"/>
    <w:rsid w:val="00581E14"/>
    <w:rsid w:val="00585DB5"/>
    <w:rsid w:val="00596FC7"/>
    <w:rsid w:val="005A21F7"/>
    <w:rsid w:val="005A223A"/>
    <w:rsid w:val="005A3233"/>
    <w:rsid w:val="005A699C"/>
    <w:rsid w:val="005A7D32"/>
    <w:rsid w:val="005C169A"/>
    <w:rsid w:val="005C2C9C"/>
    <w:rsid w:val="005C5B24"/>
    <w:rsid w:val="005C66B4"/>
    <w:rsid w:val="005C68C7"/>
    <w:rsid w:val="005C700A"/>
    <w:rsid w:val="005D0CB4"/>
    <w:rsid w:val="005D3059"/>
    <w:rsid w:val="005D5E6F"/>
    <w:rsid w:val="005D7088"/>
    <w:rsid w:val="005E2F36"/>
    <w:rsid w:val="005E73DB"/>
    <w:rsid w:val="005F32CB"/>
    <w:rsid w:val="005F3702"/>
    <w:rsid w:val="005F3D9F"/>
    <w:rsid w:val="005F4F14"/>
    <w:rsid w:val="005F6894"/>
    <w:rsid w:val="00600F8E"/>
    <w:rsid w:val="00601B53"/>
    <w:rsid w:val="00610EAE"/>
    <w:rsid w:val="006126E7"/>
    <w:rsid w:val="0061337A"/>
    <w:rsid w:val="006204DF"/>
    <w:rsid w:val="0062230B"/>
    <w:rsid w:val="00627F58"/>
    <w:rsid w:val="0063020B"/>
    <w:rsid w:val="00632713"/>
    <w:rsid w:val="00644B58"/>
    <w:rsid w:val="00645876"/>
    <w:rsid w:val="00652BD9"/>
    <w:rsid w:val="00654202"/>
    <w:rsid w:val="0066418B"/>
    <w:rsid w:val="006670E4"/>
    <w:rsid w:val="00671A79"/>
    <w:rsid w:val="00673B90"/>
    <w:rsid w:val="00673C40"/>
    <w:rsid w:val="00675FEF"/>
    <w:rsid w:val="006767DE"/>
    <w:rsid w:val="00680538"/>
    <w:rsid w:val="006876E6"/>
    <w:rsid w:val="00690FFF"/>
    <w:rsid w:val="006914DB"/>
    <w:rsid w:val="00692406"/>
    <w:rsid w:val="00693C28"/>
    <w:rsid w:val="00697CAE"/>
    <w:rsid w:val="00697CC0"/>
    <w:rsid w:val="006A0059"/>
    <w:rsid w:val="006A0968"/>
    <w:rsid w:val="006A1B5A"/>
    <w:rsid w:val="006A3029"/>
    <w:rsid w:val="006A550D"/>
    <w:rsid w:val="006A66A5"/>
    <w:rsid w:val="006B515F"/>
    <w:rsid w:val="006B5427"/>
    <w:rsid w:val="006B596E"/>
    <w:rsid w:val="006B5EE8"/>
    <w:rsid w:val="006B730C"/>
    <w:rsid w:val="006C75B4"/>
    <w:rsid w:val="006D09F7"/>
    <w:rsid w:val="006D473E"/>
    <w:rsid w:val="006D5F59"/>
    <w:rsid w:val="006D6BAB"/>
    <w:rsid w:val="006D6C5C"/>
    <w:rsid w:val="006E12CC"/>
    <w:rsid w:val="006E17B1"/>
    <w:rsid w:val="006E21FB"/>
    <w:rsid w:val="006E27B9"/>
    <w:rsid w:val="006F1034"/>
    <w:rsid w:val="006F2043"/>
    <w:rsid w:val="006F2B6A"/>
    <w:rsid w:val="006F5606"/>
    <w:rsid w:val="006F598E"/>
    <w:rsid w:val="00700D65"/>
    <w:rsid w:val="00712F40"/>
    <w:rsid w:val="00717F49"/>
    <w:rsid w:val="00720A9E"/>
    <w:rsid w:val="00720CEF"/>
    <w:rsid w:val="007210C2"/>
    <w:rsid w:val="00722997"/>
    <w:rsid w:val="00723F97"/>
    <w:rsid w:val="00726AA5"/>
    <w:rsid w:val="00726D50"/>
    <w:rsid w:val="007319BB"/>
    <w:rsid w:val="00733C48"/>
    <w:rsid w:val="00736504"/>
    <w:rsid w:val="00736511"/>
    <w:rsid w:val="00741437"/>
    <w:rsid w:val="007437B0"/>
    <w:rsid w:val="007531DF"/>
    <w:rsid w:val="00760B09"/>
    <w:rsid w:val="00761F62"/>
    <w:rsid w:val="007626C6"/>
    <w:rsid w:val="0076281D"/>
    <w:rsid w:val="00763BFE"/>
    <w:rsid w:val="00764967"/>
    <w:rsid w:val="00784E99"/>
    <w:rsid w:val="00786DD0"/>
    <w:rsid w:val="00791E80"/>
    <w:rsid w:val="007930A6"/>
    <w:rsid w:val="007947A2"/>
    <w:rsid w:val="007A04E2"/>
    <w:rsid w:val="007A1639"/>
    <w:rsid w:val="007A22BE"/>
    <w:rsid w:val="007A4487"/>
    <w:rsid w:val="007B039C"/>
    <w:rsid w:val="007B03EF"/>
    <w:rsid w:val="007B0F96"/>
    <w:rsid w:val="007B2630"/>
    <w:rsid w:val="007B53C1"/>
    <w:rsid w:val="007B5DD5"/>
    <w:rsid w:val="007B68A2"/>
    <w:rsid w:val="007C11E6"/>
    <w:rsid w:val="007C415A"/>
    <w:rsid w:val="007C42F4"/>
    <w:rsid w:val="007D324C"/>
    <w:rsid w:val="007D35F9"/>
    <w:rsid w:val="007D37B9"/>
    <w:rsid w:val="007D43A3"/>
    <w:rsid w:val="007D5E3D"/>
    <w:rsid w:val="007E3155"/>
    <w:rsid w:val="007E50EE"/>
    <w:rsid w:val="007F2C20"/>
    <w:rsid w:val="008048B3"/>
    <w:rsid w:val="0081365E"/>
    <w:rsid w:val="00815993"/>
    <w:rsid w:val="00817B7A"/>
    <w:rsid w:val="00822C2D"/>
    <w:rsid w:val="00824134"/>
    <w:rsid w:val="0082436E"/>
    <w:rsid w:val="0083290B"/>
    <w:rsid w:val="008442A1"/>
    <w:rsid w:val="00854ACC"/>
    <w:rsid w:val="00855806"/>
    <w:rsid w:val="0085766C"/>
    <w:rsid w:val="00861ABC"/>
    <w:rsid w:val="00861CD8"/>
    <w:rsid w:val="00873673"/>
    <w:rsid w:val="00874950"/>
    <w:rsid w:val="00880F64"/>
    <w:rsid w:val="00882E7A"/>
    <w:rsid w:val="008966C4"/>
    <w:rsid w:val="008A3807"/>
    <w:rsid w:val="008B4EC4"/>
    <w:rsid w:val="008C5181"/>
    <w:rsid w:val="008D3311"/>
    <w:rsid w:val="008D3F83"/>
    <w:rsid w:val="008D42D1"/>
    <w:rsid w:val="008E2A68"/>
    <w:rsid w:val="008E3D2A"/>
    <w:rsid w:val="008E44A7"/>
    <w:rsid w:val="008E5028"/>
    <w:rsid w:val="008F13FB"/>
    <w:rsid w:val="009038D8"/>
    <w:rsid w:val="00907913"/>
    <w:rsid w:val="009107AC"/>
    <w:rsid w:val="00912346"/>
    <w:rsid w:val="00912AC5"/>
    <w:rsid w:val="00912D07"/>
    <w:rsid w:val="009131D8"/>
    <w:rsid w:val="009178FA"/>
    <w:rsid w:val="009204E6"/>
    <w:rsid w:val="0092297E"/>
    <w:rsid w:val="009252DC"/>
    <w:rsid w:val="0093044A"/>
    <w:rsid w:val="00940398"/>
    <w:rsid w:val="009413A0"/>
    <w:rsid w:val="00942356"/>
    <w:rsid w:val="00943802"/>
    <w:rsid w:val="009468E1"/>
    <w:rsid w:val="0094713B"/>
    <w:rsid w:val="00947C7F"/>
    <w:rsid w:val="00947D16"/>
    <w:rsid w:val="009500A6"/>
    <w:rsid w:val="00960703"/>
    <w:rsid w:val="00961FFE"/>
    <w:rsid w:val="00963244"/>
    <w:rsid w:val="0096414C"/>
    <w:rsid w:val="009659DD"/>
    <w:rsid w:val="0097653E"/>
    <w:rsid w:val="00977F08"/>
    <w:rsid w:val="0098023E"/>
    <w:rsid w:val="009816BC"/>
    <w:rsid w:val="00982CF0"/>
    <w:rsid w:val="00986F92"/>
    <w:rsid w:val="00997BC2"/>
    <w:rsid w:val="009A09D4"/>
    <w:rsid w:val="009A0AA9"/>
    <w:rsid w:val="009A0B3E"/>
    <w:rsid w:val="009A41D4"/>
    <w:rsid w:val="009B30E3"/>
    <w:rsid w:val="009B403A"/>
    <w:rsid w:val="009C12C2"/>
    <w:rsid w:val="009C1F68"/>
    <w:rsid w:val="009D5415"/>
    <w:rsid w:val="009D6ECB"/>
    <w:rsid w:val="009E0D41"/>
    <w:rsid w:val="009E17E9"/>
    <w:rsid w:val="009E5062"/>
    <w:rsid w:val="009F2312"/>
    <w:rsid w:val="009F23C9"/>
    <w:rsid w:val="009F346E"/>
    <w:rsid w:val="009F4F6C"/>
    <w:rsid w:val="00A014A5"/>
    <w:rsid w:val="00A032D3"/>
    <w:rsid w:val="00A14127"/>
    <w:rsid w:val="00A16401"/>
    <w:rsid w:val="00A21AB9"/>
    <w:rsid w:val="00A23041"/>
    <w:rsid w:val="00A243FD"/>
    <w:rsid w:val="00A26BD5"/>
    <w:rsid w:val="00A309AF"/>
    <w:rsid w:val="00A34D48"/>
    <w:rsid w:val="00A42059"/>
    <w:rsid w:val="00A44932"/>
    <w:rsid w:val="00A50E96"/>
    <w:rsid w:val="00A5263C"/>
    <w:rsid w:val="00A52DF8"/>
    <w:rsid w:val="00A61246"/>
    <w:rsid w:val="00A61CE4"/>
    <w:rsid w:val="00A6262E"/>
    <w:rsid w:val="00A6343D"/>
    <w:rsid w:val="00A671D0"/>
    <w:rsid w:val="00A70A6E"/>
    <w:rsid w:val="00A715C3"/>
    <w:rsid w:val="00A75E53"/>
    <w:rsid w:val="00A822A8"/>
    <w:rsid w:val="00A97E53"/>
    <w:rsid w:val="00AA33D5"/>
    <w:rsid w:val="00AA4FDB"/>
    <w:rsid w:val="00AA5237"/>
    <w:rsid w:val="00AB4921"/>
    <w:rsid w:val="00AB6F6B"/>
    <w:rsid w:val="00AC04D6"/>
    <w:rsid w:val="00AC122E"/>
    <w:rsid w:val="00AC16C6"/>
    <w:rsid w:val="00AC259A"/>
    <w:rsid w:val="00AD05D2"/>
    <w:rsid w:val="00AD551C"/>
    <w:rsid w:val="00AE527F"/>
    <w:rsid w:val="00AE5F8B"/>
    <w:rsid w:val="00AF691D"/>
    <w:rsid w:val="00B04124"/>
    <w:rsid w:val="00B0662F"/>
    <w:rsid w:val="00B10C05"/>
    <w:rsid w:val="00B121CA"/>
    <w:rsid w:val="00B13D13"/>
    <w:rsid w:val="00B25E6F"/>
    <w:rsid w:val="00B26497"/>
    <w:rsid w:val="00B401D0"/>
    <w:rsid w:val="00B43086"/>
    <w:rsid w:val="00B51384"/>
    <w:rsid w:val="00B51D78"/>
    <w:rsid w:val="00B522F0"/>
    <w:rsid w:val="00B5355E"/>
    <w:rsid w:val="00B538EC"/>
    <w:rsid w:val="00B61262"/>
    <w:rsid w:val="00B6193F"/>
    <w:rsid w:val="00B648F5"/>
    <w:rsid w:val="00B670D0"/>
    <w:rsid w:val="00B71016"/>
    <w:rsid w:val="00B7110C"/>
    <w:rsid w:val="00B71E64"/>
    <w:rsid w:val="00B75F28"/>
    <w:rsid w:val="00B7664F"/>
    <w:rsid w:val="00B7734C"/>
    <w:rsid w:val="00B777BB"/>
    <w:rsid w:val="00B8011E"/>
    <w:rsid w:val="00B806D5"/>
    <w:rsid w:val="00B8131D"/>
    <w:rsid w:val="00B84FCB"/>
    <w:rsid w:val="00B86142"/>
    <w:rsid w:val="00B941A6"/>
    <w:rsid w:val="00B968A2"/>
    <w:rsid w:val="00BA08EC"/>
    <w:rsid w:val="00BA3246"/>
    <w:rsid w:val="00BA3E28"/>
    <w:rsid w:val="00BB154C"/>
    <w:rsid w:val="00BB29F5"/>
    <w:rsid w:val="00BB34C8"/>
    <w:rsid w:val="00BC02E1"/>
    <w:rsid w:val="00BC1A15"/>
    <w:rsid w:val="00BC39B0"/>
    <w:rsid w:val="00BD0295"/>
    <w:rsid w:val="00BD2279"/>
    <w:rsid w:val="00BD2842"/>
    <w:rsid w:val="00BD2A96"/>
    <w:rsid w:val="00BD788F"/>
    <w:rsid w:val="00BE4D5F"/>
    <w:rsid w:val="00BF0081"/>
    <w:rsid w:val="00BF2CDF"/>
    <w:rsid w:val="00BF4082"/>
    <w:rsid w:val="00BF425E"/>
    <w:rsid w:val="00C06E0C"/>
    <w:rsid w:val="00C104B4"/>
    <w:rsid w:val="00C12DEE"/>
    <w:rsid w:val="00C1604E"/>
    <w:rsid w:val="00C2308C"/>
    <w:rsid w:val="00C23266"/>
    <w:rsid w:val="00C4173F"/>
    <w:rsid w:val="00C45740"/>
    <w:rsid w:val="00C524FD"/>
    <w:rsid w:val="00C52B13"/>
    <w:rsid w:val="00C53C63"/>
    <w:rsid w:val="00C54156"/>
    <w:rsid w:val="00C55810"/>
    <w:rsid w:val="00C5674F"/>
    <w:rsid w:val="00C56F8D"/>
    <w:rsid w:val="00C57E77"/>
    <w:rsid w:val="00C60FEF"/>
    <w:rsid w:val="00C65B59"/>
    <w:rsid w:val="00C669DE"/>
    <w:rsid w:val="00C672D8"/>
    <w:rsid w:val="00C718DF"/>
    <w:rsid w:val="00C73E3B"/>
    <w:rsid w:val="00C7434F"/>
    <w:rsid w:val="00C75B02"/>
    <w:rsid w:val="00C815BF"/>
    <w:rsid w:val="00C831C3"/>
    <w:rsid w:val="00C90A3A"/>
    <w:rsid w:val="00C916D1"/>
    <w:rsid w:val="00C93CB1"/>
    <w:rsid w:val="00C97DFE"/>
    <w:rsid w:val="00CA1060"/>
    <w:rsid w:val="00CA1F10"/>
    <w:rsid w:val="00CA2262"/>
    <w:rsid w:val="00CA27D0"/>
    <w:rsid w:val="00CA2903"/>
    <w:rsid w:val="00CB2AF7"/>
    <w:rsid w:val="00CB5496"/>
    <w:rsid w:val="00CC10BA"/>
    <w:rsid w:val="00CC1C32"/>
    <w:rsid w:val="00CC4D53"/>
    <w:rsid w:val="00CD29BE"/>
    <w:rsid w:val="00CD35C9"/>
    <w:rsid w:val="00CD4375"/>
    <w:rsid w:val="00CD7B9A"/>
    <w:rsid w:val="00CE2F76"/>
    <w:rsid w:val="00CE5154"/>
    <w:rsid w:val="00CE6797"/>
    <w:rsid w:val="00CE77DB"/>
    <w:rsid w:val="00CF08C7"/>
    <w:rsid w:val="00CF164C"/>
    <w:rsid w:val="00CF26E9"/>
    <w:rsid w:val="00CF356E"/>
    <w:rsid w:val="00CF492A"/>
    <w:rsid w:val="00CF76FF"/>
    <w:rsid w:val="00D01E38"/>
    <w:rsid w:val="00D14B74"/>
    <w:rsid w:val="00D14DBB"/>
    <w:rsid w:val="00D22817"/>
    <w:rsid w:val="00D22933"/>
    <w:rsid w:val="00D277E2"/>
    <w:rsid w:val="00D32C5F"/>
    <w:rsid w:val="00D40FCD"/>
    <w:rsid w:val="00D42261"/>
    <w:rsid w:val="00D45EA9"/>
    <w:rsid w:val="00D516D4"/>
    <w:rsid w:val="00D53D41"/>
    <w:rsid w:val="00D61895"/>
    <w:rsid w:val="00D71C67"/>
    <w:rsid w:val="00D76BB7"/>
    <w:rsid w:val="00D77EC9"/>
    <w:rsid w:val="00D804B6"/>
    <w:rsid w:val="00D81329"/>
    <w:rsid w:val="00D83D7A"/>
    <w:rsid w:val="00D87DAB"/>
    <w:rsid w:val="00D93028"/>
    <w:rsid w:val="00D93BED"/>
    <w:rsid w:val="00D94FF0"/>
    <w:rsid w:val="00D95D54"/>
    <w:rsid w:val="00DA1400"/>
    <w:rsid w:val="00DA4953"/>
    <w:rsid w:val="00DB0916"/>
    <w:rsid w:val="00DB0C65"/>
    <w:rsid w:val="00DB126A"/>
    <w:rsid w:val="00DB28E3"/>
    <w:rsid w:val="00DC03D1"/>
    <w:rsid w:val="00DC27BC"/>
    <w:rsid w:val="00DC3DA0"/>
    <w:rsid w:val="00DC68CF"/>
    <w:rsid w:val="00DD0173"/>
    <w:rsid w:val="00DD4675"/>
    <w:rsid w:val="00DD739F"/>
    <w:rsid w:val="00DE2E91"/>
    <w:rsid w:val="00DE4E9C"/>
    <w:rsid w:val="00DE632F"/>
    <w:rsid w:val="00DE7927"/>
    <w:rsid w:val="00DE7C84"/>
    <w:rsid w:val="00DF01C5"/>
    <w:rsid w:val="00DF49DD"/>
    <w:rsid w:val="00E00990"/>
    <w:rsid w:val="00E07163"/>
    <w:rsid w:val="00E1142D"/>
    <w:rsid w:val="00E2083C"/>
    <w:rsid w:val="00E22D58"/>
    <w:rsid w:val="00E24157"/>
    <w:rsid w:val="00E378E5"/>
    <w:rsid w:val="00E37AF3"/>
    <w:rsid w:val="00E42160"/>
    <w:rsid w:val="00E42680"/>
    <w:rsid w:val="00E4575C"/>
    <w:rsid w:val="00E46B8C"/>
    <w:rsid w:val="00E57172"/>
    <w:rsid w:val="00E60945"/>
    <w:rsid w:val="00E74779"/>
    <w:rsid w:val="00E74AA5"/>
    <w:rsid w:val="00E75416"/>
    <w:rsid w:val="00E8330D"/>
    <w:rsid w:val="00E866AF"/>
    <w:rsid w:val="00E91421"/>
    <w:rsid w:val="00E973B9"/>
    <w:rsid w:val="00EA0E0E"/>
    <w:rsid w:val="00EA0E57"/>
    <w:rsid w:val="00EA74E6"/>
    <w:rsid w:val="00EA76C0"/>
    <w:rsid w:val="00EB1E2B"/>
    <w:rsid w:val="00EB4296"/>
    <w:rsid w:val="00EB42C3"/>
    <w:rsid w:val="00EB728C"/>
    <w:rsid w:val="00EC25E7"/>
    <w:rsid w:val="00ED335A"/>
    <w:rsid w:val="00ED5054"/>
    <w:rsid w:val="00EE392E"/>
    <w:rsid w:val="00EE668A"/>
    <w:rsid w:val="00EF0E69"/>
    <w:rsid w:val="00EF173A"/>
    <w:rsid w:val="00EF66B4"/>
    <w:rsid w:val="00F0118A"/>
    <w:rsid w:val="00F03F6F"/>
    <w:rsid w:val="00F05C5F"/>
    <w:rsid w:val="00F07020"/>
    <w:rsid w:val="00F1334E"/>
    <w:rsid w:val="00F13E75"/>
    <w:rsid w:val="00F27227"/>
    <w:rsid w:val="00F30713"/>
    <w:rsid w:val="00F337EE"/>
    <w:rsid w:val="00F36DA7"/>
    <w:rsid w:val="00F36F30"/>
    <w:rsid w:val="00F373B9"/>
    <w:rsid w:val="00F37845"/>
    <w:rsid w:val="00F40CEB"/>
    <w:rsid w:val="00F428AC"/>
    <w:rsid w:val="00F50457"/>
    <w:rsid w:val="00F52F71"/>
    <w:rsid w:val="00F541F8"/>
    <w:rsid w:val="00F5444C"/>
    <w:rsid w:val="00F6529C"/>
    <w:rsid w:val="00F6591A"/>
    <w:rsid w:val="00F75770"/>
    <w:rsid w:val="00F80ECF"/>
    <w:rsid w:val="00F827D3"/>
    <w:rsid w:val="00F83CD5"/>
    <w:rsid w:val="00F9015D"/>
    <w:rsid w:val="00F903C0"/>
    <w:rsid w:val="00F917C4"/>
    <w:rsid w:val="00F91987"/>
    <w:rsid w:val="00F9719D"/>
    <w:rsid w:val="00FA112D"/>
    <w:rsid w:val="00FB6EA0"/>
    <w:rsid w:val="00FC34EC"/>
    <w:rsid w:val="00FC4091"/>
    <w:rsid w:val="00FC625B"/>
    <w:rsid w:val="00FC63D7"/>
    <w:rsid w:val="00FC74E3"/>
    <w:rsid w:val="00FD104D"/>
    <w:rsid w:val="00FD26AD"/>
    <w:rsid w:val="00FD45FD"/>
    <w:rsid w:val="00FE1D0C"/>
    <w:rsid w:val="00FE2228"/>
    <w:rsid w:val="00FE4374"/>
    <w:rsid w:val="00FE6283"/>
    <w:rsid w:val="00FF0074"/>
    <w:rsid w:val="00FF2628"/>
    <w:rsid w:val="00FF2C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177BDFB-A5DE-407B-A546-5A10AEC13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2"/>
        <w:szCs w:val="22"/>
        <w:lang w:val="en-GB" w:eastAsia="en-US" w:bidi="ar-SA"/>
      </w:rPr>
    </w:rPrDefault>
    <w:pPrDefault/>
  </w:docDefaults>
  <w:latentStyles w:defLockedState="0" w:defUIPriority="0" w:defSemiHidden="0" w:defUnhideWhenUsed="0" w:defQFormat="0" w:count="371">
    <w:lsdException w:name="Normal"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127"/>
  </w:style>
  <w:style w:type="paragraph" w:styleId="Heading1">
    <w:name w:val="heading 1"/>
    <w:basedOn w:val="Normal"/>
    <w:next w:val="Normal"/>
    <w:link w:val="Heading1Char"/>
    <w:uiPriority w:val="1"/>
    <w:qFormat/>
    <w:rsid w:val="004F0F1E"/>
    <w:pPr>
      <w:keepNext/>
      <w:keepLines/>
      <w:numPr>
        <w:numId w:val="1"/>
      </w:numPr>
      <w:spacing w:after="240"/>
      <w:outlineLvl w:val="0"/>
    </w:pPr>
    <w:rPr>
      <w:rFonts w:asciiTheme="majorHAnsi" w:eastAsiaTheme="majorEastAsia" w:hAnsiTheme="majorHAnsi" w:cstheme="majorBidi"/>
      <w:b/>
      <w:bCs/>
      <w:color w:val="auto"/>
      <w:sz w:val="28"/>
      <w:szCs w:val="28"/>
    </w:rPr>
  </w:style>
  <w:style w:type="paragraph" w:styleId="Heading2">
    <w:name w:val="heading 2"/>
    <w:basedOn w:val="Normal"/>
    <w:next w:val="Normal"/>
    <w:link w:val="Heading2Char"/>
    <w:uiPriority w:val="2"/>
    <w:unhideWhenUsed/>
    <w:qFormat/>
    <w:rsid w:val="004F0F1E"/>
    <w:pPr>
      <w:keepNext/>
      <w:keepLines/>
      <w:numPr>
        <w:ilvl w:val="1"/>
        <w:numId w:val="1"/>
      </w:numPr>
      <w:spacing w:after="240"/>
      <w:outlineLvl w:val="1"/>
    </w:pPr>
    <w:rPr>
      <w:rFonts w:asciiTheme="majorHAnsi" w:eastAsiaTheme="majorEastAsia" w:hAnsiTheme="majorHAnsi" w:cstheme="majorBidi"/>
      <w:b/>
      <w:bCs/>
      <w:color w:val="auto"/>
      <w:sz w:val="24"/>
      <w:szCs w:val="26"/>
    </w:rPr>
  </w:style>
  <w:style w:type="paragraph" w:styleId="Heading3">
    <w:name w:val="heading 3"/>
    <w:next w:val="Normal"/>
    <w:link w:val="Heading3Char"/>
    <w:semiHidden/>
    <w:rsid w:val="00AB40D3"/>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rsid w:val="00EE5E2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rsid w:val="00EE5E2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EE5E2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EE5E2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E5E2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EE5E2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SC">
    <w:name w:val="ASC"/>
    <w:basedOn w:val="TableNormal"/>
    <w:uiPriority w:val="99"/>
    <w:rsid w:val="00AB40D3"/>
    <w:pPr>
      <w:spacing w:before="20" w:after="20"/>
    </w:pPr>
    <w:rPr>
      <w:rFonts w:eastAsia="Times New Roman" w:cs="Times New Roman"/>
      <w:color w:val="aut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1F497D" w:themeFill="text2"/>
      </w:tcPr>
    </w:tblStylePr>
    <w:tblStylePr w:type="firstCol">
      <w:rPr>
        <w:b/>
      </w:rPr>
    </w:tblStylePr>
  </w:style>
  <w:style w:type="character" w:customStyle="1" w:styleId="Heading3Char">
    <w:name w:val="Heading 3 Char"/>
    <w:basedOn w:val="DefaultParagraphFont"/>
    <w:link w:val="Heading3"/>
    <w:rsid w:val="00AB40D3"/>
    <w:rPr>
      <w:rFonts w:asciiTheme="majorHAnsi" w:eastAsiaTheme="majorEastAsia" w:hAnsiTheme="majorHAnsi" w:cstheme="majorBidi"/>
      <w:b/>
      <w:bCs/>
    </w:rPr>
  </w:style>
  <w:style w:type="paragraph" w:styleId="Header">
    <w:name w:val="header"/>
    <w:basedOn w:val="Normal"/>
    <w:link w:val="HeaderChar"/>
    <w:uiPriority w:val="99"/>
    <w:unhideWhenUsed/>
    <w:rsid w:val="006825D1"/>
    <w:pPr>
      <w:tabs>
        <w:tab w:val="center" w:pos="4513"/>
        <w:tab w:val="right" w:pos="9026"/>
      </w:tabs>
      <w:jc w:val="center"/>
    </w:pPr>
  </w:style>
  <w:style w:type="character" w:customStyle="1" w:styleId="HeaderChar">
    <w:name w:val="Header Char"/>
    <w:basedOn w:val="DefaultParagraphFont"/>
    <w:link w:val="Header"/>
    <w:uiPriority w:val="99"/>
    <w:rsid w:val="006825D1"/>
  </w:style>
  <w:style w:type="paragraph" w:styleId="Footer">
    <w:name w:val="footer"/>
    <w:basedOn w:val="Normal"/>
    <w:link w:val="FooterChar"/>
    <w:uiPriority w:val="99"/>
    <w:unhideWhenUsed/>
    <w:rsid w:val="005147D6"/>
    <w:pPr>
      <w:tabs>
        <w:tab w:val="center" w:pos="4513"/>
        <w:tab w:val="right" w:pos="9026"/>
      </w:tabs>
    </w:pPr>
  </w:style>
  <w:style w:type="character" w:customStyle="1" w:styleId="FooterChar">
    <w:name w:val="Footer Char"/>
    <w:basedOn w:val="DefaultParagraphFont"/>
    <w:link w:val="Footer"/>
    <w:uiPriority w:val="99"/>
    <w:rsid w:val="005147D6"/>
  </w:style>
  <w:style w:type="table" w:styleId="TableGrid">
    <w:name w:val="Table Grid"/>
    <w:basedOn w:val="TableNormal"/>
    <w:uiPriority w:val="59"/>
    <w:rsid w:val="008F0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7D16"/>
    <w:rPr>
      <w:rFonts w:ascii="Tahoma" w:hAnsi="Tahoma" w:cs="Tahoma"/>
      <w:sz w:val="16"/>
      <w:szCs w:val="16"/>
    </w:rPr>
  </w:style>
  <w:style w:type="character" w:customStyle="1" w:styleId="BalloonTextChar">
    <w:name w:val="Balloon Text Char"/>
    <w:basedOn w:val="DefaultParagraphFont"/>
    <w:link w:val="BalloonText"/>
    <w:uiPriority w:val="99"/>
    <w:semiHidden/>
    <w:rsid w:val="00807D16"/>
    <w:rPr>
      <w:rFonts w:ascii="Tahoma" w:hAnsi="Tahoma" w:cs="Tahoma"/>
      <w:sz w:val="16"/>
      <w:szCs w:val="16"/>
    </w:rPr>
  </w:style>
  <w:style w:type="paragraph" w:styleId="Title">
    <w:name w:val="Title"/>
    <w:basedOn w:val="Normal"/>
    <w:next w:val="Normal"/>
    <w:link w:val="TitleChar"/>
    <w:uiPriority w:val="10"/>
    <w:semiHidden/>
    <w:rsid w:val="005C527F"/>
    <w:rPr>
      <w:color w:val="029A83" w:themeColor="accent3"/>
      <w:sz w:val="72"/>
      <w:szCs w:val="72"/>
    </w:rPr>
  </w:style>
  <w:style w:type="character" w:customStyle="1" w:styleId="TitleChar">
    <w:name w:val="Title Char"/>
    <w:basedOn w:val="DefaultParagraphFont"/>
    <w:link w:val="Title"/>
    <w:uiPriority w:val="10"/>
    <w:rsid w:val="005C527F"/>
    <w:rPr>
      <w:color w:val="029A83" w:themeColor="accent3"/>
      <w:sz w:val="72"/>
      <w:szCs w:val="72"/>
    </w:rPr>
  </w:style>
  <w:style w:type="paragraph" w:styleId="Subtitle">
    <w:name w:val="Subtitle"/>
    <w:basedOn w:val="Normal"/>
    <w:next w:val="Normal"/>
    <w:link w:val="SubtitleChar"/>
    <w:uiPriority w:val="11"/>
    <w:semiHidden/>
    <w:rsid w:val="005C527F"/>
    <w:rPr>
      <w:sz w:val="52"/>
      <w:szCs w:val="52"/>
    </w:rPr>
  </w:style>
  <w:style w:type="character" w:customStyle="1" w:styleId="SubtitleChar">
    <w:name w:val="Subtitle Char"/>
    <w:basedOn w:val="DefaultParagraphFont"/>
    <w:link w:val="Subtitle"/>
    <w:uiPriority w:val="11"/>
    <w:rsid w:val="005C527F"/>
    <w:rPr>
      <w:sz w:val="52"/>
      <w:szCs w:val="52"/>
    </w:rPr>
  </w:style>
  <w:style w:type="character" w:styleId="PlaceholderText">
    <w:name w:val="Placeholder Text"/>
    <w:basedOn w:val="DefaultParagraphFont"/>
    <w:uiPriority w:val="99"/>
    <w:semiHidden/>
    <w:rsid w:val="005C527F"/>
    <w:rPr>
      <w:color w:val="808080"/>
    </w:rPr>
  </w:style>
  <w:style w:type="character" w:customStyle="1" w:styleId="Heading1Char">
    <w:name w:val="Heading 1 Char"/>
    <w:basedOn w:val="DefaultParagraphFont"/>
    <w:link w:val="Heading1"/>
    <w:uiPriority w:val="1"/>
    <w:rsid w:val="004F0F1E"/>
    <w:rPr>
      <w:rFonts w:asciiTheme="majorHAnsi" w:eastAsiaTheme="majorEastAsia" w:hAnsiTheme="majorHAnsi" w:cstheme="majorBidi"/>
      <w:b/>
      <w:bCs/>
      <w:color w:val="auto"/>
      <w:sz w:val="28"/>
      <w:szCs w:val="28"/>
    </w:rPr>
  </w:style>
  <w:style w:type="paragraph" w:styleId="TOCHeading">
    <w:name w:val="TOC Heading"/>
    <w:next w:val="Normal"/>
    <w:uiPriority w:val="39"/>
    <w:semiHidden/>
    <w:unhideWhenUsed/>
    <w:rsid w:val="004F0F1E"/>
    <w:pPr>
      <w:spacing w:after="240"/>
      <w:jc w:val="center"/>
    </w:pPr>
    <w:rPr>
      <w:rFonts w:asciiTheme="majorHAnsi" w:eastAsiaTheme="majorEastAsia" w:hAnsiTheme="majorHAnsi" w:cstheme="majorBidi"/>
      <w:b/>
      <w:caps/>
      <w:sz w:val="32"/>
      <w:szCs w:val="32"/>
      <w:lang w:val="en-US"/>
    </w:rPr>
  </w:style>
  <w:style w:type="numbering" w:customStyle="1" w:styleId="RBCHeadings">
    <w:name w:val="RBC Headings"/>
    <w:uiPriority w:val="99"/>
    <w:semiHidden/>
    <w:rsid w:val="004F0F1E"/>
    <w:pPr>
      <w:numPr>
        <w:numId w:val="16"/>
      </w:numPr>
    </w:pPr>
  </w:style>
  <w:style w:type="paragraph" w:styleId="TOC1">
    <w:name w:val="toc 1"/>
    <w:basedOn w:val="Normal"/>
    <w:next w:val="Normal"/>
    <w:autoRedefine/>
    <w:uiPriority w:val="39"/>
    <w:unhideWhenUsed/>
    <w:rsid w:val="004F0F1E"/>
    <w:pPr>
      <w:tabs>
        <w:tab w:val="left" w:pos="440"/>
        <w:tab w:val="right" w:leader="dot" w:pos="9060"/>
      </w:tabs>
      <w:spacing w:after="100"/>
      <w:ind w:left="442" w:hanging="442"/>
    </w:pPr>
  </w:style>
  <w:style w:type="character" w:customStyle="1" w:styleId="Heading2Char">
    <w:name w:val="Heading 2 Char"/>
    <w:basedOn w:val="DefaultParagraphFont"/>
    <w:link w:val="Heading2"/>
    <w:uiPriority w:val="2"/>
    <w:rsid w:val="004F0F1E"/>
    <w:rPr>
      <w:rFonts w:asciiTheme="majorHAnsi" w:eastAsiaTheme="majorEastAsia" w:hAnsiTheme="majorHAnsi" w:cstheme="majorBidi"/>
      <w:b/>
      <w:bCs/>
      <w:color w:val="auto"/>
      <w:sz w:val="24"/>
      <w:szCs w:val="26"/>
    </w:rPr>
  </w:style>
  <w:style w:type="paragraph" w:styleId="TOC2">
    <w:name w:val="toc 2"/>
    <w:basedOn w:val="Normal"/>
    <w:next w:val="Normal"/>
    <w:autoRedefine/>
    <w:uiPriority w:val="39"/>
    <w:unhideWhenUsed/>
    <w:rsid w:val="004F0F1E"/>
    <w:pPr>
      <w:spacing w:after="100"/>
      <w:ind w:left="884" w:hanging="442"/>
    </w:pPr>
  </w:style>
  <w:style w:type="character" w:styleId="Hyperlink">
    <w:name w:val="Hyperlink"/>
    <w:basedOn w:val="DefaultParagraphFont"/>
    <w:uiPriority w:val="99"/>
    <w:unhideWhenUsed/>
    <w:rsid w:val="004F0F1E"/>
    <w:rPr>
      <w:color w:val="0000FF" w:themeColor="hyperlink"/>
      <w:u w:val="single"/>
    </w:rPr>
  </w:style>
  <w:style w:type="paragraph" w:styleId="ListBullet">
    <w:name w:val="List Bullet"/>
    <w:basedOn w:val="Normal"/>
    <w:uiPriority w:val="3"/>
    <w:unhideWhenUsed/>
    <w:qFormat/>
    <w:rsid w:val="006B1282"/>
    <w:pPr>
      <w:numPr>
        <w:numId w:val="3"/>
      </w:numPr>
      <w:contextualSpacing/>
    </w:pPr>
  </w:style>
  <w:style w:type="numbering" w:customStyle="1" w:styleId="RBCBullets">
    <w:name w:val="RBC Bullets"/>
    <w:uiPriority w:val="99"/>
    <w:semiHidden/>
    <w:rsid w:val="006B1282"/>
    <w:pPr>
      <w:numPr>
        <w:numId w:val="2"/>
      </w:numPr>
    </w:pPr>
  </w:style>
  <w:style w:type="numbering" w:styleId="111111">
    <w:name w:val="Outline List 2"/>
    <w:basedOn w:val="NoList"/>
    <w:uiPriority w:val="99"/>
    <w:semiHidden/>
    <w:unhideWhenUsed/>
    <w:rsid w:val="00EE5E25"/>
    <w:pPr>
      <w:numPr>
        <w:numId w:val="4"/>
      </w:numPr>
    </w:pPr>
  </w:style>
  <w:style w:type="numbering" w:styleId="1ai">
    <w:name w:val="Outline List 1"/>
    <w:basedOn w:val="NoList"/>
    <w:uiPriority w:val="99"/>
    <w:semiHidden/>
    <w:unhideWhenUsed/>
    <w:rsid w:val="00EE5E25"/>
    <w:pPr>
      <w:numPr>
        <w:numId w:val="5"/>
      </w:numPr>
    </w:pPr>
  </w:style>
  <w:style w:type="character" w:customStyle="1" w:styleId="Heading4Char">
    <w:name w:val="Heading 4 Char"/>
    <w:basedOn w:val="DefaultParagraphFont"/>
    <w:link w:val="Heading4"/>
    <w:uiPriority w:val="9"/>
    <w:semiHidden/>
    <w:rsid w:val="00EE5E2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E5E2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E5E2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E5E2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5E2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E5E25"/>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EE5E25"/>
    <w:pPr>
      <w:numPr>
        <w:numId w:val="6"/>
      </w:numPr>
    </w:pPr>
  </w:style>
  <w:style w:type="paragraph" w:styleId="Bibliography">
    <w:name w:val="Bibliography"/>
    <w:basedOn w:val="Normal"/>
    <w:next w:val="Normal"/>
    <w:uiPriority w:val="37"/>
    <w:semiHidden/>
    <w:unhideWhenUsed/>
    <w:rsid w:val="00EE5E25"/>
  </w:style>
  <w:style w:type="paragraph" w:styleId="BlockText">
    <w:name w:val="Block Text"/>
    <w:basedOn w:val="Normal"/>
    <w:uiPriority w:val="99"/>
    <w:semiHidden/>
    <w:unhideWhenUsed/>
    <w:rsid w:val="00EE5E2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EE5E25"/>
    <w:pPr>
      <w:spacing w:after="120"/>
    </w:pPr>
  </w:style>
  <w:style w:type="character" w:customStyle="1" w:styleId="BodyTextChar">
    <w:name w:val="Body Text Char"/>
    <w:basedOn w:val="DefaultParagraphFont"/>
    <w:link w:val="BodyText"/>
    <w:uiPriority w:val="99"/>
    <w:semiHidden/>
    <w:rsid w:val="00EE5E25"/>
  </w:style>
  <w:style w:type="paragraph" w:styleId="BodyText2">
    <w:name w:val="Body Text 2"/>
    <w:basedOn w:val="Normal"/>
    <w:link w:val="BodyText2Char"/>
    <w:uiPriority w:val="99"/>
    <w:semiHidden/>
    <w:unhideWhenUsed/>
    <w:rsid w:val="00EE5E25"/>
    <w:pPr>
      <w:spacing w:after="120" w:line="480" w:lineRule="auto"/>
    </w:pPr>
  </w:style>
  <w:style w:type="character" w:customStyle="1" w:styleId="BodyText2Char">
    <w:name w:val="Body Text 2 Char"/>
    <w:basedOn w:val="DefaultParagraphFont"/>
    <w:link w:val="BodyText2"/>
    <w:uiPriority w:val="99"/>
    <w:semiHidden/>
    <w:rsid w:val="00EE5E25"/>
  </w:style>
  <w:style w:type="paragraph" w:styleId="BodyText3">
    <w:name w:val="Body Text 3"/>
    <w:basedOn w:val="Normal"/>
    <w:link w:val="BodyText3Char"/>
    <w:uiPriority w:val="99"/>
    <w:semiHidden/>
    <w:unhideWhenUsed/>
    <w:rsid w:val="00EE5E25"/>
    <w:pPr>
      <w:spacing w:after="120"/>
    </w:pPr>
    <w:rPr>
      <w:sz w:val="16"/>
      <w:szCs w:val="16"/>
    </w:rPr>
  </w:style>
  <w:style w:type="character" w:customStyle="1" w:styleId="BodyText3Char">
    <w:name w:val="Body Text 3 Char"/>
    <w:basedOn w:val="DefaultParagraphFont"/>
    <w:link w:val="BodyText3"/>
    <w:uiPriority w:val="99"/>
    <w:semiHidden/>
    <w:rsid w:val="00EE5E25"/>
    <w:rPr>
      <w:sz w:val="16"/>
      <w:szCs w:val="16"/>
    </w:rPr>
  </w:style>
  <w:style w:type="paragraph" w:styleId="BodyTextFirstIndent">
    <w:name w:val="Body Text First Indent"/>
    <w:basedOn w:val="BodyText"/>
    <w:link w:val="BodyTextFirstIndentChar"/>
    <w:uiPriority w:val="99"/>
    <w:semiHidden/>
    <w:unhideWhenUsed/>
    <w:rsid w:val="00EE5E25"/>
    <w:pPr>
      <w:spacing w:after="0"/>
      <w:ind w:firstLine="360"/>
    </w:pPr>
  </w:style>
  <w:style w:type="character" w:customStyle="1" w:styleId="BodyTextFirstIndentChar">
    <w:name w:val="Body Text First Indent Char"/>
    <w:basedOn w:val="BodyTextChar"/>
    <w:link w:val="BodyTextFirstIndent"/>
    <w:uiPriority w:val="99"/>
    <w:semiHidden/>
    <w:rsid w:val="00EE5E25"/>
  </w:style>
  <w:style w:type="paragraph" w:styleId="BodyTextIndent">
    <w:name w:val="Body Text Indent"/>
    <w:basedOn w:val="Normal"/>
    <w:link w:val="BodyTextIndentChar"/>
    <w:uiPriority w:val="99"/>
    <w:semiHidden/>
    <w:unhideWhenUsed/>
    <w:rsid w:val="00EE5E25"/>
    <w:pPr>
      <w:spacing w:after="120"/>
      <w:ind w:left="283"/>
    </w:pPr>
  </w:style>
  <w:style w:type="character" w:customStyle="1" w:styleId="BodyTextIndentChar">
    <w:name w:val="Body Text Indent Char"/>
    <w:basedOn w:val="DefaultParagraphFont"/>
    <w:link w:val="BodyTextIndent"/>
    <w:uiPriority w:val="99"/>
    <w:semiHidden/>
    <w:rsid w:val="00EE5E25"/>
  </w:style>
  <w:style w:type="paragraph" w:styleId="BodyTextFirstIndent2">
    <w:name w:val="Body Text First Indent 2"/>
    <w:basedOn w:val="BodyTextIndent"/>
    <w:link w:val="BodyTextFirstIndent2Char"/>
    <w:uiPriority w:val="99"/>
    <w:semiHidden/>
    <w:unhideWhenUsed/>
    <w:rsid w:val="00EE5E25"/>
    <w:pPr>
      <w:spacing w:after="0"/>
      <w:ind w:left="360" w:firstLine="360"/>
    </w:pPr>
  </w:style>
  <w:style w:type="character" w:customStyle="1" w:styleId="BodyTextFirstIndent2Char">
    <w:name w:val="Body Text First Indent 2 Char"/>
    <w:basedOn w:val="BodyTextIndentChar"/>
    <w:link w:val="BodyTextFirstIndent2"/>
    <w:uiPriority w:val="99"/>
    <w:semiHidden/>
    <w:rsid w:val="00EE5E25"/>
  </w:style>
  <w:style w:type="paragraph" w:styleId="BodyTextIndent2">
    <w:name w:val="Body Text Indent 2"/>
    <w:basedOn w:val="Normal"/>
    <w:link w:val="BodyTextIndent2Char"/>
    <w:uiPriority w:val="99"/>
    <w:semiHidden/>
    <w:unhideWhenUsed/>
    <w:rsid w:val="00EE5E25"/>
    <w:pPr>
      <w:spacing w:after="120" w:line="480" w:lineRule="auto"/>
      <w:ind w:left="283"/>
    </w:pPr>
  </w:style>
  <w:style w:type="character" w:customStyle="1" w:styleId="BodyTextIndent2Char">
    <w:name w:val="Body Text Indent 2 Char"/>
    <w:basedOn w:val="DefaultParagraphFont"/>
    <w:link w:val="BodyTextIndent2"/>
    <w:uiPriority w:val="99"/>
    <w:semiHidden/>
    <w:rsid w:val="00EE5E25"/>
  </w:style>
  <w:style w:type="paragraph" w:styleId="BodyTextIndent3">
    <w:name w:val="Body Text Indent 3"/>
    <w:basedOn w:val="Normal"/>
    <w:link w:val="BodyTextIndent3Char"/>
    <w:uiPriority w:val="99"/>
    <w:semiHidden/>
    <w:unhideWhenUsed/>
    <w:rsid w:val="00EE5E2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E5E25"/>
    <w:rPr>
      <w:sz w:val="16"/>
      <w:szCs w:val="16"/>
    </w:rPr>
  </w:style>
  <w:style w:type="character" w:styleId="BookTitle">
    <w:name w:val="Book Title"/>
    <w:basedOn w:val="DefaultParagraphFont"/>
    <w:uiPriority w:val="33"/>
    <w:semiHidden/>
    <w:rsid w:val="00EE5E25"/>
    <w:rPr>
      <w:b/>
      <w:bCs/>
      <w:smallCaps/>
      <w:spacing w:val="5"/>
    </w:rPr>
  </w:style>
  <w:style w:type="paragraph" w:styleId="Caption">
    <w:name w:val="caption"/>
    <w:basedOn w:val="Normal"/>
    <w:next w:val="Normal"/>
    <w:uiPriority w:val="35"/>
    <w:semiHidden/>
    <w:unhideWhenUsed/>
    <w:rsid w:val="00EE5E25"/>
    <w:pPr>
      <w:spacing w:after="200"/>
    </w:pPr>
    <w:rPr>
      <w:b/>
      <w:bCs/>
      <w:color w:val="4F81BD" w:themeColor="accent1"/>
      <w:sz w:val="18"/>
      <w:szCs w:val="18"/>
    </w:rPr>
  </w:style>
  <w:style w:type="paragraph" w:styleId="Closing">
    <w:name w:val="Closing"/>
    <w:basedOn w:val="Normal"/>
    <w:link w:val="ClosingChar"/>
    <w:uiPriority w:val="99"/>
    <w:semiHidden/>
    <w:unhideWhenUsed/>
    <w:rsid w:val="00EE5E25"/>
    <w:pPr>
      <w:ind w:left="4252"/>
    </w:pPr>
  </w:style>
  <w:style w:type="character" w:customStyle="1" w:styleId="ClosingChar">
    <w:name w:val="Closing Char"/>
    <w:basedOn w:val="DefaultParagraphFont"/>
    <w:link w:val="Closing"/>
    <w:uiPriority w:val="99"/>
    <w:semiHidden/>
    <w:rsid w:val="00EE5E25"/>
  </w:style>
  <w:style w:type="character" w:styleId="CommentReference">
    <w:name w:val="annotation reference"/>
    <w:basedOn w:val="DefaultParagraphFont"/>
    <w:uiPriority w:val="99"/>
    <w:semiHidden/>
    <w:unhideWhenUsed/>
    <w:rsid w:val="00EE5E25"/>
    <w:rPr>
      <w:sz w:val="16"/>
      <w:szCs w:val="16"/>
    </w:rPr>
  </w:style>
  <w:style w:type="paragraph" w:styleId="CommentText">
    <w:name w:val="annotation text"/>
    <w:basedOn w:val="Normal"/>
    <w:link w:val="CommentTextChar"/>
    <w:uiPriority w:val="99"/>
    <w:unhideWhenUsed/>
    <w:rsid w:val="00EE5E25"/>
    <w:rPr>
      <w:sz w:val="20"/>
      <w:szCs w:val="20"/>
    </w:rPr>
  </w:style>
  <w:style w:type="character" w:customStyle="1" w:styleId="CommentTextChar">
    <w:name w:val="Comment Text Char"/>
    <w:basedOn w:val="DefaultParagraphFont"/>
    <w:link w:val="CommentText"/>
    <w:uiPriority w:val="99"/>
    <w:rsid w:val="00EE5E25"/>
    <w:rPr>
      <w:sz w:val="20"/>
      <w:szCs w:val="20"/>
    </w:rPr>
  </w:style>
  <w:style w:type="paragraph" w:styleId="CommentSubject">
    <w:name w:val="annotation subject"/>
    <w:basedOn w:val="CommentText"/>
    <w:next w:val="CommentText"/>
    <w:link w:val="CommentSubjectChar"/>
    <w:uiPriority w:val="99"/>
    <w:semiHidden/>
    <w:unhideWhenUsed/>
    <w:rsid w:val="00EE5E25"/>
    <w:rPr>
      <w:b/>
      <w:bCs/>
    </w:rPr>
  </w:style>
  <w:style w:type="character" w:customStyle="1" w:styleId="CommentSubjectChar">
    <w:name w:val="Comment Subject Char"/>
    <w:basedOn w:val="CommentTextChar"/>
    <w:link w:val="CommentSubject"/>
    <w:uiPriority w:val="99"/>
    <w:semiHidden/>
    <w:rsid w:val="00EE5E25"/>
    <w:rPr>
      <w:b/>
      <w:bCs/>
      <w:sz w:val="20"/>
      <w:szCs w:val="20"/>
    </w:rPr>
  </w:style>
  <w:style w:type="paragraph" w:styleId="Date">
    <w:name w:val="Date"/>
    <w:basedOn w:val="Normal"/>
    <w:next w:val="Normal"/>
    <w:link w:val="DateChar"/>
    <w:uiPriority w:val="99"/>
    <w:semiHidden/>
    <w:unhideWhenUsed/>
    <w:rsid w:val="00EE5E25"/>
  </w:style>
  <w:style w:type="character" w:customStyle="1" w:styleId="DateChar">
    <w:name w:val="Date Char"/>
    <w:basedOn w:val="DefaultParagraphFont"/>
    <w:link w:val="Date"/>
    <w:uiPriority w:val="99"/>
    <w:semiHidden/>
    <w:rsid w:val="00EE5E25"/>
  </w:style>
  <w:style w:type="paragraph" w:styleId="DocumentMap">
    <w:name w:val="Document Map"/>
    <w:basedOn w:val="Normal"/>
    <w:link w:val="DocumentMapChar"/>
    <w:uiPriority w:val="99"/>
    <w:semiHidden/>
    <w:unhideWhenUsed/>
    <w:rsid w:val="00EE5E25"/>
    <w:rPr>
      <w:rFonts w:ascii="Tahoma" w:hAnsi="Tahoma" w:cs="Tahoma"/>
      <w:sz w:val="16"/>
      <w:szCs w:val="16"/>
    </w:rPr>
  </w:style>
  <w:style w:type="character" w:customStyle="1" w:styleId="DocumentMapChar">
    <w:name w:val="Document Map Char"/>
    <w:basedOn w:val="DefaultParagraphFont"/>
    <w:link w:val="DocumentMap"/>
    <w:uiPriority w:val="99"/>
    <w:semiHidden/>
    <w:rsid w:val="00EE5E25"/>
    <w:rPr>
      <w:rFonts w:ascii="Tahoma" w:hAnsi="Tahoma" w:cs="Tahoma"/>
      <w:sz w:val="16"/>
      <w:szCs w:val="16"/>
    </w:rPr>
  </w:style>
  <w:style w:type="paragraph" w:styleId="E-mailSignature">
    <w:name w:val="E-mail Signature"/>
    <w:basedOn w:val="Normal"/>
    <w:link w:val="E-mailSignatureChar"/>
    <w:uiPriority w:val="99"/>
    <w:semiHidden/>
    <w:unhideWhenUsed/>
    <w:rsid w:val="00EE5E25"/>
  </w:style>
  <w:style w:type="character" w:customStyle="1" w:styleId="E-mailSignatureChar">
    <w:name w:val="E-mail Signature Char"/>
    <w:basedOn w:val="DefaultParagraphFont"/>
    <w:link w:val="E-mailSignature"/>
    <w:uiPriority w:val="99"/>
    <w:semiHidden/>
    <w:rsid w:val="00EE5E25"/>
  </w:style>
  <w:style w:type="character" w:styleId="Emphasis">
    <w:name w:val="Emphasis"/>
    <w:basedOn w:val="DefaultParagraphFont"/>
    <w:uiPriority w:val="20"/>
    <w:semiHidden/>
    <w:rsid w:val="00EE5E25"/>
    <w:rPr>
      <w:i/>
      <w:iCs/>
    </w:rPr>
  </w:style>
  <w:style w:type="character" w:styleId="EndnoteReference">
    <w:name w:val="endnote reference"/>
    <w:basedOn w:val="DefaultParagraphFont"/>
    <w:uiPriority w:val="99"/>
    <w:semiHidden/>
    <w:unhideWhenUsed/>
    <w:rsid w:val="00EE5E25"/>
    <w:rPr>
      <w:vertAlign w:val="superscript"/>
    </w:rPr>
  </w:style>
  <w:style w:type="paragraph" w:styleId="EndnoteText">
    <w:name w:val="endnote text"/>
    <w:basedOn w:val="Normal"/>
    <w:link w:val="EndnoteTextChar"/>
    <w:uiPriority w:val="99"/>
    <w:semiHidden/>
    <w:unhideWhenUsed/>
    <w:rsid w:val="00EE5E25"/>
    <w:rPr>
      <w:sz w:val="20"/>
      <w:szCs w:val="20"/>
    </w:rPr>
  </w:style>
  <w:style w:type="character" w:customStyle="1" w:styleId="EndnoteTextChar">
    <w:name w:val="Endnote Text Char"/>
    <w:basedOn w:val="DefaultParagraphFont"/>
    <w:link w:val="EndnoteText"/>
    <w:uiPriority w:val="99"/>
    <w:semiHidden/>
    <w:rsid w:val="00EE5E25"/>
    <w:rPr>
      <w:sz w:val="20"/>
      <w:szCs w:val="20"/>
    </w:rPr>
  </w:style>
  <w:style w:type="paragraph" w:styleId="EnvelopeAddress">
    <w:name w:val="envelope address"/>
    <w:basedOn w:val="Normal"/>
    <w:uiPriority w:val="99"/>
    <w:semiHidden/>
    <w:unhideWhenUsed/>
    <w:rsid w:val="00EE5E2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E5E25"/>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EE5E25"/>
    <w:rPr>
      <w:color w:val="800080" w:themeColor="followedHyperlink"/>
      <w:u w:val="single"/>
    </w:rPr>
  </w:style>
  <w:style w:type="character" w:styleId="FootnoteReference">
    <w:name w:val="footnote reference"/>
    <w:basedOn w:val="DefaultParagraphFont"/>
    <w:uiPriority w:val="99"/>
    <w:semiHidden/>
    <w:unhideWhenUsed/>
    <w:rsid w:val="00EE5E25"/>
    <w:rPr>
      <w:vertAlign w:val="superscript"/>
    </w:rPr>
  </w:style>
  <w:style w:type="paragraph" w:styleId="FootnoteText">
    <w:name w:val="footnote text"/>
    <w:basedOn w:val="Normal"/>
    <w:link w:val="FootnoteTextChar"/>
    <w:uiPriority w:val="99"/>
    <w:semiHidden/>
    <w:unhideWhenUsed/>
    <w:rsid w:val="00EE5E25"/>
    <w:rPr>
      <w:sz w:val="20"/>
      <w:szCs w:val="20"/>
    </w:rPr>
  </w:style>
  <w:style w:type="character" w:customStyle="1" w:styleId="FootnoteTextChar">
    <w:name w:val="Footnote Text Char"/>
    <w:basedOn w:val="DefaultParagraphFont"/>
    <w:link w:val="FootnoteText"/>
    <w:uiPriority w:val="99"/>
    <w:semiHidden/>
    <w:rsid w:val="00EE5E25"/>
    <w:rPr>
      <w:sz w:val="20"/>
      <w:szCs w:val="20"/>
    </w:rPr>
  </w:style>
  <w:style w:type="character" w:styleId="HTMLAcronym">
    <w:name w:val="HTML Acronym"/>
    <w:basedOn w:val="DefaultParagraphFont"/>
    <w:uiPriority w:val="99"/>
    <w:semiHidden/>
    <w:unhideWhenUsed/>
    <w:rsid w:val="00EE5E25"/>
  </w:style>
  <w:style w:type="paragraph" w:styleId="HTMLAddress">
    <w:name w:val="HTML Address"/>
    <w:basedOn w:val="Normal"/>
    <w:link w:val="HTMLAddressChar"/>
    <w:uiPriority w:val="99"/>
    <w:semiHidden/>
    <w:unhideWhenUsed/>
    <w:rsid w:val="00EE5E25"/>
    <w:rPr>
      <w:i/>
      <w:iCs/>
    </w:rPr>
  </w:style>
  <w:style w:type="character" w:customStyle="1" w:styleId="HTMLAddressChar">
    <w:name w:val="HTML Address Char"/>
    <w:basedOn w:val="DefaultParagraphFont"/>
    <w:link w:val="HTMLAddress"/>
    <w:uiPriority w:val="99"/>
    <w:semiHidden/>
    <w:rsid w:val="00EE5E25"/>
    <w:rPr>
      <w:i/>
      <w:iCs/>
    </w:rPr>
  </w:style>
  <w:style w:type="character" w:styleId="HTMLCite">
    <w:name w:val="HTML Cite"/>
    <w:basedOn w:val="DefaultParagraphFont"/>
    <w:uiPriority w:val="99"/>
    <w:semiHidden/>
    <w:unhideWhenUsed/>
    <w:rsid w:val="00EE5E25"/>
    <w:rPr>
      <w:i/>
      <w:iCs/>
    </w:rPr>
  </w:style>
  <w:style w:type="character" w:styleId="HTMLCode">
    <w:name w:val="HTML Code"/>
    <w:basedOn w:val="DefaultParagraphFont"/>
    <w:uiPriority w:val="99"/>
    <w:semiHidden/>
    <w:unhideWhenUsed/>
    <w:rsid w:val="00EE5E25"/>
    <w:rPr>
      <w:rFonts w:ascii="Consolas" w:hAnsi="Consolas" w:cs="Consolas"/>
      <w:sz w:val="20"/>
      <w:szCs w:val="20"/>
    </w:rPr>
  </w:style>
  <w:style w:type="character" w:styleId="HTMLDefinition">
    <w:name w:val="HTML Definition"/>
    <w:basedOn w:val="DefaultParagraphFont"/>
    <w:uiPriority w:val="99"/>
    <w:semiHidden/>
    <w:unhideWhenUsed/>
    <w:rsid w:val="00EE5E25"/>
    <w:rPr>
      <w:i/>
      <w:iCs/>
    </w:rPr>
  </w:style>
  <w:style w:type="character" w:styleId="HTMLKeyboard">
    <w:name w:val="HTML Keyboard"/>
    <w:basedOn w:val="DefaultParagraphFont"/>
    <w:uiPriority w:val="99"/>
    <w:semiHidden/>
    <w:unhideWhenUsed/>
    <w:rsid w:val="00EE5E25"/>
    <w:rPr>
      <w:rFonts w:ascii="Consolas" w:hAnsi="Consolas" w:cs="Consolas"/>
      <w:sz w:val="20"/>
      <w:szCs w:val="20"/>
    </w:rPr>
  </w:style>
  <w:style w:type="paragraph" w:styleId="HTMLPreformatted">
    <w:name w:val="HTML Preformatted"/>
    <w:basedOn w:val="Normal"/>
    <w:link w:val="HTMLPreformattedChar"/>
    <w:uiPriority w:val="99"/>
    <w:semiHidden/>
    <w:unhideWhenUsed/>
    <w:rsid w:val="00EE5E25"/>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E5E25"/>
    <w:rPr>
      <w:rFonts w:ascii="Consolas" w:hAnsi="Consolas" w:cs="Consolas"/>
      <w:sz w:val="20"/>
      <w:szCs w:val="20"/>
    </w:rPr>
  </w:style>
  <w:style w:type="character" w:styleId="HTMLSample">
    <w:name w:val="HTML Sample"/>
    <w:basedOn w:val="DefaultParagraphFont"/>
    <w:uiPriority w:val="99"/>
    <w:semiHidden/>
    <w:unhideWhenUsed/>
    <w:rsid w:val="00EE5E25"/>
    <w:rPr>
      <w:rFonts w:ascii="Consolas" w:hAnsi="Consolas" w:cs="Consolas"/>
      <w:sz w:val="24"/>
      <w:szCs w:val="24"/>
    </w:rPr>
  </w:style>
  <w:style w:type="character" w:styleId="HTMLTypewriter">
    <w:name w:val="HTML Typewriter"/>
    <w:basedOn w:val="DefaultParagraphFont"/>
    <w:uiPriority w:val="99"/>
    <w:semiHidden/>
    <w:unhideWhenUsed/>
    <w:rsid w:val="00EE5E25"/>
    <w:rPr>
      <w:rFonts w:ascii="Consolas" w:hAnsi="Consolas" w:cs="Consolas"/>
      <w:sz w:val="20"/>
      <w:szCs w:val="20"/>
    </w:rPr>
  </w:style>
  <w:style w:type="character" w:styleId="HTMLVariable">
    <w:name w:val="HTML Variable"/>
    <w:basedOn w:val="DefaultParagraphFont"/>
    <w:uiPriority w:val="99"/>
    <w:semiHidden/>
    <w:unhideWhenUsed/>
    <w:rsid w:val="00EE5E25"/>
    <w:rPr>
      <w:i/>
      <w:iCs/>
    </w:rPr>
  </w:style>
  <w:style w:type="paragraph" w:styleId="Index1">
    <w:name w:val="index 1"/>
    <w:basedOn w:val="Normal"/>
    <w:next w:val="Normal"/>
    <w:autoRedefine/>
    <w:uiPriority w:val="99"/>
    <w:semiHidden/>
    <w:unhideWhenUsed/>
    <w:rsid w:val="00EE5E25"/>
    <w:pPr>
      <w:ind w:left="220" w:hanging="220"/>
    </w:pPr>
  </w:style>
  <w:style w:type="paragraph" w:styleId="Index2">
    <w:name w:val="index 2"/>
    <w:basedOn w:val="Normal"/>
    <w:next w:val="Normal"/>
    <w:autoRedefine/>
    <w:uiPriority w:val="99"/>
    <w:semiHidden/>
    <w:unhideWhenUsed/>
    <w:rsid w:val="00EE5E25"/>
    <w:pPr>
      <w:ind w:left="440" w:hanging="220"/>
    </w:pPr>
  </w:style>
  <w:style w:type="paragraph" w:styleId="Index3">
    <w:name w:val="index 3"/>
    <w:basedOn w:val="Normal"/>
    <w:next w:val="Normal"/>
    <w:autoRedefine/>
    <w:uiPriority w:val="99"/>
    <w:semiHidden/>
    <w:unhideWhenUsed/>
    <w:rsid w:val="00EE5E25"/>
    <w:pPr>
      <w:ind w:left="660" w:hanging="220"/>
    </w:pPr>
  </w:style>
  <w:style w:type="paragraph" w:styleId="Index4">
    <w:name w:val="index 4"/>
    <w:basedOn w:val="Normal"/>
    <w:next w:val="Normal"/>
    <w:autoRedefine/>
    <w:uiPriority w:val="99"/>
    <w:semiHidden/>
    <w:unhideWhenUsed/>
    <w:rsid w:val="00EE5E25"/>
    <w:pPr>
      <w:ind w:left="880" w:hanging="220"/>
    </w:pPr>
  </w:style>
  <w:style w:type="paragraph" w:styleId="Index5">
    <w:name w:val="index 5"/>
    <w:basedOn w:val="Normal"/>
    <w:next w:val="Normal"/>
    <w:autoRedefine/>
    <w:uiPriority w:val="99"/>
    <w:semiHidden/>
    <w:unhideWhenUsed/>
    <w:rsid w:val="00EE5E25"/>
    <w:pPr>
      <w:ind w:left="1100" w:hanging="220"/>
    </w:pPr>
  </w:style>
  <w:style w:type="paragraph" w:styleId="Index6">
    <w:name w:val="index 6"/>
    <w:basedOn w:val="Normal"/>
    <w:next w:val="Normal"/>
    <w:autoRedefine/>
    <w:uiPriority w:val="99"/>
    <w:semiHidden/>
    <w:unhideWhenUsed/>
    <w:rsid w:val="00EE5E25"/>
    <w:pPr>
      <w:ind w:left="1320" w:hanging="220"/>
    </w:pPr>
  </w:style>
  <w:style w:type="paragraph" w:styleId="Index7">
    <w:name w:val="index 7"/>
    <w:basedOn w:val="Normal"/>
    <w:next w:val="Normal"/>
    <w:autoRedefine/>
    <w:uiPriority w:val="99"/>
    <w:semiHidden/>
    <w:unhideWhenUsed/>
    <w:rsid w:val="00EE5E25"/>
    <w:pPr>
      <w:ind w:left="1540" w:hanging="220"/>
    </w:pPr>
  </w:style>
  <w:style w:type="paragraph" w:styleId="Index8">
    <w:name w:val="index 8"/>
    <w:basedOn w:val="Normal"/>
    <w:next w:val="Normal"/>
    <w:autoRedefine/>
    <w:uiPriority w:val="99"/>
    <w:semiHidden/>
    <w:unhideWhenUsed/>
    <w:rsid w:val="00EE5E25"/>
    <w:pPr>
      <w:ind w:left="1760" w:hanging="220"/>
    </w:pPr>
  </w:style>
  <w:style w:type="paragraph" w:styleId="Index9">
    <w:name w:val="index 9"/>
    <w:basedOn w:val="Normal"/>
    <w:next w:val="Normal"/>
    <w:autoRedefine/>
    <w:uiPriority w:val="99"/>
    <w:semiHidden/>
    <w:unhideWhenUsed/>
    <w:rsid w:val="00EE5E25"/>
    <w:pPr>
      <w:ind w:left="1980" w:hanging="220"/>
    </w:pPr>
  </w:style>
  <w:style w:type="paragraph" w:styleId="IndexHeading">
    <w:name w:val="index heading"/>
    <w:basedOn w:val="Normal"/>
    <w:next w:val="Index1"/>
    <w:uiPriority w:val="99"/>
    <w:semiHidden/>
    <w:unhideWhenUsed/>
    <w:rsid w:val="00EE5E25"/>
    <w:rPr>
      <w:rFonts w:asciiTheme="majorHAnsi" w:eastAsiaTheme="majorEastAsia" w:hAnsiTheme="majorHAnsi" w:cstheme="majorBidi"/>
      <w:b/>
      <w:bCs/>
    </w:rPr>
  </w:style>
  <w:style w:type="character" w:styleId="IntenseEmphasis">
    <w:name w:val="Intense Emphasis"/>
    <w:basedOn w:val="DefaultParagraphFont"/>
    <w:uiPriority w:val="21"/>
    <w:semiHidden/>
    <w:rsid w:val="00EE5E25"/>
    <w:rPr>
      <w:b/>
      <w:bCs/>
      <w:i/>
      <w:iCs/>
      <w:color w:val="4F81BD" w:themeColor="accent1"/>
    </w:rPr>
  </w:style>
  <w:style w:type="paragraph" w:styleId="IntenseQuote">
    <w:name w:val="Intense Quote"/>
    <w:basedOn w:val="Normal"/>
    <w:next w:val="Normal"/>
    <w:link w:val="IntenseQuoteChar"/>
    <w:uiPriority w:val="30"/>
    <w:semiHidden/>
    <w:rsid w:val="00EE5E2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E5E25"/>
    <w:rPr>
      <w:b/>
      <w:bCs/>
      <w:i/>
      <w:iCs/>
      <w:color w:val="4F81BD" w:themeColor="accent1"/>
    </w:rPr>
  </w:style>
  <w:style w:type="character" w:styleId="IntenseReference">
    <w:name w:val="Intense Reference"/>
    <w:basedOn w:val="DefaultParagraphFont"/>
    <w:uiPriority w:val="32"/>
    <w:semiHidden/>
    <w:rsid w:val="00EE5E25"/>
    <w:rPr>
      <w:b/>
      <w:bCs/>
      <w:smallCaps/>
      <w:color w:val="C0504D" w:themeColor="accent2"/>
      <w:spacing w:val="5"/>
      <w:u w:val="single"/>
    </w:rPr>
  </w:style>
  <w:style w:type="character" w:styleId="LineNumber">
    <w:name w:val="line number"/>
    <w:basedOn w:val="DefaultParagraphFont"/>
    <w:uiPriority w:val="99"/>
    <w:semiHidden/>
    <w:unhideWhenUsed/>
    <w:rsid w:val="00EE5E25"/>
  </w:style>
  <w:style w:type="paragraph" w:styleId="List">
    <w:name w:val="List"/>
    <w:basedOn w:val="Normal"/>
    <w:uiPriority w:val="99"/>
    <w:semiHidden/>
    <w:unhideWhenUsed/>
    <w:rsid w:val="00EE5E25"/>
    <w:pPr>
      <w:ind w:left="283" w:hanging="283"/>
      <w:contextualSpacing/>
    </w:pPr>
  </w:style>
  <w:style w:type="paragraph" w:styleId="List2">
    <w:name w:val="List 2"/>
    <w:basedOn w:val="Normal"/>
    <w:uiPriority w:val="99"/>
    <w:semiHidden/>
    <w:unhideWhenUsed/>
    <w:rsid w:val="00EE5E25"/>
    <w:pPr>
      <w:ind w:left="566" w:hanging="283"/>
      <w:contextualSpacing/>
    </w:pPr>
  </w:style>
  <w:style w:type="paragraph" w:styleId="List3">
    <w:name w:val="List 3"/>
    <w:basedOn w:val="Normal"/>
    <w:uiPriority w:val="99"/>
    <w:semiHidden/>
    <w:unhideWhenUsed/>
    <w:rsid w:val="00EE5E25"/>
    <w:pPr>
      <w:ind w:left="849" w:hanging="283"/>
      <w:contextualSpacing/>
    </w:pPr>
  </w:style>
  <w:style w:type="paragraph" w:styleId="List4">
    <w:name w:val="List 4"/>
    <w:basedOn w:val="Normal"/>
    <w:uiPriority w:val="99"/>
    <w:semiHidden/>
    <w:unhideWhenUsed/>
    <w:rsid w:val="00EE5E25"/>
    <w:pPr>
      <w:ind w:left="1132" w:hanging="283"/>
      <w:contextualSpacing/>
    </w:pPr>
  </w:style>
  <w:style w:type="paragraph" w:styleId="List5">
    <w:name w:val="List 5"/>
    <w:basedOn w:val="Normal"/>
    <w:uiPriority w:val="99"/>
    <w:semiHidden/>
    <w:unhideWhenUsed/>
    <w:rsid w:val="00EE5E25"/>
    <w:pPr>
      <w:ind w:left="1415" w:hanging="283"/>
      <w:contextualSpacing/>
    </w:pPr>
  </w:style>
  <w:style w:type="paragraph" w:styleId="ListBullet2">
    <w:name w:val="List Bullet 2"/>
    <w:basedOn w:val="Normal"/>
    <w:uiPriority w:val="99"/>
    <w:semiHidden/>
    <w:unhideWhenUsed/>
    <w:rsid w:val="00EE5E25"/>
    <w:pPr>
      <w:numPr>
        <w:numId w:val="7"/>
      </w:numPr>
      <w:contextualSpacing/>
    </w:pPr>
  </w:style>
  <w:style w:type="paragraph" w:styleId="ListBullet3">
    <w:name w:val="List Bullet 3"/>
    <w:basedOn w:val="Normal"/>
    <w:uiPriority w:val="99"/>
    <w:semiHidden/>
    <w:unhideWhenUsed/>
    <w:rsid w:val="00EE5E25"/>
    <w:pPr>
      <w:numPr>
        <w:numId w:val="8"/>
      </w:numPr>
      <w:contextualSpacing/>
    </w:pPr>
  </w:style>
  <w:style w:type="paragraph" w:styleId="ListBullet4">
    <w:name w:val="List Bullet 4"/>
    <w:basedOn w:val="Normal"/>
    <w:uiPriority w:val="99"/>
    <w:semiHidden/>
    <w:unhideWhenUsed/>
    <w:rsid w:val="00EE5E25"/>
    <w:pPr>
      <w:numPr>
        <w:numId w:val="9"/>
      </w:numPr>
      <w:contextualSpacing/>
    </w:pPr>
  </w:style>
  <w:style w:type="paragraph" w:styleId="ListBullet5">
    <w:name w:val="List Bullet 5"/>
    <w:basedOn w:val="Normal"/>
    <w:uiPriority w:val="99"/>
    <w:semiHidden/>
    <w:unhideWhenUsed/>
    <w:rsid w:val="00EE5E25"/>
    <w:pPr>
      <w:numPr>
        <w:numId w:val="10"/>
      </w:numPr>
      <w:contextualSpacing/>
    </w:pPr>
  </w:style>
  <w:style w:type="paragraph" w:styleId="ListContinue">
    <w:name w:val="List Continue"/>
    <w:basedOn w:val="Normal"/>
    <w:uiPriority w:val="99"/>
    <w:semiHidden/>
    <w:unhideWhenUsed/>
    <w:rsid w:val="00EE5E25"/>
    <w:pPr>
      <w:spacing w:after="120"/>
      <w:ind w:left="283"/>
      <w:contextualSpacing/>
    </w:pPr>
  </w:style>
  <w:style w:type="paragraph" w:styleId="ListContinue2">
    <w:name w:val="List Continue 2"/>
    <w:basedOn w:val="Normal"/>
    <w:uiPriority w:val="99"/>
    <w:semiHidden/>
    <w:unhideWhenUsed/>
    <w:rsid w:val="00EE5E25"/>
    <w:pPr>
      <w:spacing w:after="120"/>
      <w:ind w:left="566"/>
      <w:contextualSpacing/>
    </w:pPr>
  </w:style>
  <w:style w:type="paragraph" w:styleId="ListContinue3">
    <w:name w:val="List Continue 3"/>
    <w:basedOn w:val="Normal"/>
    <w:uiPriority w:val="99"/>
    <w:semiHidden/>
    <w:unhideWhenUsed/>
    <w:rsid w:val="00EE5E25"/>
    <w:pPr>
      <w:spacing w:after="120"/>
      <w:ind w:left="849"/>
      <w:contextualSpacing/>
    </w:pPr>
  </w:style>
  <w:style w:type="paragraph" w:styleId="ListContinue4">
    <w:name w:val="List Continue 4"/>
    <w:basedOn w:val="Normal"/>
    <w:uiPriority w:val="99"/>
    <w:semiHidden/>
    <w:unhideWhenUsed/>
    <w:rsid w:val="00EE5E25"/>
    <w:pPr>
      <w:spacing w:after="120"/>
      <w:ind w:left="1132"/>
      <w:contextualSpacing/>
    </w:pPr>
  </w:style>
  <w:style w:type="paragraph" w:styleId="ListContinue5">
    <w:name w:val="List Continue 5"/>
    <w:basedOn w:val="Normal"/>
    <w:uiPriority w:val="99"/>
    <w:semiHidden/>
    <w:unhideWhenUsed/>
    <w:rsid w:val="00EE5E25"/>
    <w:pPr>
      <w:spacing w:after="120"/>
      <w:ind w:left="1415"/>
      <w:contextualSpacing/>
    </w:pPr>
  </w:style>
  <w:style w:type="paragraph" w:styleId="ListNumber">
    <w:name w:val="List Number"/>
    <w:basedOn w:val="Normal"/>
    <w:uiPriority w:val="99"/>
    <w:semiHidden/>
    <w:unhideWhenUsed/>
    <w:rsid w:val="00EE5E25"/>
    <w:pPr>
      <w:numPr>
        <w:numId w:val="11"/>
      </w:numPr>
      <w:contextualSpacing/>
    </w:pPr>
  </w:style>
  <w:style w:type="paragraph" w:styleId="ListNumber2">
    <w:name w:val="List Number 2"/>
    <w:basedOn w:val="Normal"/>
    <w:uiPriority w:val="99"/>
    <w:semiHidden/>
    <w:unhideWhenUsed/>
    <w:rsid w:val="00EE5E25"/>
    <w:pPr>
      <w:numPr>
        <w:numId w:val="12"/>
      </w:numPr>
      <w:contextualSpacing/>
    </w:pPr>
  </w:style>
  <w:style w:type="paragraph" w:styleId="ListNumber3">
    <w:name w:val="List Number 3"/>
    <w:basedOn w:val="Normal"/>
    <w:uiPriority w:val="99"/>
    <w:semiHidden/>
    <w:unhideWhenUsed/>
    <w:rsid w:val="00EE5E25"/>
    <w:pPr>
      <w:numPr>
        <w:numId w:val="13"/>
      </w:numPr>
      <w:contextualSpacing/>
    </w:pPr>
  </w:style>
  <w:style w:type="paragraph" w:styleId="ListNumber4">
    <w:name w:val="List Number 4"/>
    <w:basedOn w:val="Normal"/>
    <w:uiPriority w:val="99"/>
    <w:semiHidden/>
    <w:unhideWhenUsed/>
    <w:rsid w:val="00EE5E25"/>
    <w:pPr>
      <w:numPr>
        <w:numId w:val="14"/>
      </w:numPr>
      <w:contextualSpacing/>
    </w:pPr>
  </w:style>
  <w:style w:type="paragraph" w:styleId="ListNumber5">
    <w:name w:val="List Number 5"/>
    <w:basedOn w:val="Normal"/>
    <w:uiPriority w:val="99"/>
    <w:semiHidden/>
    <w:unhideWhenUsed/>
    <w:rsid w:val="00EE5E25"/>
    <w:pPr>
      <w:numPr>
        <w:numId w:val="15"/>
      </w:numPr>
      <w:contextualSpacing/>
    </w:pPr>
  </w:style>
  <w:style w:type="paragraph" w:styleId="ListParagraph">
    <w:name w:val="List Paragraph"/>
    <w:basedOn w:val="Normal"/>
    <w:uiPriority w:val="34"/>
    <w:qFormat/>
    <w:rsid w:val="00EE5E25"/>
    <w:pPr>
      <w:ind w:left="720"/>
      <w:contextualSpacing/>
    </w:pPr>
  </w:style>
  <w:style w:type="paragraph" w:styleId="MacroText">
    <w:name w:val="macro"/>
    <w:link w:val="MacroTextChar"/>
    <w:uiPriority w:val="99"/>
    <w:semiHidden/>
    <w:unhideWhenUsed/>
    <w:rsid w:val="00EE5E2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EE5E25"/>
    <w:rPr>
      <w:rFonts w:ascii="Consolas" w:hAnsi="Consolas" w:cs="Consolas"/>
      <w:sz w:val="20"/>
      <w:szCs w:val="20"/>
    </w:rPr>
  </w:style>
  <w:style w:type="paragraph" w:styleId="MessageHeader">
    <w:name w:val="Message Header"/>
    <w:basedOn w:val="Normal"/>
    <w:link w:val="MessageHeaderChar"/>
    <w:uiPriority w:val="99"/>
    <w:semiHidden/>
    <w:unhideWhenUsed/>
    <w:rsid w:val="00EE5E2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E5E25"/>
    <w:rPr>
      <w:rFonts w:asciiTheme="majorHAnsi" w:eastAsiaTheme="majorEastAsia" w:hAnsiTheme="majorHAnsi" w:cstheme="majorBidi"/>
      <w:sz w:val="24"/>
      <w:szCs w:val="24"/>
      <w:shd w:val="pct20" w:color="auto" w:fill="auto"/>
    </w:rPr>
  </w:style>
  <w:style w:type="paragraph" w:styleId="NoSpacing">
    <w:name w:val="No Spacing"/>
    <w:uiPriority w:val="1"/>
    <w:semiHidden/>
    <w:rsid w:val="00EE5E25"/>
  </w:style>
  <w:style w:type="paragraph" w:styleId="NormalWeb">
    <w:name w:val="Normal (Web)"/>
    <w:basedOn w:val="Normal"/>
    <w:unhideWhenUsed/>
    <w:rsid w:val="00EE5E25"/>
    <w:rPr>
      <w:rFonts w:ascii="Times New Roman" w:hAnsi="Times New Roman" w:cs="Times New Roman"/>
      <w:sz w:val="24"/>
      <w:szCs w:val="24"/>
    </w:rPr>
  </w:style>
  <w:style w:type="paragraph" w:styleId="NormalIndent">
    <w:name w:val="Normal Indent"/>
    <w:basedOn w:val="Normal"/>
    <w:uiPriority w:val="99"/>
    <w:semiHidden/>
    <w:unhideWhenUsed/>
    <w:rsid w:val="00EE5E25"/>
    <w:pPr>
      <w:ind w:left="720"/>
    </w:pPr>
  </w:style>
  <w:style w:type="paragraph" w:styleId="NoteHeading">
    <w:name w:val="Note Heading"/>
    <w:basedOn w:val="Normal"/>
    <w:next w:val="Normal"/>
    <w:link w:val="NoteHeadingChar"/>
    <w:uiPriority w:val="99"/>
    <w:semiHidden/>
    <w:unhideWhenUsed/>
    <w:rsid w:val="00EE5E25"/>
  </w:style>
  <w:style w:type="character" w:customStyle="1" w:styleId="NoteHeadingChar">
    <w:name w:val="Note Heading Char"/>
    <w:basedOn w:val="DefaultParagraphFont"/>
    <w:link w:val="NoteHeading"/>
    <w:uiPriority w:val="99"/>
    <w:semiHidden/>
    <w:rsid w:val="00EE5E25"/>
  </w:style>
  <w:style w:type="character" w:styleId="PageNumber">
    <w:name w:val="page number"/>
    <w:basedOn w:val="DefaultParagraphFont"/>
    <w:uiPriority w:val="99"/>
    <w:semiHidden/>
    <w:unhideWhenUsed/>
    <w:rsid w:val="00EE5E25"/>
  </w:style>
  <w:style w:type="paragraph" w:styleId="PlainText">
    <w:name w:val="Plain Text"/>
    <w:basedOn w:val="Normal"/>
    <w:link w:val="PlainTextChar"/>
    <w:uiPriority w:val="99"/>
    <w:semiHidden/>
    <w:unhideWhenUsed/>
    <w:rsid w:val="00EE5E25"/>
    <w:rPr>
      <w:rFonts w:ascii="Consolas" w:hAnsi="Consolas" w:cs="Consolas"/>
      <w:sz w:val="21"/>
      <w:szCs w:val="21"/>
    </w:rPr>
  </w:style>
  <w:style w:type="character" w:customStyle="1" w:styleId="PlainTextChar">
    <w:name w:val="Plain Text Char"/>
    <w:basedOn w:val="DefaultParagraphFont"/>
    <w:link w:val="PlainText"/>
    <w:uiPriority w:val="99"/>
    <w:semiHidden/>
    <w:rsid w:val="00EE5E25"/>
    <w:rPr>
      <w:rFonts w:ascii="Consolas" w:hAnsi="Consolas" w:cs="Consolas"/>
      <w:sz w:val="21"/>
      <w:szCs w:val="21"/>
    </w:rPr>
  </w:style>
  <w:style w:type="paragraph" w:styleId="Quote">
    <w:name w:val="Quote"/>
    <w:basedOn w:val="Normal"/>
    <w:next w:val="Normal"/>
    <w:link w:val="QuoteChar"/>
    <w:uiPriority w:val="29"/>
    <w:semiHidden/>
    <w:rsid w:val="00EE5E25"/>
    <w:rPr>
      <w:i/>
      <w:iCs/>
    </w:rPr>
  </w:style>
  <w:style w:type="character" w:customStyle="1" w:styleId="QuoteChar">
    <w:name w:val="Quote Char"/>
    <w:basedOn w:val="DefaultParagraphFont"/>
    <w:link w:val="Quote"/>
    <w:uiPriority w:val="29"/>
    <w:rsid w:val="00EE5E25"/>
    <w:rPr>
      <w:i/>
      <w:iCs/>
    </w:rPr>
  </w:style>
  <w:style w:type="paragraph" w:styleId="Salutation">
    <w:name w:val="Salutation"/>
    <w:basedOn w:val="Normal"/>
    <w:next w:val="Normal"/>
    <w:link w:val="SalutationChar"/>
    <w:uiPriority w:val="99"/>
    <w:semiHidden/>
    <w:unhideWhenUsed/>
    <w:rsid w:val="00EE5E25"/>
  </w:style>
  <w:style w:type="character" w:customStyle="1" w:styleId="SalutationChar">
    <w:name w:val="Salutation Char"/>
    <w:basedOn w:val="DefaultParagraphFont"/>
    <w:link w:val="Salutation"/>
    <w:uiPriority w:val="99"/>
    <w:semiHidden/>
    <w:rsid w:val="00EE5E25"/>
  </w:style>
  <w:style w:type="paragraph" w:styleId="Signature">
    <w:name w:val="Signature"/>
    <w:basedOn w:val="Normal"/>
    <w:link w:val="SignatureChar"/>
    <w:uiPriority w:val="99"/>
    <w:semiHidden/>
    <w:unhideWhenUsed/>
    <w:rsid w:val="00EE5E25"/>
    <w:pPr>
      <w:ind w:left="4252"/>
    </w:pPr>
  </w:style>
  <w:style w:type="character" w:customStyle="1" w:styleId="SignatureChar">
    <w:name w:val="Signature Char"/>
    <w:basedOn w:val="DefaultParagraphFont"/>
    <w:link w:val="Signature"/>
    <w:uiPriority w:val="99"/>
    <w:semiHidden/>
    <w:rsid w:val="00EE5E25"/>
  </w:style>
  <w:style w:type="character" w:styleId="Strong">
    <w:name w:val="Strong"/>
    <w:basedOn w:val="DefaultParagraphFont"/>
    <w:uiPriority w:val="22"/>
    <w:semiHidden/>
    <w:rsid w:val="00EE5E25"/>
    <w:rPr>
      <w:b/>
      <w:bCs/>
    </w:rPr>
  </w:style>
  <w:style w:type="character" w:styleId="SubtleEmphasis">
    <w:name w:val="Subtle Emphasis"/>
    <w:basedOn w:val="DefaultParagraphFont"/>
    <w:uiPriority w:val="19"/>
    <w:semiHidden/>
    <w:rsid w:val="00EE5E25"/>
    <w:rPr>
      <w:i/>
      <w:iCs/>
      <w:color w:val="808080" w:themeColor="text1" w:themeTint="7F"/>
    </w:rPr>
  </w:style>
  <w:style w:type="character" w:styleId="SubtleReference">
    <w:name w:val="Subtle Reference"/>
    <w:basedOn w:val="DefaultParagraphFont"/>
    <w:uiPriority w:val="31"/>
    <w:semiHidden/>
    <w:rsid w:val="00EE5E25"/>
    <w:rPr>
      <w:smallCaps/>
      <w:color w:val="C0504D" w:themeColor="accent2"/>
      <w:u w:val="single"/>
    </w:rPr>
  </w:style>
  <w:style w:type="paragraph" w:styleId="TableofAuthorities">
    <w:name w:val="table of authorities"/>
    <w:basedOn w:val="Normal"/>
    <w:next w:val="Normal"/>
    <w:uiPriority w:val="99"/>
    <w:semiHidden/>
    <w:unhideWhenUsed/>
    <w:rsid w:val="00EE5E25"/>
    <w:pPr>
      <w:ind w:left="220" w:hanging="220"/>
    </w:pPr>
  </w:style>
  <w:style w:type="paragraph" w:styleId="TableofFigures">
    <w:name w:val="table of figures"/>
    <w:basedOn w:val="Normal"/>
    <w:next w:val="Normal"/>
    <w:uiPriority w:val="99"/>
    <w:semiHidden/>
    <w:unhideWhenUsed/>
    <w:rsid w:val="00EE5E25"/>
  </w:style>
  <w:style w:type="paragraph" w:styleId="TOAHeading">
    <w:name w:val="toa heading"/>
    <w:basedOn w:val="Normal"/>
    <w:next w:val="Normal"/>
    <w:uiPriority w:val="99"/>
    <w:semiHidden/>
    <w:unhideWhenUsed/>
    <w:rsid w:val="00EE5E25"/>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EE5E25"/>
    <w:pPr>
      <w:spacing w:after="100"/>
      <w:ind w:left="440"/>
    </w:pPr>
  </w:style>
  <w:style w:type="paragraph" w:styleId="TOC4">
    <w:name w:val="toc 4"/>
    <w:basedOn w:val="Normal"/>
    <w:next w:val="Normal"/>
    <w:autoRedefine/>
    <w:uiPriority w:val="39"/>
    <w:semiHidden/>
    <w:unhideWhenUsed/>
    <w:rsid w:val="00EE5E25"/>
    <w:pPr>
      <w:spacing w:after="100"/>
      <w:ind w:left="660"/>
    </w:pPr>
  </w:style>
  <w:style w:type="paragraph" w:styleId="TOC5">
    <w:name w:val="toc 5"/>
    <w:basedOn w:val="Normal"/>
    <w:next w:val="Normal"/>
    <w:autoRedefine/>
    <w:uiPriority w:val="39"/>
    <w:semiHidden/>
    <w:unhideWhenUsed/>
    <w:rsid w:val="00EE5E25"/>
    <w:pPr>
      <w:spacing w:after="100"/>
      <w:ind w:left="880"/>
    </w:pPr>
  </w:style>
  <w:style w:type="paragraph" w:styleId="TOC6">
    <w:name w:val="toc 6"/>
    <w:basedOn w:val="Normal"/>
    <w:next w:val="Normal"/>
    <w:autoRedefine/>
    <w:uiPriority w:val="39"/>
    <w:semiHidden/>
    <w:unhideWhenUsed/>
    <w:rsid w:val="00EE5E25"/>
    <w:pPr>
      <w:spacing w:after="100"/>
      <w:ind w:left="1100"/>
    </w:pPr>
  </w:style>
  <w:style w:type="paragraph" w:styleId="TOC7">
    <w:name w:val="toc 7"/>
    <w:basedOn w:val="Normal"/>
    <w:next w:val="Normal"/>
    <w:autoRedefine/>
    <w:uiPriority w:val="39"/>
    <w:semiHidden/>
    <w:unhideWhenUsed/>
    <w:rsid w:val="00EE5E25"/>
    <w:pPr>
      <w:spacing w:after="100"/>
      <w:ind w:left="1320"/>
    </w:pPr>
  </w:style>
  <w:style w:type="paragraph" w:styleId="TOC8">
    <w:name w:val="toc 8"/>
    <w:basedOn w:val="Normal"/>
    <w:next w:val="Normal"/>
    <w:autoRedefine/>
    <w:uiPriority w:val="39"/>
    <w:semiHidden/>
    <w:unhideWhenUsed/>
    <w:rsid w:val="00EE5E25"/>
    <w:pPr>
      <w:spacing w:after="100"/>
      <w:ind w:left="1540"/>
    </w:pPr>
  </w:style>
  <w:style w:type="paragraph" w:styleId="TOC9">
    <w:name w:val="toc 9"/>
    <w:basedOn w:val="Normal"/>
    <w:next w:val="Normal"/>
    <w:autoRedefine/>
    <w:uiPriority w:val="39"/>
    <w:semiHidden/>
    <w:unhideWhenUsed/>
    <w:rsid w:val="00EE5E25"/>
    <w:pPr>
      <w:spacing w:after="100"/>
      <w:ind w:left="1760"/>
    </w:pPr>
  </w:style>
  <w:style w:type="paragraph" w:customStyle="1" w:styleId="BasicParagraph">
    <w:name w:val="[Basic Paragraph]"/>
    <w:basedOn w:val="Normal"/>
    <w:uiPriority w:val="99"/>
    <w:rsid w:val="003E14AD"/>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FreeForm">
    <w:name w:val="Free Form"/>
    <w:rsid w:val="002B15D4"/>
    <w:rPr>
      <w:rFonts w:ascii="Helvetica" w:eastAsia="ヒラギノ角ゴ Pro W3" w:hAnsi="Helvetica" w:cs="Times New Roman"/>
      <w:color w:val="000000"/>
      <w:sz w:val="24"/>
      <w:szCs w:val="20"/>
      <w:lang w:val="en-US" w:eastAsia="en-GB"/>
    </w:rPr>
  </w:style>
  <w:style w:type="table" w:styleId="TableSubtle2">
    <w:name w:val="Table Subtle 2"/>
    <w:basedOn w:val="TableNormal"/>
    <w:rsid w:val="005747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rfulGrid-Accent5">
    <w:name w:val="Colorful Grid Accent 5"/>
    <w:basedOn w:val="TableNormal"/>
    <w:rsid w:val="0057474F"/>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3">
    <w:name w:val="Medium Grid 3 Accent 3"/>
    <w:basedOn w:val="TableNormal"/>
    <w:rsid w:val="0057474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FE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A8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A8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A8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A8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FC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FCE2" w:themeFill="accent3" w:themeFillTint="7F"/>
      </w:tcPr>
    </w:tblStylePr>
  </w:style>
  <w:style w:type="table" w:styleId="Table3Deffects3">
    <w:name w:val="Table 3D effects 3"/>
    <w:basedOn w:val="TableNormal"/>
    <w:rsid w:val="00DC68C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DC68C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Default">
    <w:name w:val="Default"/>
    <w:rsid w:val="003C5F82"/>
    <w:pPr>
      <w:autoSpaceDE w:val="0"/>
      <w:autoSpaceDN w:val="0"/>
      <w:adjustRightInd w:val="0"/>
    </w:pPr>
    <w:rPr>
      <w:rFonts w:ascii="Arial" w:hAnsi="Arial" w:cs="Arial"/>
      <w:color w:val="000000"/>
      <w:sz w:val="24"/>
      <w:szCs w:val="24"/>
    </w:rPr>
  </w:style>
  <w:style w:type="paragraph" w:customStyle="1" w:styleId="AUTONUMBER1">
    <w:name w:val="AUTO NUMBER1"/>
    <w:basedOn w:val="Normal"/>
    <w:rsid w:val="001E4AE7"/>
    <w:pPr>
      <w:numPr>
        <w:numId w:val="28"/>
      </w:numPr>
      <w:spacing w:after="240"/>
      <w:jc w:val="both"/>
      <w:outlineLvl w:val="0"/>
    </w:pPr>
    <w:rPr>
      <w:rFonts w:ascii="Arial" w:eastAsia="Times New Roman" w:hAnsi="Arial" w:cs="Times New Roman"/>
      <w:color w:val="auto"/>
      <w:sz w:val="24"/>
      <w:szCs w:val="20"/>
    </w:rPr>
  </w:style>
  <w:style w:type="paragraph" w:styleId="Revision">
    <w:name w:val="Revision"/>
    <w:hidden/>
    <w:semiHidden/>
    <w:rsid w:val="00817B7A"/>
  </w:style>
  <w:style w:type="character" w:customStyle="1" w:styleId="hgkelc">
    <w:name w:val="hgkelc"/>
    <w:basedOn w:val="DefaultParagraphFont"/>
    <w:rsid w:val="00465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165987">
      <w:bodyDiv w:val="1"/>
      <w:marLeft w:val="0"/>
      <w:marRight w:val="0"/>
      <w:marTop w:val="0"/>
      <w:marBottom w:val="0"/>
      <w:divBdr>
        <w:top w:val="none" w:sz="0" w:space="0" w:color="auto"/>
        <w:left w:val="none" w:sz="0" w:space="0" w:color="auto"/>
        <w:bottom w:val="none" w:sz="0" w:space="0" w:color="auto"/>
        <w:right w:val="none" w:sz="0" w:space="0" w:color="auto"/>
      </w:divBdr>
    </w:div>
    <w:div w:id="289671567">
      <w:bodyDiv w:val="1"/>
      <w:marLeft w:val="0"/>
      <w:marRight w:val="0"/>
      <w:marTop w:val="0"/>
      <w:marBottom w:val="0"/>
      <w:divBdr>
        <w:top w:val="none" w:sz="0" w:space="0" w:color="auto"/>
        <w:left w:val="none" w:sz="0" w:space="0" w:color="auto"/>
        <w:bottom w:val="none" w:sz="0" w:space="0" w:color="auto"/>
        <w:right w:val="none" w:sz="0" w:space="0" w:color="auto"/>
      </w:divBdr>
      <w:divsChild>
        <w:div w:id="1809592204">
          <w:marLeft w:val="0"/>
          <w:marRight w:val="0"/>
          <w:marTop w:val="0"/>
          <w:marBottom w:val="0"/>
          <w:divBdr>
            <w:top w:val="none" w:sz="0" w:space="0" w:color="auto"/>
            <w:left w:val="none" w:sz="0" w:space="0" w:color="auto"/>
            <w:bottom w:val="none" w:sz="0" w:space="0" w:color="auto"/>
            <w:right w:val="none" w:sz="0" w:space="0" w:color="auto"/>
          </w:divBdr>
          <w:divsChild>
            <w:div w:id="1434668844">
              <w:marLeft w:val="0"/>
              <w:marRight w:val="0"/>
              <w:marTop w:val="0"/>
              <w:marBottom w:val="0"/>
              <w:divBdr>
                <w:top w:val="none" w:sz="0" w:space="0" w:color="auto"/>
                <w:left w:val="none" w:sz="0" w:space="0" w:color="auto"/>
                <w:bottom w:val="none" w:sz="0" w:space="0" w:color="auto"/>
                <w:right w:val="none" w:sz="0" w:space="0" w:color="auto"/>
              </w:divBdr>
              <w:divsChild>
                <w:div w:id="1181167655">
                  <w:marLeft w:val="0"/>
                  <w:marRight w:val="0"/>
                  <w:marTop w:val="0"/>
                  <w:marBottom w:val="0"/>
                  <w:divBdr>
                    <w:top w:val="none" w:sz="0" w:space="0" w:color="auto"/>
                    <w:left w:val="none" w:sz="0" w:space="0" w:color="auto"/>
                    <w:bottom w:val="none" w:sz="0" w:space="0" w:color="auto"/>
                    <w:right w:val="none" w:sz="0" w:space="0" w:color="auto"/>
                  </w:divBdr>
                  <w:divsChild>
                    <w:div w:id="195706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49637">
      <w:bodyDiv w:val="1"/>
      <w:marLeft w:val="0"/>
      <w:marRight w:val="0"/>
      <w:marTop w:val="0"/>
      <w:marBottom w:val="0"/>
      <w:divBdr>
        <w:top w:val="none" w:sz="0" w:space="0" w:color="auto"/>
        <w:left w:val="none" w:sz="0" w:space="0" w:color="auto"/>
        <w:bottom w:val="none" w:sz="0" w:space="0" w:color="auto"/>
        <w:right w:val="none" w:sz="0" w:space="0" w:color="auto"/>
      </w:divBdr>
    </w:div>
    <w:div w:id="301887743">
      <w:bodyDiv w:val="1"/>
      <w:marLeft w:val="0"/>
      <w:marRight w:val="0"/>
      <w:marTop w:val="0"/>
      <w:marBottom w:val="0"/>
      <w:divBdr>
        <w:top w:val="none" w:sz="0" w:space="0" w:color="auto"/>
        <w:left w:val="none" w:sz="0" w:space="0" w:color="auto"/>
        <w:bottom w:val="none" w:sz="0" w:space="0" w:color="auto"/>
        <w:right w:val="none" w:sz="0" w:space="0" w:color="auto"/>
      </w:divBdr>
    </w:div>
    <w:div w:id="362177149">
      <w:bodyDiv w:val="1"/>
      <w:marLeft w:val="0"/>
      <w:marRight w:val="0"/>
      <w:marTop w:val="0"/>
      <w:marBottom w:val="0"/>
      <w:divBdr>
        <w:top w:val="none" w:sz="0" w:space="0" w:color="auto"/>
        <w:left w:val="none" w:sz="0" w:space="0" w:color="auto"/>
        <w:bottom w:val="none" w:sz="0" w:space="0" w:color="auto"/>
        <w:right w:val="none" w:sz="0" w:space="0" w:color="auto"/>
      </w:divBdr>
    </w:div>
    <w:div w:id="409236793">
      <w:bodyDiv w:val="1"/>
      <w:marLeft w:val="0"/>
      <w:marRight w:val="0"/>
      <w:marTop w:val="0"/>
      <w:marBottom w:val="0"/>
      <w:divBdr>
        <w:top w:val="none" w:sz="0" w:space="0" w:color="auto"/>
        <w:left w:val="none" w:sz="0" w:space="0" w:color="auto"/>
        <w:bottom w:val="none" w:sz="0" w:space="0" w:color="auto"/>
        <w:right w:val="none" w:sz="0" w:space="0" w:color="auto"/>
      </w:divBdr>
      <w:divsChild>
        <w:div w:id="1412970133">
          <w:marLeft w:val="0"/>
          <w:marRight w:val="0"/>
          <w:marTop w:val="96"/>
          <w:marBottom w:val="0"/>
          <w:divBdr>
            <w:top w:val="none" w:sz="0" w:space="0" w:color="auto"/>
            <w:left w:val="none" w:sz="0" w:space="0" w:color="auto"/>
            <w:bottom w:val="none" w:sz="0" w:space="0" w:color="auto"/>
            <w:right w:val="none" w:sz="0" w:space="0" w:color="auto"/>
          </w:divBdr>
        </w:div>
        <w:div w:id="461923228">
          <w:marLeft w:val="1800"/>
          <w:marRight w:val="0"/>
          <w:marTop w:val="96"/>
          <w:marBottom w:val="0"/>
          <w:divBdr>
            <w:top w:val="none" w:sz="0" w:space="0" w:color="auto"/>
            <w:left w:val="none" w:sz="0" w:space="0" w:color="auto"/>
            <w:bottom w:val="none" w:sz="0" w:space="0" w:color="auto"/>
            <w:right w:val="none" w:sz="0" w:space="0" w:color="auto"/>
          </w:divBdr>
        </w:div>
        <w:div w:id="503478532">
          <w:marLeft w:val="1800"/>
          <w:marRight w:val="0"/>
          <w:marTop w:val="96"/>
          <w:marBottom w:val="0"/>
          <w:divBdr>
            <w:top w:val="none" w:sz="0" w:space="0" w:color="auto"/>
            <w:left w:val="none" w:sz="0" w:space="0" w:color="auto"/>
            <w:bottom w:val="none" w:sz="0" w:space="0" w:color="auto"/>
            <w:right w:val="none" w:sz="0" w:space="0" w:color="auto"/>
          </w:divBdr>
        </w:div>
        <w:div w:id="1349410917">
          <w:marLeft w:val="1800"/>
          <w:marRight w:val="0"/>
          <w:marTop w:val="96"/>
          <w:marBottom w:val="0"/>
          <w:divBdr>
            <w:top w:val="none" w:sz="0" w:space="0" w:color="auto"/>
            <w:left w:val="none" w:sz="0" w:space="0" w:color="auto"/>
            <w:bottom w:val="none" w:sz="0" w:space="0" w:color="auto"/>
            <w:right w:val="none" w:sz="0" w:space="0" w:color="auto"/>
          </w:divBdr>
        </w:div>
        <w:div w:id="1760523046">
          <w:marLeft w:val="1800"/>
          <w:marRight w:val="0"/>
          <w:marTop w:val="96"/>
          <w:marBottom w:val="0"/>
          <w:divBdr>
            <w:top w:val="none" w:sz="0" w:space="0" w:color="auto"/>
            <w:left w:val="none" w:sz="0" w:space="0" w:color="auto"/>
            <w:bottom w:val="none" w:sz="0" w:space="0" w:color="auto"/>
            <w:right w:val="none" w:sz="0" w:space="0" w:color="auto"/>
          </w:divBdr>
        </w:div>
      </w:divsChild>
    </w:div>
    <w:div w:id="413866007">
      <w:bodyDiv w:val="1"/>
      <w:marLeft w:val="0"/>
      <w:marRight w:val="0"/>
      <w:marTop w:val="0"/>
      <w:marBottom w:val="0"/>
      <w:divBdr>
        <w:top w:val="none" w:sz="0" w:space="0" w:color="auto"/>
        <w:left w:val="none" w:sz="0" w:space="0" w:color="auto"/>
        <w:bottom w:val="none" w:sz="0" w:space="0" w:color="auto"/>
        <w:right w:val="none" w:sz="0" w:space="0" w:color="auto"/>
      </w:divBdr>
      <w:divsChild>
        <w:div w:id="557322564">
          <w:marLeft w:val="0"/>
          <w:marRight w:val="0"/>
          <w:marTop w:val="96"/>
          <w:marBottom w:val="0"/>
          <w:divBdr>
            <w:top w:val="none" w:sz="0" w:space="0" w:color="auto"/>
            <w:left w:val="none" w:sz="0" w:space="0" w:color="auto"/>
            <w:bottom w:val="none" w:sz="0" w:space="0" w:color="auto"/>
            <w:right w:val="none" w:sz="0" w:space="0" w:color="auto"/>
          </w:divBdr>
        </w:div>
        <w:div w:id="352347658">
          <w:marLeft w:val="1800"/>
          <w:marRight w:val="0"/>
          <w:marTop w:val="96"/>
          <w:marBottom w:val="0"/>
          <w:divBdr>
            <w:top w:val="none" w:sz="0" w:space="0" w:color="auto"/>
            <w:left w:val="none" w:sz="0" w:space="0" w:color="auto"/>
            <w:bottom w:val="none" w:sz="0" w:space="0" w:color="auto"/>
            <w:right w:val="none" w:sz="0" w:space="0" w:color="auto"/>
          </w:divBdr>
        </w:div>
        <w:div w:id="73667223">
          <w:marLeft w:val="1800"/>
          <w:marRight w:val="0"/>
          <w:marTop w:val="96"/>
          <w:marBottom w:val="0"/>
          <w:divBdr>
            <w:top w:val="none" w:sz="0" w:space="0" w:color="auto"/>
            <w:left w:val="none" w:sz="0" w:space="0" w:color="auto"/>
            <w:bottom w:val="none" w:sz="0" w:space="0" w:color="auto"/>
            <w:right w:val="none" w:sz="0" w:space="0" w:color="auto"/>
          </w:divBdr>
        </w:div>
        <w:div w:id="7604619">
          <w:marLeft w:val="1800"/>
          <w:marRight w:val="0"/>
          <w:marTop w:val="96"/>
          <w:marBottom w:val="0"/>
          <w:divBdr>
            <w:top w:val="none" w:sz="0" w:space="0" w:color="auto"/>
            <w:left w:val="none" w:sz="0" w:space="0" w:color="auto"/>
            <w:bottom w:val="none" w:sz="0" w:space="0" w:color="auto"/>
            <w:right w:val="none" w:sz="0" w:space="0" w:color="auto"/>
          </w:divBdr>
        </w:div>
        <w:div w:id="459149010">
          <w:marLeft w:val="1800"/>
          <w:marRight w:val="0"/>
          <w:marTop w:val="96"/>
          <w:marBottom w:val="0"/>
          <w:divBdr>
            <w:top w:val="none" w:sz="0" w:space="0" w:color="auto"/>
            <w:left w:val="none" w:sz="0" w:space="0" w:color="auto"/>
            <w:bottom w:val="none" w:sz="0" w:space="0" w:color="auto"/>
            <w:right w:val="none" w:sz="0" w:space="0" w:color="auto"/>
          </w:divBdr>
        </w:div>
      </w:divsChild>
    </w:div>
    <w:div w:id="461119223">
      <w:bodyDiv w:val="1"/>
      <w:marLeft w:val="0"/>
      <w:marRight w:val="0"/>
      <w:marTop w:val="0"/>
      <w:marBottom w:val="0"/>
      <w:divBdr>
        <w:top w:val="none" w:sz="0" w:space="0" w:color="auto"/>
        <w:left w:val="none" w:sz="0" w:space="0" w:color="auto"/>
        <w:bottom w:val="none" w:sz="0" w:space="0" w:color="auto"/>
        <w:right w:val="none" w:sz="0" w:space="0" w:color="auto"/>
      </w:divBdr>
    </w:div>
    <w:div w:id="467088564">
      <w:bodyDiv w:val="1"/>
      <w:marLeft w:val="0"/>
      <w:marRight w:val="0"/>
      <w:marTop w:val="0"/>
      <w:marBottom w:val="0"/>
      <w:divBdr>
        <w:top w:val="none" w:sz="0" w:space="0" w:color="auto"/>
        <w:left w:val="none" w:sz="0" w:space="0" w:color="auto"/>
        <w:bottom w:val="none" w:sz="0" w:space="0" w:color="auto"/>
        <w:right w:val="none" w:sz="0" w:space="0" w:color="auto"/>
      </w:divBdr>
    </w:div>
    <w:div w:id="540747226">
      <w:bodyDiv w:val="1"/>
      <w:marLeft w:val="0"/>
      <w:marRight w:val="0"/>
      <w:marTop w:val="0"/>
      <w:marBottom w:val="0"/>
      <w:divBdr>
        <w:top w:val="none" w:sz="0" w:space="0" w:color="auto"/>
        <w:left w:val="none" w:sz="0" w:space="0" w:color="auto"/>
        <w:bottom w:val="none" w:sz="0" w:space="0" w:color="auto"/>
        <w:right w:val="none" w:sz="0" w:space="0" w:color="auto"/>
      </w:divBdr>
      <w:divsChild>
        <w:div w:id="1033731308">
          <w:marLeft w:val="0"/>
          <w:marRight w:val="0"/>
          <w:marTop w:val="0"/>
          <w:marBottom w:val="0"/>
          <w:divBdr>
            <w:top w:val="none" w:sz="0" w:space="0" w:color="auto"/>
            <w:left w:val="none" w:sz="0" w:space="0" w:color="auto"/>
            <w:bottom w:val="none" w:sz="0" w:space="0" w:color="auto"/>
            <w:right w:val="none" w:sz="0" w:space="0" w:color="auto"/>
          </w:divBdr>
          <w:divsChild>
            <w:div w:id="1844975356">
              <w:marLeft w:val="0"/>
              <w:marRight w:val="0"/>
              <w:marTop w:val="0"/>
              <w:marBottom w:val="0"/>
              <w:divBdr>
                <w:top w:val="none" w:sz="0" w:space="0" w:color="auto"/>
                <w:left w:val="none" w:sz="0" w:space="0" w:color="auto"/>
                <w:bottom w:val="none" w:sz="0" w:space="0" w:color="auto"/>
                <w:right w:val="none" w:sz="0" w:space="0" w:color="auto"/>
              </w:divBdr>
              <w:divsChild>
                <w:div w:id="1762874440">
                  <w:marLeft w:val="0"/>
                  <w:marRight w:val="0"/>
                  <w:marTop w:val="0"/>
                  <w:marBottom w:val="0"/>
                  <w:divBdr>
                    <w:top w:val="none" w:sz="0" w:space="0" w:color="auto"/>
                    <w:left w:val="none" w:sz="0" w:space="0" w:color="auto"/>
                    <w:bottom w:val="none" w:sz="0" w:space="0" w:color="auto"/>
                    <w:right w:val="none" w:sz="0" w:space="0" w:color="auto"/>
                  </w:divBdr>
                  <w:divsChild>
                    <w:div w:id="176896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95165">
      <w:bodyDiv w:val="1"/>
      <w:marLeft w:val="0"/>
      <w:marRight w:val="0"/>
      <w:marTop w:val="0"/>
      <w:marBottom w:val="0"/>
      <w:divBdr>
        <w:top w:val="none" w:sz="0" w:space="0" w:color="auto"/>
        <w:left w:val="none" w:sz="0" w:space="0" w:color="auto"/>
        <w:bottom w:val="none" w:sz="0" w:space="0" w:color="auto"/>
        <w:right w:val="none" w:sz="0" w:space="0" w:color="auto"/>
      </w:divBdr>
      <w:divsChild>
        <w:div w:id="904416379">
          <w:marLeft w:val="0"/>
          <w:marRight w:val="0"/>
          <w:marTop w:val="0"/>
          <w:marBottom w:val="0"/>
          <w:divBdr>
            <w:top w:val="none" w:sz="0" w:space="0" w:color="auto"/>
            <w:left w:val="none" w:sz="0" w:space="0" w:color="auto"/>
            <w:bottom w:val="none" w:sz="0" w:space="0" w:color="auto"/>
            <w:right w:val="none" w:sz="0" w:space="0" w:color="auto"/>
          </w:divBdr>
          <w:divsChild>
            <w:div w:id="150029642">
              <w:marLeft w:val="0"/>
              <w:marRight w:val="0"/>
              <w:marTop w:val="0"/>
              <w:marBottom w:val="0"/>
              <w:divBdr>
                <w:top w:val="none" w:sz="0" w:space="0" w:color="auto"/>
                <w:left w:val="none" w:sz="0" w:space="0" w:color="auto"/>
                <w:bottom w:val="none" w:sz="0" w:space="0" w:color="auto"/>
                <w:right w:val="none" w:sz="0" w:space="0" w:color="auto"/>
              </w:divBdr>
              <w:divsChild>
                <w:div w:id="1171214488">
                  <w:marLeft w:val="0"/>
                  <w:marRight w:val="0"/>
                  <w:marTop w:val="0"/>
                  <w:marBottom w:val="0"/>
                  <w:divBdr>
                    <w:top w:val="none" w:sz="0" w:space="0" w:color="auto"/>
                    <w:left w:val="none" w:sz="0" w:space="0" w:color="auto"/>
                    <w:bottom w:val="none" w:sz="0" w:space="0" w:color="auto"/>
                    <w:right w:val="none" w:sz="0" w:space="0" w:color="auto"/>
                  </w:divBdr>
                  <w:divsChild>
                    <w:div w:id="7705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825389">
      <w:bodyDiv w:val="1"/>
      <w:marLeft w:val="0"/>
      <w:marRight w:val="0"/>
      <w:marTop w:val="0"/>
      <w:marBottom w:val="0"/>
      <w:divBdr>
        <w:top w:val="none" w:sz="0" w:space="0" w:color="auto"/>
        <w:left w:val="none" w:sz="0" w:space="0" w:color="auto"/>
        <w:bottom w:val="none" w:sz="0" w:space="0" w:color="auto"/>
        <w:right w:val="none" w:sz="0" w:space="0" w:color="auto"/>
      </w:divBdr>
    </w:div>
    <w:div w:id="751002149">
      <w:bodyDiv w:val="1"/>
      <w:marLeft w:val="0"/>
      <w:marRight w:val="0"/>
      <w:marTop w:val="0"/>
      <w:marBottom w:val="0"/>
      <w:divBdr>
        <w:top w:val="none" w:sz="0" w:space="0" w:color="auto"/>
        <w:left w:val="none" w:sz="0" w:space="0" w:color="auto"/>
        <w:bottom w:val="none" w:sz="0" w:space="0" w:color="auto"/>
        <w:right w:val="none" w:sz="0" w:space="0" w:color="auto"/>
      </w:divBdr>
      <w:divsChild>
        <w:div w:id="1509755422">
          <w:marLeft w:val="0"/>
          <w:marRight w:val="0"/>
          <w:marTop w:val="0"/>
          <w:marBottom w:val="0"/>
          <w:divBdr>
            <w:top w:val="none" w:sz="0" w:space="0" w:color="auto"/>
            <w:left w:val="none" w:sz="0" w:space="0" w:color="auto"/>
            <w:bottom w:val="none" w:sz="0" w:space="0" w:color="auto"/>
            <w:right w:val="none" w:sz="0" w:space="0" w:color="auto"/>
          </w:divBdr>
          <w:divsChild>
            <w:div w:id="1535846165">
              <w:marLeft w:val="0"/>
              <w:marRight w:val="0"/>
              <w:marTop w:val="0"/>
              <w:marBottom w:val="0"/>
              <w:divBdr>
                <w:top w:val="none" w:sz="0" w:space="0" w:color="auto"/>
                <w:left w:val="none" w:sz="0" w:space="0" w:color="auto"/>
                <w:bottom w:val="none" w:sz="0" w:space="0" w:color="auto"/>
                <w:right w:val="none" w:sz="0" w:space="0" w:color="auto"/>
              </w:divBdr>
              <w:divsChild>
                <w:div w:id="197664309">
                  <w:marLeft w:val="0"/>
                  <w:marRight w:val="0"/>
                  <w:marTop w:val="0"/>
                  <w:marBottom w:val="0"/>
                  <w:divBdr>
                    <w:top w:val="none" w:sz="0" w:space="0" w:color="auto"/>
                    <w:left w:val="none" w:sz="0" w:space="0" w:color="auto"/>
                    <w:bottom w:val="none" w:sz="0" w:space="0" w:color="auto"/>
                    <w:right w:val="none" w:sz="0" w:space="0" w:color="auto"/>
                  </w:divBdr>
                  <w:divsChild>
                    <w:div w:id="10184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656764">
      <w:bodyDiv w:val="1"/>
      <w:marLeft w:val="0"/>
      <w:marRight w:val="0"/>
      <w:marTop w:val="0"/>
      <w:marBottom w:val="0"/>
      <w:divBdr>
        <w:top w:val="none" w:sz="0" w:space="0" w:color="auto"/>
        <w:left w:val="none" w:sz="0" w:space="0" w:color="auto"/>
        <w:bottom w:val="none" w:sz="0" w:space="0" w:color="auto"/>
        <w:right w:val="none" w:sz="0" w:space="0" w:color="auto"/>
      </w:divBdr>
    </w:div>
    <w:div w:id="793669722">
      <w:bodyDiv w:val="1"/>
      <w:marLeft w:val="0"/>
      <w:marRight w:val="0"/>
      <w:marTop w:val="0"/>
      <w:marBottom w:val="0"/>
      <w:divBdr>
        <w:top w:val="none" w:sz="0" w:space="0" w:color="auto"/>
        <w:left w:val="none" w:sz="0" w:space="0" w:color="auto"/>
        <w:bottom w:val="none" w:sz="0" w:space="0" w:color="auto"/>
        <w:right w:val="none" w:sz="0" w:space="0" w:color="auto"/>
      </w:divBdr>
      <w:divsChild>
        <w:div w:id="80369254">
          <w:marLeft w:val="0"/>
          <w:marRight w:val="0"/>
          <w:marTop w:val="0"/>
          <w:marBottom w:val="0"/>
          <w:divBdr>
            <w:top w:val="none" w:sz="0" w:space="0" w:color="auto"/>
            <w:left w:val="none" w:sz="0" w:space="0" w:color="auto"/>
            <w:bottom w:val="none" w:sz="0" w:space="0" w:color="auto"/>
            <w:right w:val="none" w:sz="0" w:space="0" w:color="auto"/>
          </w:divBdr>
          <w:divsChild>
            <w:div w:id="1979453808">
              <w:marLeft w:val="0"/>
              <w:marRight w:val="0"/>
              <w:marTop w:val="0"/>
              <w:marBottom w:val="0"/>
              <w:divBdr>
                <w:top w:val="none" w:sz="0" w:space="0" w:color="auto"/>
                <w:left w:val="none" w:sz="0" w:space="0" w:color="auto"/>
                <w:bottom w:val="none" w:sz="0" w:space="0" w:color="auto"/>
                <w:right w:val="none" w:sz="0" w:space="0" w:color="auto"/>
              </w:divBdr>
              <w:divsChild>
                <w:div w:id="105081299">
                  <w:marLeft w:val="0"/>
                  <w:marRight w:val="0"/>
                  <w:marTop w:val="0"/>
                  <w:marBottom w:val="0"/>
                  <w:divBdr>
                    <w:top w:val="none" w:sz="0" w:space="0" w:color="auto"/>
                    <w:left w:val="none" w:sz="0" w:space="0" w:color="auto"/>
                    <w:bottom w:val="none" w:sz="0" w:space="0" w:color="auto"/>
                    <w:right w:val="none" w:sz="0" w:space="0" w:color="auto"/>
                  </w:divBdr>
                  <w:divsChild>
                    <w:div w:id="20750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5806">
      <w:bodyDiv w:val="1"/>
      <w:marLeft w:val="0"/>
      <w:marRight w:val="0"/>
      <w:marTop w:val="0"/>
      <w:marBottom w:val="0"/>
      <w:divBdr>
        <w:top w:val="none" w:sz="0" w:space="0" w:color="auto"/>
        <w:left w:val="none" w:sz="0" w:space="0" w:color="auto"/>
        <w:bottom w:val="none" w:sz="0" w:space="0" w:color="auto"/>
        <w:right w:val="none" w:sz="0" w:space="0" w:color="auto"/>
      </w:divBdr>
      <w:divsChild>
        <w:div w:id="786656375">
          <w:marLeft w:val="0"/>
          <w:marRight w:val="0"/>
          <w:marTop w:val="0"/>
          <w:marBottom w:val="0"/>
          <w:divBdr>
            <w:top w:val="none" w:sz="0" w:space="0" w:color="auto"/>
            <w:left w:val="none" w:sz="0" w:space="0" w:color="auto"/>
            <w:bottom w:val="none" w:sz="0" w:space="0" w:color="auto"/>
            <w:right w:val="none" w:sz="0" w:space="0" w:color="auto"/>
          </w:divBdr>
          <w:divsChild>
            <w:div w:id="76947669">
              <w:marLeft w:val="0"/>
              <w:marRight w:val="0"/>
              <w:marTop w:val="0"/>
              <w:marBottom w:val="0"/>
              <w:divBdr>
                <w:top w:val="none" w:sz="0" w:space="0" w:color="auto"/>
                <w:left w:val="none" w:sz="0" w:space="0" w:color="auto"/>
                <w:bottom w:val="none" w:sz="0" w:space="0" w:color="auto"/>
                <w:right w:val="none" w:sz="0" w:space="0" w:color="auto"/>
              </w:divBdr>
              <w:divsChild>
                <w:div w:id="1568956833">
                  <w:marLeft w:val="0"/>
                  <w:marRight w:val="0"/>
                  <w:marTop w:val="0"/>
                  <w:marBottom w:val="0"/>
                  <w:divBdr>
                    <w:top w:val="none" w:sz="0" w:space="0" w:color="auto"/>
                    <w:left w:val="none" w:sz="0" w:space="0" w:color="auto"/>
                    <w:bottom w:val="none" w:sz="0" w:space="0" w:color="auto"/>
                    <w:right w:val="none" w:sz="0" w:space="0" w:color="auto"/>
                  </w:divBdr>
                  <w:divsChild>
                    <w:div w:id="14623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039858">
      <w:bodyDiv w:val="1"/>
      <w:marLeft w:val="0"/>
      <w:marRight w:val="0"/>
      <w:marTop w:val="0"/>
      <w:marBottom w:val="0"/>
      <w:divBdr>
        <w:top w:val="none" w:sz="0" w:space="0" w:color="auto"/>
        <w:left w:val="none" w:sz="0" w:space="0" w:color="auto"/>
        <w:bottom w:val="none" w:sz="0" w:space="0" w:color="auto"/>
        <w:right w:val="none" w:sz="0" w:space="0" w:color="auto"/>
      </w:divBdr>
    </w:div>
    <w:div w:id="935014926">
      <w:bodyDiv w:val="1"/>
      <w:marLeft w:val="0"/>
      <w:marRight w:val="0"/>
      <w:marTop w:val="0"/>
      <w:marBottom w:val="0"/>
      <w:divBdr>
        <w:top w:val="none" w:sz="0" w:space="0" w:color="auto"/>
        <w:left w:val="none" w:sz="0" w:space="0" w:color="auto"/>
        <w:bottom w:val="none" w:sz="0" w:space="0" w:color="auto"/>
        <w:right w:val="none" w:sz="0" w:space="0" w:color="auto"/>
      </w:divBdr>
      <w:divsChild>
        <w:div w:id="88359845">
          <w:marLeft w:val="0"/>
          <w:marRight w:val="0"/>
          <w:marTop w:val="0"/>
          <w:marBottom w:val="0"/>
          <w:divBdr>
            <w:top w:val="none" w:sz="0" w:space="0" w:color="auto"/>
            <w:left w:val="none" w:sz="0" w:space="0" w:color="auto"/>
            <w:bottom w:val="none" w:sz="0" w:space="0" w:color="auto"/>
            <w:right w:val="none" w:sz="0" w:space="0" w:color="auto"/>
          </w:divBdr>
          <w:divsChild>
            <w:div w:id="245923749">
              <w:marLeft w:val="0"/>
              <w:marRight w:val="0"/>
              <w:marTop w:val="0"/>
              <w:marBottom w:val="0"/>
              <w:divBdr>
                <w:top w:val="none" w:sz="0" w:space="0" w:color="auto"/>
                <w:left w:val="none" w:sz="0" w:space="0" w:color="auto"/>
                <w:bottom w:val="none" w:sz="0" w:space="0" w:color="auto"/>
                <w:right w:val="none" w:sz="0" w:space="0" w:color="auto"/>
              </w:divBdr>
              <w:divsChild>
                <w:div w:id="1300962573">
                  <w:marLeft w:val="0"/>
                  <w:marRight w:val="0"/>
                  <w:marTop w:val="0"/>
                  <w:marBottom w:val="0"/>
                  <w:divBdr>
                    <w:top w:val="none" w:sz="0" w:space="0" w:color="auto"/>
                    <w:left w:val="none" w:sz="0" w:space="0" w:color="auto"/>
                    <w:bottom w:val="none" w:sz="0" w:space="0" w:color="auto"/>
                    <w:right w:val="none" w:sz="0" w:space="0" w:color="auto"/>
                  </w:divBdr>
                  <w:divsChild>
                    <w:div w:id="6139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723706">
      <w:bodyDiv w:val="1"/>
      <w:marLeft w:val="0"/>
      <w:marRight w:val="0"/>
      <w:marTop w:val="0"/>
      <w:marBottom w:val="0"/>
      <w:divBdr>
        <w:top w:val="none" w:sz="0" w:space="0" w:color="auto"/>
        <w:left w:val="none" w:sz="0" w:space="0" w:color="auto"/>
        <w:bottom w:val="none" w:sz="0" w:space="0" w:color="auto"/>
        <w:right w:val="none" w:sz="0" w:space="0" w:color="auto"/>
      </w:divBdr>
    </w:div>
    <w:div w:id="1141071990">
      <w:bodyDiv w:val="1"/>
      <w:marLeft w:val="0"/>
      <w:marRight w:val="0"/>
      <w:marTop w:val="0"/>
      <w:marBottom w:val="0"/>
      <w:divBdr>
        <w:top w:val="none" w:sz="0" w:space="0" w:color="auto"/>
        <w:left w:val="none" w:sz="0" w:space="0" w:color="auto"/>
        <w:bottom w:val="none" w:sz="0" w:space="0" w:color="auto"/>
        <w:right w:val="none" w:sz="0" w:space="0" w:color="auto"/>
      </w:divBdr>
    </w:div>
    <w:div w:id="1165323201">
      <w:bodyDiv w:val="1"/>
      <w:marLeft w:val="0"/>
      <w:marRight w:val="0"/>
      <w:marTop w:val="0"/>
      <w:marBottom w:val="0"/>
      <w:divBdr>
        <w:top w:val="none" w:sz="0" w:space="0" w:color="auto"/>
        <w:left w:val="none" w:sz="0" w:space="0" w:color="auto"/>
        <w:bottom w:val="none" w:sz="0" w:space="0" w:color="auto"/>
        <w:right w:val="none" w:sz="0" w:space="0" w:color="auto"/>
      </w:divBdr>
      <w:divsChild>
        <w:div w:id="2103798289">
          <w:marLeft w:val="0"/>
          <w:marRight w:val="0"/>
          <w:marTop w:val="0"/>
          <w:marBottom w:val="0"/>
          <w:divBdr>
            <w:top w:val="none" w:sz="0" w:space="0" w:color="auto"/>
            <w:left w:val="none" w:sz="0" w:space="0" w:color="auto"/>
            <w:bottom w:val="none" w:sz="0" w:space="0" w:color="auto"/>
            <w:right w:val="none" w:sz="0" w:space="0" w:color="auto"/>
          </w:divBdr>
          <w:divsChild>
            <w:div w:id="566650297">
              <w:marLeft w:val="0"/>
              <w:marRight w:val="0"/>
              <w:marTop w:val="0"/>
              <w:marBottom w:val="0"/>
              <w:divBdr>
                <w:top w:val="none" w:sz="0" w:space="0" w:color="auto"/>
                <w:left w:val="none" w:sz="0" w:space="0" w:color="auto"/>
                <w:bottom w:val="none" w:sz="0" w:space="0" w:color="auto"/>
                <w:right w:val="none" w:sz="0" w:space="0" w:color="auto"/>
              </w:divBdr>
            </w:div>
            <w:div w:id="4619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5711">
      <w:bodyDiv w:val="1"/>
      <w:marLeft w:val="0"/>
      <w:marRight w:val="0"/>
      <w:marTop w:val="0"/>
      <w:marBottom w:val="0"/>
      <w:divBdr>
        <w:top w:val="none" w:sz="0" w:space="0" w:color="auto"/>
        <w:left w:val="none" w:sz="0" w:space="0" w:color="auto"/>
        <w:bottom w:val="none" w:sz="0" w:space="0" w:color="auto"/>
        <w:right w:val="none" w:sz="0" w:space="0" w:color="auto"/>
      </w:divBdr>
      <w:divsChild>
        <w:div w:id="1071579485">
          <w:marLeft w:val="0"/>
          <w:marRight w:val="0"/>
          <w:marTop w:val="0"/>
          <w:marBottom w:val="0"/>
          <w:divBdr>
            <w:top w:val="none" w:sz="0" w:space="0" w:color="auto"/>
            <w:left w:val="none" w:sz="0" w:space="0" w:color="auto"/>
            <w:bottom w:val="none" w:sz="0" w:space="0" w:color="auto"/>
            <w:right w:val="none" w:sz="0" w:space="0" w:color="auto"/>
          </w:divBdr>
          <w:divsChild>
            <w:div w:id="1465544193">
              <w:marLeft w:val="0"/>
              <w:marRight w:val="0"/>
              <w:marTop w:val="0"/>
              <w:marBottom w:val="0"/>
              <w:divBdr>
                <w:top w:val="none" w:sz="0" w:space="0" w:color="auto"/>
                <w:left w:val="none" w:sz="0" w:space="0" w:color="auto"/>
                <w:bottom w:val="none" w:sz="0" w:space="0" w:color="auto"/>
                <w:right w:val="none" w:sz="0" w:space="0" w:color="auto"/>
              </w:divBdr>
              <w:divsChild>
                <w:div w:id="1633704471">
                  <w:marLeft w:val="0"/>
                  <w:marRight w:val="0"/>
                  <w:marTop w:val="0"/>
                  <w:marBottom w:val="0"/>
                  <w:divBdr>
                    <w:top w:val="none" w:sz="0" w:space="0" w:color="auto"/>
                    <w:left w:val="none" w:sz="0" w:space="0" w:color="auto"/>
                    <w:bottom w:val="none" w:sz="0" w:space="0" w:color="auto"/>
                    <w:right w:val="none" w:sz="0" w:space="0" w:color="auto"/>
                  </w:divBdr>
                  <w:divsChild>
                    <w:div w:id="12062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383838">
      <w:bodyDiv w:val="1"/>
      <w:marLeft w:val="0"/>
      <w:marRight w:val="0"/>
      <w:marTop w:val="0"/>
      <w:marBottom w:val="0"/>
      <w:divBdr>
        <w:top w:val="none" w:sz="0" w:space="0" w:color="auto"/>
        <w:left w:val="none" w:sz="0" w:space="0" w:color="auto"/>
        <w:bottom w:val="none" w:sz="0" w:space="0" w:color="auto"/>
        <w:right w:val="none" w:sz="0" w:space="0" w:color="auto"/>
      </w:divBdr>
      <w:divsChild>
        <w:div w:id="669023589">
          <w:marLeft w:val="0"/>
          <w:marRight w:val="0"/>
          <w:marTop w:val="0"/>
          <w:marBottom w:val="0"/>
          <w:divBdr>
            <w:top w:val="none" w:sz="0" w:space="0" w:color="auto"/>
            <w:left w:val="none" w:sz="0" w:space="0" w:color="auto"/>
            <w:bottom w:val="none" w:sz="0" w:space="0" w:color="auto"/>
            <w:right w:val="none" w:sz="0" w:space="0" w:color="auto"/>
          </w:divBdr>
          <w:divsChild>
            <w:div w:id="711274517">
              <w:marLeft w:val="0"/>
              <w:marRight w:val="0"/>
              <w:marTop w:val="0"/>
              <w:marBottom w:val="0"/>
              <w:divBdr>
                <w:top w:val="none" w:sz="0" w:space="0" w:color="auto"/>
                <w:left w:val="none" w:sz="0" w:space="0" w:color="auto"/>
                <w:bottom w:val="none" w:sz="0" w:space="0" w:color="auto"/>
                <w:right w:val="none" w:sz="0" w:space="0" w:color="auto"/>
              </w:divBdr>
            </w:div>
            <w:div w:id="61421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22180">
      <w:bodyDiv w:val="1"/>
      <w:marLeft w:val="0"/>
      <w:marRight w:val="0"/>
      <w:marTop w:val="0"/>
      <w:marBottom w:val="0"/>
      <w:divBdr>
        <w:top w:val="none" w:sz="0" w:space="0" w:color="auto"/>
        <w:left w:val="none" w:sz="0" w:space="0" w:color="auto"/>
        <w:bottom w:val="none" w:sz="0" w:space="0" w:color="auto"/>
        <w:right w:val="none" w:sz="0" w:space="0" w:color="auto"/>
      </w:divBdr>
      <w:divsChild>
        <w:div w:id="589434422">
          <w:marLeft w:val="0"/>
          <w:marRight w:val="0"/>
          <w:marTop w:val="0"/>
          <w:marBottom w:val="0"/>
          <w:divBdr>
            <w:top w:val="none" w:sz="0" w:space="0" w:color="auto"/>
            <w:left w:val="none" w:sz="0" w:space="0" w:color="auto"/>
            <w:bottom w:val="none" w:sz="0" w:space="0" w:color="auto"/>
            <w:right w:val="none" w:sz="0" w:space="0" w:color="auto"/>
          </w:divBdr>
          <w:divsChild>
            <w:div w:id="1425764477">
              <w:marLeft w:val="0"/>
              <w:marRight w:val="0"/>
              <w:marTop w:val="0"/>
              <w:marBottom w:val="0"/>
              <w:divBdr>
                <w:top w:val="none" w:sz="0" w:space="0" w:color="auto"/>
                <w:left w:val="none" w:sz="0" w:space="0" w:color="auto"/>
                <w:bottom w:val="none" w:sz="0" w:space="0" w:color="auto"/>
                <w:right w:val="none" w:sz="0" w:space="0" w:color="auto"/>
              </w:divBdr>
              <w:divsChild>
                <w:div w:id="1647393905">
                  <w:marLeft w:val="0"/>
                  <w:marRight w:val="0"/>
                  <w:marTop w:val="0"/>
                  <w:marBottom w:val="0"/>
                  <w:divBdr>
                    <w:top w:val="none" w:sz="0" w:space="0" w:color="auto"/>
                    <w:left w:val="none" w:sz="0" w:space="0" w:color="auto"/>
                    <w:bottom w:val="none" w:sz="0" w:space="0" w:color="auto"/>
                    <w:right w:val="none" w:sz="0" w:space="0" w:color="auto"/>
                  </w:divBdr>
                  <w:divsChild>
                    <w:div w:id="3834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91705">
      <w:bodyDiv w:val="1"/>
      <w:marLeft w:val="0"/>
      <w:marRight w:val="0"/>
      <w:marTop w:val="0"/>
      <w:marBottom w:val="0"/>
      <w:divBdr>
        <w:top w:val="none" w:sz="0" w:space="0" w:color="auto"/>
        <w:left w:val="none" w:sz="0" w:space="0" w:color="auto"/>
        <w:bottom w:val="none" w:sz="0" w:space="0" w:color="auto"/>
        <w:right w:val="none" w:sz="0" w:space="0" w:color="auto"/>
      </w:divBdr>
    </w:div>
    <w:div w:id="1350063770">
      <w:bodyDiv w:val="1"/>
      <w:marLeft w:val="0"/>
      <w:marRight w:val="0"/>
      <w:marTop w:val="0"/>
      <w:marBottom w:val="0"/>
      <w:divBdr>
        <w:top w:val="none" w:sz="0" w:space="0" w:color="auto"/>
        <w:left w:val="none" w:sz="0" w:space="0" w:color="auto"/>
        <w:bottom w:val="none" w:sz="0" w:space="0" w:color="auto"/>
        <w:right w:val="none" w:sz="0" w:space="0" w:color="auto"/>
      </w:divBdr>
      <w:divsChild>
        <w:div w:id="464546312">
          <w:marLeft w:val="0"/>
          <w:marRight w:val="0"/>
          <w:marTop w:val="0"/>
          <w:marBottom w:val="0"/>
          <w:divBdr>
            <w:top w:val="none" w:sz="0" w:space="0" w:color="auto"/>
            <w:left w:val="none" w:sz="0" w:space="0" w:color="auto"/>
            <w:bottom w:val="none" w:sz="0" w:space="0" w:color="auto"/>
            <w:right w:val="none" w:sz="0" w:space="0" w:color="auto"/>
          </w:divBdr>
          <w:divsChild>
            <w:div w:id="68697743">
              <w:marLeft w:val="0"/>
              <w:marRight w:val="0"/>
              <w:marTop w:val="0"/>
              <w:marBottom w:val="0"/>
              <w:divBdr>
                <w:top w:val="none" w:sz="0" w:space="0" w:color="auto"/>
                <w:left w:val="none" w:sz="0" w:space="0" w:color="auto"/>
                <w:bottom w:val="none" w:sz="0" w:space="0" w:color="auto"/>
                <w:right w:val="none" w:sz="0" w:space="0" w:color="auto"/>
              </w:divBdr>
              <w:divsChild>
                <w:div w:id="1523516600">
                  <w:marLeft w:val="0"/>
                  <w:marRight w:val="0"/>
                  <w:marTop w:val="0"/>
                  <w:marBottom w:val="0"/>
                  <w:divBdr>
                    <w:top w:val="none" w:sz="0" w:space="0" w:color="auto"/>
                    <w:left w:val="none" w:sz="0" w:space="0" w:color="auto"/>
                    <w:bottom w:val="none" w:sz="0" w:space="0" w:color="auto"/>
                    <w:right w:val="none" w:sz="0" w:space="0" w:color="auto"/>
                  </w:divBdr>
                  <w:divsChild>
                    <w:div w:id="6471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98908">
      <w:bodyDiv w:val="1"/>
      <w:marLeft w:val="0"/>
      <w:marRight w:val="0"/>
      <w:marTop w:val="0"/>
      <w:marBottom w:val="0"/>
      <w:divBdr>
        <w:top w:val="single" w:sz="6" w:space="0" w:color="004D9D"/>
        <w:left w:val="none" w:sz="0" w:space="0" w:color="auto"/>
        <w:bottom w:val="none" w:sz="0" w:space="0" w:color="auto"/>
        <w:right w:val="none" w:sz="0" w:space="0" w:color="auto"/>
      </w:divBdr>
      <w:divsChild>
        <w:div w:id="1626887583">
          <w:marLeft w:val="0"/>
          <w:marRight w:val="0"/>
          <w:marTop w:val="0"/>
          <w:marBottom w:val="0"/>
          <w:divBdr>
            <w:top w:val="none" w:sz="0" w:space="0" w:color="auto"/>
            <w:left w:val="none" w:sz="0" w:space="0" w:color="auto"/>
            <w:bottom w:val="none" w:sz="0" w:space="0" w:color="auto"/>
            <w:right w:val="none" w:sz="0" w:space="0" w:color="auto"/>
          </w:divBdr>
          <w:divsChild>
            <w:div w:id="6509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7343">
      <w:bodyDiv w:val="1"/>
      <w:marLeft w:val="0"/>
      <w:marRight w:val="0"/>
      <w:marTop w:val="0"/>
      <w:marBottom w:val="0"/>
      <w:divBdr>
        <w:top w:val="none" w:sz="0" w:space="0" w:color="auto"/>
        <w:left w:val="none" w:sz="0" w:space="0" w:color="auto"/>
        <w:bottom w:val="none" w:sz="0" w:space="0" w:color="auto"/>
        <w:right w:val="none" w:sz="0" w:space="0" w:color="auto"/>
      </w:divBdr>
    </w:div>
    <w:div w:id="1592155058">
      <w:bodyDiv w:val="1"/>
      <w:marLeft w:val="0"/>
      <w:marRight w:val="0"/>
      <w:marTop w:val="0"/>
      <w:marBottom w:val="0"/>
      <w:divBdr>
        <w:top w:val="none" w:sz="0" w:space="0" w:color="auto"/>
        <w:left w:val="none" w:sz="0" w:space="0" w:color="auto"/>
        <w:bottom w:val="none" w:sz="0" w:space="0" w:color="auto"/>
        <w:right w:val="none" w:sz="0" w:space="0" w:color="auto"/>
      </w:divBdr>
    </w:div>
    <w:div w:id="1601837559">
      <w:bodyDiv w:val="1"/>
      <w:marLeft w:val="0"/>
      <w:marRight w:val="0"/>
      <w:marTop w:val="0"/>
      <w:marBottom w:val="0"/>
      <w:divBdr>
        <w:top w:val="none" w:sz="0" w:space="0" w:color="auto"/>
        <w:left w:val="none" w:sz="0" w:space="0" w:color="auto"/>
        <w:bottom w:val="none" w:sz="0" w:space="0" w:color="auto"/>
        <w:right w:val="none" w:sz="0" w:space="0" w:color="auto"/>
      </w:divBdr>
    </w:div>
    <w:div w:id="1700425017">
      <w:bodyDiv w:val="1"/>
      <w:marLeft w:val="0"/>
      <w:marRight w:val="0"/>
      <w:marTop w:val="0"/>
      <w:marBottom w:val="0"/>
      <w:divBdr>
        <w:top w:val="none" w:sz="0" w:space="0" w:color="auto"/>
        <w:left w:val="none" w:sz="0" w:space="0" w:color="auto"/>
        <w:bottom w:val="none" w:sz="0" w:space="0" w:color="auto"/>
        <w:right w:val="none" w:sz="0" w:space="0" w:color="auto"/>
      </w:divBdr>
      <w:divsChild>
        <w:div w:id="689919225">
          <w:marLeft w:val="0"/>
          <w:marRight w:val="0"/>
          <w:marTop w:val="0"/>
          <w:marBottom w:val="0"/>
          <w:divBdr>
            <w:top w:val="none" w:sz="0" w:space="0" w:color="auto"/>
            <w:left w:val="none" w:sz="0" w:space="0" w:color="auto"/>
            <w:bottom w:val="none" w:sz="0" w:space="0" w:color="auto"/>
            <w:right w:val="none" w:sz="0" w:space="0" w:color="auto"/>
          </w:divBdr>
          <w:divsChild>
            <w:div w:id="1205680573">
              <w:marLeft w:val="0"/>
              <w:marRight w:val="0"/>
              <w:marTop w:val="0"/>
              <w:marBottom w:val="0"/>
              <w:divBdr>
                <w:top w:val="none" w:sz="0" w:space="0" w:color="auto"/>
                <w:left w:val="none" w:sz="0" w:space="0" w:color="auto"/>
                <w:bottom w:val="none" w:sz="0" w:space="0" w:color="auto"/>
                <w:right w:val="none" w:sz="0" w:space="0" w:color="auto"/>
              </w:divBdr>
              <w:divsChild>
                <w:div w:id="263659671">
                  <w:marLeft w:val="0"/>
                  <w:marRight w:val="0"/>
                  <w:marTop w:val="0"/>
                  <w:marBottom w:val="0"/>
                  <w:divBdr>
                    <w:top w:val="none" w:sz="0" w:space="0" w:color="auto"/>
                    <w:left w:val="none" w:sz="0" w:space="0" w:color="auto"/>
                    <w:bottom w:val="none" w:sz="0" w:space="0" w:color="auto"/>
                    <w:right w:val="none" w:sz="0" w:space="0" w:color="auto"/>
                  </w:divBdr>
                  <w:divsChild>
                    <w:div w:id="7799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308361">
      <w:bodyDiv w:val="1"/>
      <w:marLeft w:val="0"/>
      <w:marRight w:val="0"/>
      <w:marTop w:val="0"/>
      <w:marBottom w:val="0"/>
      <w:divBdr>
        <w:top w:val="none" w:sz="0" w:space="0" w:color="auto"/>
        <w:left w:val="none" w:sz="0" w:space="0" w:color="auto"/>
        <w:bottom w:val="none" w:sz="0" w:space="0" w:color="auto"/>
        <w:right w:val="none" w:sz="0" w:space="0" w:color="auto"/>
      </w:divBdr>
      <w:divsChild>
        <w:div w:id="1769236426">
          <w:marLeft w:val="0"/>
          <w:marRight w:val="0"/>
          <w:marTop w:val="0"/>
          <w:marBottom w:val="0"/>
          <w:divBdr>
            <w:top w:val="none" w:sz="0" w:space="0" w:color="auto"/>
            <w:left w:val="none" w:sz="0" w:space="0" w:color="auto"/>
            <w:bottom w:val="none" w:sz="0" w:space="0" w:color="auto"/>
            <w:right w:val="none" w:sz="0" w:space="0" w:color="auto"/>
          </w:divBdr>
          <w:divsChild>
            <w:div w:id="1931084392">
              <w:marLeft w:val="0"/>
              <w:marRight w:val="0"/>
              <w:marTop w:val="0"/>
              <w:marBottom w:val="0"/>
              <w:divBdr>
                <w:top w:val="none" w:sz="0" w:space="0" w:color="auto"/>
                <w:left w:val="none" w:sz="0" w:space="0" w:color="auto"/>
                <w:bottom w:val="none" w:sz="0" w:space="0" w:color="auto"/>
                <w:right w:val="none" w:sz="0" w:space="0" w:color="auto"/>
              </w:divBdr>
              <w:divsChild>
                <w:div w:id="1775514777">
                  <w:marLeft w:val="0"/>
                  <w:marRight w:val="0"/>
                  <w:marTop w:val="0"/>
                  <w:marBottom w:val="0"/>
                  <w:divBdr>
                    <w:top w:val="none" w:sz="0" w:space="0" w:color="auto"/>
                    <w:left w:val="none" w:sz="0" w:space="0" w:color="auto"/>
                    <w:bottom w:val="none" w:sz="0" w:space="0" w:color="auto"/>
                    <w:right w:val="none" w:sz="0" w:space="0" w:color="auto"/>
                  </w:divBdr>
                  <w:divsChild>
                    <w:div w:id="181543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119047">
      <w:bodyDiv w:val="1"/>
      <w:marLeft w:val="0"/>
      <w:marRight w:val="0"/>
      <w:marTop w:val="0"/>
      <w:marBottom w:val="0"/>
      <w:divBdr>
        <w:top w:val="none" w:sz="0" w:space="0" w:color="auto"/>
        <w:left w:val="none" w:sz="0" w:space="0" w:color="auto"/>
        <w:bottom w:val="none" w:sz="0" w:space="0" w:color="auto"/>
        <w:right w:val="none" w:sz="0" w:space="0" w:color="auto"/>
      </w:divBdr>
      <w:divsChild>
        <w:div w:id="1459494527">
          <w:marLeft w:val="0"/>
          <w:marRight w:val="0"/>
          <w:marTop w:val="0"/>
          <w:marBottom w:val="0"/>
          <w:divBdr>
            <w:top w:val="none" w:sz="0" w:space="0" w:color="auto"/>
            <w:left w:val="none" w:sz="0" w:space="0" w:color="auto"/>
            <w:bottom w:val="none" w:sz="0" w:space="0" w:color="auto"/>
            <w:right w:val="none" w:sz="0" w:space="0" w:color="auto"/>
          </w:divBdr>
          <w:divsChild>
            <w:div w:id="1215700673">
              <w:marLeft w:val="0"/>
              <w:marRight w:val="0"/>
              <w:marTop w:val="0"/>
              <w:marBottom w:val="0"/>
              <w:divBdr>
                <w:top w:val="none" w:sz="0" w:space="0" w:color="auto"/>
                <w:left w:val="none" w:sz="0" w:space="0" w:color="auto"/>
                <w:bottom w:val="none" w:sz="0" w:space="0" w:color="auto"/>
                <w:right w:val="none" w:sz="0" w:space="0" w:color="auto"/>
              </w:divBdr>
              <w:divsChild>
                <w:div w:id="242225171">
                  <w:marLeft w:val="0"/>
                  <w:marRight w:val="0"/>
                  <w:marTop w:val="0"/>
                  <w:marBottom w:val="0"/>
                  <w:divBdr>
                    <w:top w:val="none" w:sz="0" w:space="0" w:color="auto"/>
                    <w:left w:val="none" w:sz="0" w:space="0" w:color="auto"/>
                    <w:bottom w:val="none" w:sz="0" w:space="0" w:color="auto"/>
                    <w:right w:val="none" w:sz="0" w:space="0" w:color="auto"/>
                  </w:divBdr>
                  <w:divsChild>
                    <w:div w:id="17636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892861">
      <w:bodyDiv w:val="1"/>
      <w:marLeft w:val="0"/>
      <w:marRight w:val="0"/>
      <w:marTop w:val="0"/>
      <w:marBottom w:val="0"/>
      <w:divBdr>
        <w:top w:val="none" w:sz="0" w:space="0" w:color="auto"/>
        <w:left w:val="none" w:sz="0" w:space="0" w:color="auto"/>
        <w:bottom w:val="none" w:sz="0" w:space="0" w:color="auto"/>
        <w:right w:val="none" w:sz="0" w:space="0" w:color="auto"/>
      </w:divBdr>
      <w:divsChild>
        <w:div w:id="2009363273">
          <w:marLeft w:val="0"/>
          <w:marRight w:val="0"/>
          <w:marTop w:val="0"/>
          <w:marBottom w:val="0"/>
          <w:divBdr>
            <w:top w:val="none" w:sz="0" w:space="0" w:color="auto"/>
            <w:left w:val="none" w:sz="0" w:space="0" w:color="auto"/>
            <w:bottom w:val="none" w:sz="0" w:space="0" w:color="auto"/>
            <w:right w:val="none" w:sz="0" w:space="0" w:color="auto"/>
          </w:divBdr>
          <w:divsChild>
            <w:div w:id="1139499258">
              <w:marLeft w:val="0"/>
              <w:marRight w:val="0"/>
              <w:marTop w:val="0"/>
              <w:marBottom w:val="0"/>
              <w:divBdr>
                <w:top w:val="none" w:sz="0" w:space="0" w:color="auto"/>
                <w:left w:val="none" w:sz="0" w:space="0" w:color="auto"/>
                <w:bottom w:val="none" w:sz="0" w:space="0" w:color="auto"/>
                <w:right w:val="none" w:sz="0" w:space="0" w:color="auto"/>
              </w:divBdr>
              <w:divsChild>
                <w:div w:id="808934919">
                  <w:marLeft w:val="0"/>
                  <w:marRight w:val="0"/>
                  <w:marTop w:val="0"/>
                  <w:marBottom w:val="0"/>
                  <w:divBdr>
                    <w:top w:val="none" w:sz="0" w:space="0" w:color="auto"/>
                    <w:left w:val="none" w:sz="0" w:space="0" w:color="auto"/>
                    <w:bottom w:val="none" w:sz="0" w:space="0" w:color="auto"/>
                    <w:right w:val="none" w:sz="0" w:space="0" w:color="auto"/>
                  </w:divBdr>
                  <w:divsChild>
                    <w:div w:id="21431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674316">
      <w:bodyDiv w:val="1"/>
      <w:marLeft w:val="0"/>
      <w:marRight w:val="0"/>
      <w:marTop w:val="0"/>
      <w:marBottom w:val="0"/>
      <w:divBdr>
        <w:top w:val="none" w:sz="0" w:space="0" w:color="auto"/>
        <w:left w:val="none" w:sz="0" w:space="0" w:color="auto"/>
        <w:bottom w:val="none" w:sz="0" w:space="0" w:color="auto"/>
        <w:right w:val="none" w:sz="0" w:space="0" w:color="auto"/>
      </w:divBdr>
    </w:div>
    <w:div w:id="2001539073">
      <w:bodyDiv w:val="1"/>
      <w:marLeft w:val="0"/>
      <w:marRight w:val="0"/>
      <w:marTop w:val="0"/>
      <w:marBottom w:val="0"/>
      <w:divBdr>
        <w:top w:val="none" w:sz="0" w:space="0" w:color="auto"/>
        <w:left w:val="none" w:sz="0" w:space="0" w:color="auto"/>
        <w:bottom w:val="none" w:sz="0" w:space="0" w:color="auto"/>
        <w:right w:val="none" w:sz="0" w:space="0" w:color="auto"/>
      </w:divBdr>
      <w:divsChild>
        <w:div w:id="1684740941">
          <w:marLeft w:val="0"/>
          <w:marRight w:val="0"/>
          <w:marTop w:val="0"/>
          <w:marBottom w:val="0"/>
          <w:divBdr>
            <w:top w:val="none" w:sz="0" w:space="0" w:color="auto"/>
            <w:left w:val="none" w:sz="0" w:space="0" w:color="auto"/>
            <w:bottom w:val="none" w:sz="0" w:space="0" w:color="auto"/>
            <w:right w:val="none" w:sz="0" w:space="0" w:color="auto"/>
          </w:divBdr>
          <w:divsChild>
            <w:div w:id="1848520917">
              <w:marLeft w:val="0"/>
              <w:marRight w:val="0"/>
              <w:marTop w:val="0"/>
              <w:marBottom w:val="0"/>
              <w:divBdr>
                <w:top w:val="none" w:sz="0" w:space="0" w:color="auto"/>
                <w:left w:val="none" w:sz="0" w:space="0" w:color="auto"/>
                <w:bottom w:val="none" w:sz="0" w:space="0" w:color="auto"/>
                <w:right w:val="none" w:sz="0" w:space="0" w:color="auto"/>
              </w:divBdr>
              <w:divsChild>
                <w:div w:id="944310983">
                  <w:marLeft w:val="0"/>
                  <w:marRight w:val="0"/>
                  <w:marTop w:val="0"/>
                  <w:marBottom w:val="0"/>
                  <w:divBdr>
                    <w:top w:val="none" w:sz="0" w:space="0" w:color="auto"/>
                    <w:left w:val="none" w:sz="0" w:space="0" w:color="auto"/>
                    <w:bottom w:val="none" w:sz="0" w:space="0" w:color="auto"/>
                    <w:right w:val="none" w:sz="0" w:space="0" w:color="auto"/>
                  </w:divBdr>
                  <w:divsChild>
                    <w:div w:id="1467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347460">
      <w:bodyDiv w:val="1"/>
      <w:marLeft w:val="0"/>
      <w:marRight w:val="0"/>
      <w:marTop w:val="0"/>
      <w:marBottom w:val="0"/>
      <w:divBdr>
        <w:top w:val="none" w:sz="0" w:space="0" w:color="auto"/>
        <w:left w:val="none" w:sz="0" w:space="0" w:color="auto"/>
        <w:bottom w:val="none" w:sz="0" w:space="0" w:color="auto"/>
        <w:right w:val="none" w:sz="0" w:space="0" w:color="auto"/>
      </w:divBdr>
      <w:divsChild>
        <w:div w:id="13196101">
          <w:marLeft w:val="0"/>
          <w:marRight w:val="0"/>
          <w:marTop w:val="0"/>
          <w:marBottom w:val="0"/>
          <w:divBdr>
            <w:top w:val="none" w:sz="0" w:space="0" w:color="auto"/>
            <w:left w:val="none" w:sz="0" w:space="0" w:color="auto"/>
            <w:bottom w:val="none" w:sz="0" w:space="0" w:color="auto"/>
            <w:right w:val="none" w:sz="0" w:space="0" w:color="auto"/>
          </w:divBdr>
          <w:divsChild>
            <w:div w:id="2122676206">
              <w:marLeft w:val="0"/>
              <w:marRight w:val="0"/>
              <w:marTop w:val="0"/>
              <w:marBottom w:val="0"/>
              <w:divBdr>
                <w:top w:val="none" w:sz="0" w:space="0" w:color="auto"/>
                <w:left w:val="none" w:sz="0" w:space="0" w:color="auto"/>
                <w:bottom w:val="none" w:sz="0" w:space="0" w:color="auto"/>
                <w:right w:val="none" w:sz="0" w:space="0" w:color="auto"/>
              </w:divBdr>
              <w:divsChild>
                <w:div w:id="1036155772">
                  <w:marLeft w:val="0"/>
                  <w:marRight w:val="0"/>
                  <w:marTop w:val="0"/>
                  <w:marBottom w:val="0"/>
                  <w:divBdr>
                    <w:top w:val="none" w:sz="0" w:space="0" w:color="auto"/>
                    <w:left w:val="none" w:sz="0" w:space="0" w:color="auto"/>
                    <w:bottom w:val="none" w:sz="0" w:space="0" w:color="auto"/>
                    <w:right w:val="none" w:sz="0" w:space="0" w:color="auto"/>
                  </w:divBdr>
                  <w:divsChild>
                    <w:div w:id="3902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10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oleObject" Target="embeddings/Microsoft_Word_97_-_2003_Document2.doc"/><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oleObject" Target="embeddings/Microsoft_Word_97_-_2003_Document.doc"/><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hyperlink" Target="http://www.rochdale.gov.uk/council-and-democracy/contact-us/complaints-and-compliments/Pages/complaints-procedure.aspx" TargetMode="External"/><Relationship Id="rId23" Type="http://schemas.openxmlformats.org/officeDocument/2006/relationships/package" Target="embeddings/Microsoft_Word_Document.docx"/><Relationship Id="rId28"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oleObject" Target="embeddings/Microsoft_Word_97_-_2003_Document1.doc"/><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footer" Target="foot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BA05D3C0C3A41E6B6309CCB6C5A972D"/>
        <w:category>
          <w:name w:val="General"/>
          <w:gallery w:val="placeholder"/>
        </w:category>
        <w:types>
          <w:type w:val="bbPlcHdr"/>
        </w:types>
        <w:behaviors>
          <w:behavior w:val="content"/>
        </w:behaviors>
        <w:guid w:val="{AED92250-1A1E-43C4-9EF8-8B2C4DBCBDD2}"/>
      </w:docPartPr>
      <w:docPartBody>
        <w:p w:rsidR="00AF2E7B" w:rsidRDefault="00AF2E7B">
          <w:pPr>
            <w:pStyle w:val="CBA05D3C0C3A41E6B6309CCB6C5A972D"/>
          </w:pPr>
          <w:r w:rsidRPr="00576D4E">
            <w:rPr>
              <w:rStyle w:val="PlaceholderText"/>
            </w:rPr>
            <w:t>[Title]</w:t>
          </w:r>
        </w:p>
      </w:docPartBody>
    </w:docPart>
    <w:docPart>
      <w:docPartPr>
        <w:name w:val="6912358B64BD4BA1B2670997FA6D6F68"/>
        <w:category>
          <w:name w:val="General"/>
          <w:gallery w:val="placeholder"/>
        </w:category>
        <w:types>
          <w:type w:val="bbPlcHdr"/>
        </w:types>
        <w:behaviors>
          <w:behavior w:val="content"/>
        </w:behaviors>
        <w:guid w:val="{A6065FA0-CEB7-4E6C-BAD0-617754FDA52D}"/>
      </w:docPartPr>
      <w:docPartBody>
        <w:p w:rsidR="00AF2E7B" w:rsidRDefault="00AF2E7B">
          <w:pPr>
            <w:pStyle w:val="6912358B64BD4BA1B2670997FA6D6F68"/>
          </w:pPr>
          <w:r w:rsidRPr="00576D4E">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E7B"/>
    <w:rsid w:val="001110EC"/>
    <w:rsid w:val="001502CC"/>
    <w:rsid w:val="00151A28"/>
    <w:rsid w:val="00166218"/>
    <w:rsid w:val="00191F23"/>
    <w:rsid w:val="001B715A"/>
    <w:rsid w:val="00214CEE"/>
    <w:rsid w:val="00355EE4"/>
    <w:rsid w:val="003A4FA7"/>
    <w:rsid w:val="003C7D2E"/>
    <w:rsid w:val="003E1625"/>
    <w:rsid w:val="003F1187"/>
    <w:rsid w:val="00431009"/>
    <w:rsid w:val="00453458"/>
    <w:rsid w:val="00487844"/>
    <w:rsid w:val="004B2419"/>
    <w:rsid w:val="004F33DC"/>
    <w:rsid w:val="00571D5D"/>
    <w:rsid w:val="0065237B"/>
    <w:rsid w:val="007368E9"/>
    <w:rsid w:val="007854B2"/>
    <w:rsid w:val="007A7377"/>
    <w:rsid w:val="007C7F06"/>
    <w:rsid w:val="007D4A9F"/>
    <w:rsid w:val="00872B24"/>
    <w:rsid w:val="008913A5"/>
    <w:rsid w:val="009445AC"/>
    <w:rsid w:val="009C44C4"/>
    <w:rsid w:val="00A72D37"/>
    <w:rsid w:val="00AA5101"/>
    <w:rsid w:val="00AA57BA"/>
    <w:rsid w:val="00AF2E7B"/>
    <w:rsid w:val="00B10AF0"/>
    <w:rsid w:val="00B15E3D"/>
    <w:rsid w:val="00B3128C"/>
    <w:rsid w:val="00BD2B06"/>
    <w:rsid w:val="00C10511"/>
    <w:rsid w:val="00C50EE8"/>
    <w:rsid w:val="00C91D50"/>
    <w:rsid w:val="00C96E5A"/>
    <w:rsid w:val="00CE678F"/>
    <w:rsid w:val="00CF6E7B"/>
    <w:rsid w:val="00D00928"/>
    <w:rsid w:val="00D663C7"/>
    <w:rsid w:val="00DB0CC4"/>
    <w:rsid w:val="00DC4BC8"/>
    <w:rsid w:val="00DE1C65"/>
    <w:rsid w:val="00EB3725"/>
    <w:rsid w:val="00F12B42"/>
    <w:rsid w:val="00F71CE5"/>
    <w:rsid w:val="00FD0A3F"/>
    <w:rsid w:val="00FE218E"/>
    <w:rsid w:val="00FF7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CC29F7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BA05D3C0C3A41E6B6309CCB6C5A972D">
    <w:name w:val="CBA05D3C0C3A41E6B6309CCB6C5A972D"/>
  </w:style>
  <w:style w:type="paragraph" w:customStyle="1" w:styleId="6912358B64BD4BA1B2670997FA6D6F68">
    <w:name w:val="6912358B64BD4BA1B2670997FA6D6F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ochdale BC">
      <a:dk1>
        <a:sysClr val="windowText" lastClr="000000"/>
      </a:dk1>
      <a:lt1>
        <a:sysClr val="window" lastClr="FFFFFF"/>
      </a:lt1>
      <a:dk2>
        <a:srgbClr val="1F497D"/>
      </a:dk2>
      <a:lt2>
        <a:srgbClr val="EEECE1"/>
      </a:lt2>
      <a:accent1>
        <a:srgbClr val="4F81BD"/>
      </a:accent1>
      <a:accent2>
        <a:srgbClr val="C0504D"/>
      </a:accent2>
      <a:accent3>
        <a:srgbClr val="029A83"/>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216615f5-f338-48c5-a169-b9cdeec5064d" ContentTypeId="0x0101000949A7D9DE7C2A41B2646D9D5AF05D6D" PreviousValue="false"/>
</file>

<file path=customXml/item2.xml><?xml version="1.0" encoding="utf-8"?>
<ct:contentTypeSchema xmlns:ct="http://schemas.microsoft.com/office/2006/metadata/contentType" xmlns:ma="http://schemas.microsoft.com/office/2006/metadata/properties/metaAttributes" ct:_="" ma:_="" ma:contentTypeName="Policy Document" ma:contentTypeID="0x0101000949A7D9DE7C2A41B2646D9D5AF05D6D00FB3B187C27F27F4C9C47F67B8A9D3EE5" ma:contentTypeVersion="224" ma:contentTypeDescription="" ma:contentTypeScope="" ma:versionID="56c74d5fcef0ea943ab72d8c08df3530">
  <xsd:schema xmlns:xsd="http://www.w3.org/2001/XMLSchema" xmlns:xs="http://www.w3.org/2001/XMLSchema" xmlns:p="http://schemas.microsoft.com/office/2006/metadata/properties" xmlns:ns1="http://schemas.microsoft.com/sharepoint/v3" xmlns:ns2="d8b2cd50-e44c-4e0a-af95-5852958e2d1b" xmlns:ns3="http://schemas.microsoft.com/sharepoint/v3/fields" xmlns:ns4="008b878a-d1b0-430b-848c-bcf5852a9c22" xmlns:ns5="c7d2f14c-af40-4a92-b15f-e15b5177bb94" targetNamespace="http://schemas.microsoft.com/office/2006/metadata/properties" ma:root="true" ma:fieldsID="a5cf6dd230f4c3e5b2202e16384745a1" ns1:_="" ns2:_="" ns3:_="" ns4:_="" ns5:_="">
    <xsd:import namespace="http://schemas.microsoft.com/sharepoint/v3"/>
    <xsd:import namespace="d8b2cd50-e44c-4e0a-af95-5852958e2d1b"/>
    <xsd:import namespace="http://schemas.microsoft.com/sharepoint/v3/fields"/>
    <xsd:import namespace="008b878a-d1b0-430b-848c-bcf5852a9c22"/>
    <xsd:import namespace="c7d2f14c-af40-4a92-b15f-e15b5177bb94"/>
    <xsd:element name="properties">
      <xsd:complexType>
        <xsd:sequence>
          <xsd:element name="documentManagement">
            <xsd:complexType>
              <xsd:all>
                <xsd:element ref="ns2:PolicyType"/>
                <xsd:element ref="ns2:RelatedLeg" minOccurs="0"/>
                <xsd:element ref="ns2:PolDocOwner"/>
                <xsd:element ref="ns2:PolDocAuthors" minOccurs="0"/>
                <xsd:element ref="ns1:StartDate" minOccurs="0"/>
                <xsd:element ref="ns3:_EndDate" minOccurs="0"/>
                <xsd:element ref="ns2:PolDocJoint" minOccurs="0"/>
                <xsd:element ref="ns2:PolDocPartners" minOccurs="0"/>
                <xsd:element ref="ns2:PolDocCombinedAuth" minOccurs="0"/>
                <xsd:element ref="ns2:PolDocLastReview"/>
                <xsd:element ref="ns2:PolDocReviewBy" minOccurs="0"/>
                <xsd:element ref="ns2:First_x0020_Reminder_x0020_Date"/>
                <xsd:element ref="ns2:Second_x0020_Reminder_x0020_Date"/>
                <xsd:element ref="ns2:PolDocNextReview"/>
                <xsd:element ref="ns2:Approval_x0020_not_x0020_required" minOccurs="0"/>
                <xsd:element ref="ns2:PolDocCabApproved" minOccurs="0"/>
                <xsd:element ref="ns2:PolDocCabApporved" minOccurs="0"/>
                <xsd:element ref="ns2:PolDocCommApp" minOccurs="0"/>
                <xsd:element ref="ns2:PolDocComApproved" minOccurs="0"/>
                <xsd:element ref="ns2:PolDocFullApproved" minOccurs="0"/>
                <xsd:element ref="ns2:PolDocFullCounApproved" minOccurs="0"/>
                <xsd:element ref="ns2:PolDocDelAuApp" minOccurs="0"/>
                <xsd:element ref="ns2:PolDocDelAuthApproved" minOccurs="0"/>
                <xsd:element ref="ns2:PolDocDelAuthUser" minOccurs="0"/>
                <xsd:element ref="ns1:LikesCount" minOccurs="0"/>
                <xsd:element ref="ns1:RatingCount" minOccurs="0"/>
                <xsd:element ref="ns4:Make_x0020_available_x0020_for_x0020_public_x0020_domain_x003f_" minOccurs="0"/>
                <xsd:element ref="ns4:Is_x0020_the_x0020_document" minOccurs="0"/>
                <xsd:element ref="ns4:URL_x0020_of_x0020_existing_x0020_document" minOccurs="0"/>
                <xsd:element ref="ns2:Document_x0020_Summary" minOccurs="0"/>
                <xsd:element ref="ns4:Uploaded_x0020_to_x0020_Web" minOccurs="0"/>
                <xsd:element ref="ns2:a92727ca702a484f948cabd2642e9533" minOccurs="0"/>
                <xsd:element ref="ns2:PolDocApprovedBy" minOccurs="0"/>
                <xsd:element ref="ns2:_PreviousWebStatus" minOccurs="0"/>
                <xsd:element ref="ns1:RatedBy" minOccurs="0"/>
                <xsd:element ref="ns1:Ratings" minOccurs="0"/>
                <xsd:element ref="ns1:_dlc_ExpireDate" minOccurs="0"/>
                <xsd:element ref="ns1:LikedBy" minOccurs="0"/>
                <xsd:element ref="ns1:_dlc_ExpireDateSaved" minOccurs="0"/>
                <xsd:element ref="ns2:TaxCatchAllLabel" minOccurs="0"/>
                <xsd:element ref="ns5:_dlc_DocId" minOccurs="0"/>
                <xsd:element ref="ns5:_dlc_DocIdUrl" minOccurs="0"/>
                <xsd:element ref="ns5:_dlc_DocIdPersistId" minOccurs="0"/>
                <xsd:element ref="ns2:TaxCatchAll" minOccurs="0"/>
                <xsd:element ref="ns2:ked2494595d447d78f64c404f98979c8" minOccurs="0"/>
                <xsd:element ref="ns1:_dlc_Exempt" minOccurs="0"/>
                <xsd:element ref="ns4:Reminder_x0020_Workflow" minOccurs="0"/>
                <xsd:element ref="ns4:Outdated_x0020_Documents" minOccurs="0"/>
                <xsd:element ref="ns4:Run" minOccurs="0"/>
                <xsd:element ref="ns4:Web_x0020_Publish" minOccurs="0"/>
                <xsd:element ref="ns4:Publish_x0020_to_x0020_Web_x0020_2" minOccurs="0"/>
                <xsd:element ref="ns4:Remi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Valid From" ma:default="[today]" ma:format="DateOnly" ma:internalName="StartDate" ma:readOnly="false">
      <xsd:simpleType>
        <xsd:restriction base="dms:DateTime"/>
      </xsd:simpleType>
    </xsd:element>
    <xsd:element name="LikesCount" ma:index="28" nillable="true" ma:displayName="Number of Likes" ma:internalName="LikesCount">
      <xsd:simpleType>
        <xsd:restriction base="dms:Unknown"/>
      </xsd:simpleType>
    </xsd:element>
    <xsd:element name="RatingCount" ma:index="29" nillable="true" ma:displayName="Number of Ratings" ma:decimals="0" ma:description="Number of ratings submitted" ma:internalName="RatingCount" ma:readOnly="true">
      <xsd:simpleType>
        <xsd:restriction base="dms:Number"/>
      </xsd:simpleType>
    </xsd:element>
    <xsd:element name="RatedBy" ma:index="38"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9" nillable="true" ma:displayName="User ratings" ma:description="User ratings for the item" ma:hidden="true" ma:internalName="Ratings">
      <xsd:simpleType>
        <xsd:restriction base="dms:Note"/>
      </xsd:simpleType>
    </xsd:element>
    <xsd:element name="_dlc_ExpireDate" ma:index="40" nillable="true" ma:displayName="Expiration Date" ma:description="" ma:hidden="true" ma:indexed="true" ma:internalName="_dlc_ExpireDate" ma:readOnly="true">
      <xsd:simpleType>
        <xsd:restriction base="dms:DateTime"/>
      </xsd:simpleType>
    </xsd:element>
    <xsd:element name="LikedBy" ma:index="41"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ExpireDateSaved" ma:index="43" nillable="true" ma:displayName="Original Expiration Date" ma:hidden="true" ma:internalName="_dlc_ExpireDateSaved" ma:readOnly="true">
      <xsd:simpleType>
        <xsd:restriction base="dms:DateTime"/>
      </xsd:simpleType>
    </xsd:element>
    <xsd:element name="_dlc_Exempt" ma:index="54"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b2cd50-e44c-4e0a-af95-5852958e2d1b" elementFormDefault="qualified">
    <xsd:import namespace="http://schemas.microsoft.com/office/2006/documentManagement/types"/>
    <xsd:import namespace="http://schemas.microsoft.com/office/infopath/2007/PartnerControls"/>
    <xsd:element name="PolicyType" ma:index="2" ma:displayName="Document Type" ma:description="" ma:format="Dropdown" ma:internalName="PolicyType" ma:readOnly="false">
      <xsd:simpleType>
        <xsd:restriction base="dms:Choice">
          <xsd:enumeration value="Statutory"/>
          <xsd:enumeration value="Corporate"/>
          <xsd:enumeration value="Service Specific"/>
        </xsd:restriction>
      </xsd:simpleType>
    </xsd:element>
    <xsd:element name="RelatedLeg" ma:index="3" nillable="true" ma:displayName="Related Legislation or Applicable Section of Legislation" ma:description="" ma:internalName="RelatedLeg">
      <xsd:simpleType>
        <xsd:restriction base="dms:Text">
          <xsd:maxLength value="255"/>
        </xsd:restriction>
      </xsd:simpleType>
    </xsd:element>
    <xsd:element name="PolDocOwner" ma:index="6" ma:displayName="Document Owner" ma:description="Person responsible for the document; also the person who owns the public version of the document" ma:list="UserInfo" ma:SharePointGroup="0" ma:internalName="PolDoc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olDocAuthors" ma:index="7" nillable="true" ma:displayName="Document Author(s)" ma:description="Person(s) who wrote the document" ma:list="UserInfo" ma:SharePointGroup="0" ma:internalName="PolDocAuth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DocJoint" ma:index="10" nillable="true" ma:displayName="Joint Document" ma:default="0" ma:description="Has this document been produced in conjunction with a partner" ma:internalName="PolDocJoint">
      <xsd:simpleType>
        <xsd:restriction base="dms:Boolean"/>
      </xsd:simpleType>
    </xsd:element>
    <xsd:element name="PolDocPartners" ma:index="11" nillable="true" ma:displayName="Name of Partner(s)" ma:description="Name of Partners(s) if document or policy is joint" ma:internalName="PolDocPartners">
      <xsd:simpleType>
        <xsd:restriction base="dms:Note">
          <xsd:maxLength value="255"/>
        </xsd:restriction>
      </xsd:simpleType>
    </xsd:element>
    <xsd:element name="PolDocCombinedAuth" ma:index="12" nillable="true" ma:displayName="Combined Authority Document" ma:default="0" ma:internalName="PolDocCombinedAuth">
      <xsd:simpleType>
        <xsd:restriction base="dms:Boolean"/>
      </xsd:simpleType>
    </xsd:element>
    <xsd:element name="PolDocLastReview" ma:index="13" ma:displayName="Last Review Date" ma:description="The last time document was reviewed" ma:format="DateOnly" ma:internalName="PolDocLastReview">
      <xsd:simpleType>
        <xsd:restriction base="dms:DateTime"/>
      </xsd:simpleType>
    </xsd:element>
    <xsd:element name="PolDocReviewBy" ma:index="14" nillable="true" ma:displayName="Review Undertaken By" ma:description="Individual who undertook review" ma:list="UserInfo" ma:SharePointGroup="0" ma:internalName="PolDocReviewBy" ma:showField="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st_x0020_Reminder_x0020_Date" ma:index="15" ma:displayName="First Reminder Date" ma:default="[today]" ma:format="DateOnly" ma:internalName="First_x0020_Reminder_x0020_Date">
      <xsd:simpleType>
        <xsd:restriction base="dms:DateTime"/>
      </xsd:simpleType>
    </xsd:element>
    <xsd:element name="Second_x0020_Reminder_x0020_Date" ma:index="16" ma:displayName="Second Reminder Date" ma:default="[today]" ma:format="DateOnly" ma:internalName="Second_x0020_Reminder_x0020_Date">
      <xsd:simpleType>
        <xsd:restriction base="dms:DateTime"/>
      </xsd:simpleType>
    </xsd:element>
    <xsd:element name="PolDocNextReview" ma:index="17" ma:displayName="Next Review Date" ma:default="[today]" ma:description="For documents published online, ensure a date is entered here." ma:format="DateOnly" ma:internalName="PolDocNextReview" ma:readOnly="false">
      <xsd:simpleType>
        <xsd:restriction base="dms:DateTime"/>
      </xsd:simpleType>
    </xsd:element>
    <xsd:element name="Approval_x0020_not_x0020_required" ma:index="18" nillable="true" ma:displayName="Approval not required" ma:default="0" ma:internalName="Approval_x0020_not_x0020_required">
      <xsd:simpleType>
        <xsd:restriction base="dms:Boolean"/>
      </xsd:simpleType>
    </xsd:element>
    <xsd:element name="PolDocCabApproved" ma:index="19" nillable="true" ma:displayName="Cabinet Approved" ma:internalName="PolDocCabApproved" ma:readOnly="false">
      <xsd:complexType>
        <xsd:complexContent>
          <xsd:extension base="dms:MultiChoice">
            <xsd:sequence>
              <xsd:element name="Value" maxOccurs="unbounded" minOccurs="0" nillable="true">
                <xsd:simpleType>
                  <xsd:restriction base="dms:Choice">
                    <xsd:enumeration value="Yes"/>
                  </xsd:restriction>
                </xsd:simpleType>
              </xsd:element>
            </xsd:sequence>
          </xsd:extension>
        </xsd:complexContent>
      </xsd:complexType>
    </xsd:element>
    <xsd:element name="PolDocCabApporved" ma:index="20" nillable="true" ma:displayName="Date Approved by Cabinet" ma:description="" ma:format="DateOnly" ma:internalName="PolDocCabApporved">
      <xsd:simpleType>
        <xsd:restriction base="dms:DateTime"/>
      </xsd:simpleType>
    </xsd:element>
    <xsd:element name="PolDocCommApp" ma:index="21" nillable="true" ma:displayName="O&amp;S Comittee Approved" ma:internalName="PolDocCommApp" ma:readOnly="false">
      <xsd:complexType>
        <xsd:complexContent>
          <xsd:extension base="dms:MultiChoice">
            <xsd:sequence>
              <xsd:element name="Value" maxOccurs="unbounded" minOccurs="0" nillable="true">
                <xsd:simpleType>
                  <xsd:restriction base="dms:Choice">
                    <xsd:enumeration value="Yes"/>
                  </xsd:restriction>
                </xsd:simpleType>
              </xsd:element>
            </xsd:sequence>
          </xsd:extension>
        </xsd:complexContent>
      </xsd:complexType>
    </xsd:element>
    <xsd:element name="PolDocComApproved" ma:index="22" nillable="true" ma:displayName="Date Approved by O&amp;S Committee" ma:format="DateOnly" ma:internalName="PolDocComApproved" ma:readOnly="false">
      <xsd:simpleType>
        <xsd:restriction base="dms:DateTime"/>
      </xsd:simpleType>
    </xsd:element>
    <xsd:element name="PolDocFullApproved" ma:index="23" nillable="true" ma:displayName="Full Council Approved" ma:internalName="PolDocFullApproved" ma:readOnly="false">
      <xsd:complexType>
        <xsd:complexContent>
          <xsd:extension base="dms:MultiChoice">
            <xsd:sequence>
              <xsd:element name="Value" maxOccurs="unbounded" minOccurs="0" nillable="true">
                <xsd:simpleType>
                  <xsd:restriction base="dms:Choice">
                    <xsd:enumeration value="Yes"/>
                  </xsd:restriction>
                </xsd:simpleType>
              </xsd:element>
            </xsd:sequence>
          </xsd:extension>
        </xsd:complexContent>
      </xsd:complexType>
    </xsd:element>
    <xsd:element name="PolDocFullCounApproved" ma:index="24" nillable="true" ma:displayName="Date Approved by Full Council" ma:format="DateOnly" ma:internalName="PolDocFullCounApproved" ma:readOnly="false">
      <xsd:simpleType>
        <xsd:restriction base="dms:DateTime"/>
      </xsd:simpleType>
    </xsd:element>
    <xsd:element name="PolDocDelAuApp" ma:index="25" nillable="true" ma:displayName="Delegated Authority Approved" ma:internalName="PolDocDelAuApp" ma:readOnly="false">
      <xsd:complexType>
        <xsd:complexContent>
          <xsd:extension base="dms:MultiChoice">
            <xsd:sequence>
              <xsd:element name="Value" maxOccurs="unbounded" minOccurs="0" nillable="true">
                <xsd:simpleType>
                  <xsd:restriction base="dms:Choice">
                    <xsd:enumeration value="Yes"/>
                  </xsd:restriction>
                </xsd:simpleType>
              </xsd:element>
            </xsd:sequence>
          </xsd:extension>
        </xsd:complexContent>
      </xsd:complexType>
    </xsd:element>
    <xsd:element name="PolDocDelAuthApproved" ma:index="26" nillable="true" ma:displayName="Date Approved by Delegated Authority" ma:format="DateOnly" ma:internalName="PolDocDelAuthApproved" ma:readOnly="false">
      <xsd:simpleType>
        <xsd:restriction base="dms:DateTime"/>
      </xsd:simpleType>
    </xsd:element>
    <xsd:element name="PolDocDelAuthUser" ma:index="27" nillable="true" ma:displayName="Delagated Authority User" ma:description="" ma:list="UserInfo" ma:SharePointGroup="0" ma:internalName="PolDocDelAuthUser" ma:readOnly="false" ma:showField="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ummary" ma:index="33" nillable="true" ma:displayName="Document Summary" ma:description="Enter any notes for the digital service team here" ma:internalName="Document_x0020_Summary" ma:readOnly="false">
      <xsd:simpleType>
        <xsd:restriction base="dms:Note">
          <xsd:maxLength value="255"/>
        </xsd:restriction>
      </xsd:simpleType>
    </xsd:element>
    <xsd:element name="a92727ca702a484f948cabd2642e9533" ma:index="35" nillable="true" ma:taxonomy="true" ma:internalName="a92727ca702a484f948cabd2642e9533" ma:taxonomyFieldName="PolDocRelatedPolicies" ma:displayName="Linked Subject Matter(s)" ma:readOnly="false" ma:default="" ma:fieldId="{a92727ca-702a-484f-948c-abd2642e9533}" ma:taxonomyMulti="true" ma:sspId="216615f5-f338-48c5-a169-b9cdeec5064d" ma:termSetId="00038aa9-85f6-4429-a9b1-d95e795a04f7" ma:anchorId="00000000-0000-0000-0000-000000000000" ma:open="false" ma:isKeyword="false">
      <xsd:complexType>
        <xsd:sequence>
          <xsd:element ref="pc:Terms" minOccurs="0" maxOccurs="1"/>
        </xsd:sequence>
      </xsd:complexType>
    </xsd:element>
    <xsd:element name="PolDocApprovedBy" ma:index="36" nillable="true" ma:displayName="Document Approved By" ma:description="Document is approved by" ma:hidden="true" ma:internalName="PolDocApprovedBy" ma:readOnly="false">
      <xsd:complexType>
        <xsd:complexContent>
          <xsd:extension base="dms:MultiChoice">
            <xsd:sequence>
              <xsd:element name="Value" maxOccurs="unbounded" minOccurs="0" nillable="true">
                <xsd:simpleType>
                  <xsd:restriction base="dms:Choice">
                    <xsd:enumeration value="Cabinet"/>
                    <xsd:enumeration value="O&amp;S Commitee"/>
                    <xsd:enumeration value="Full Council"/>
                    <xsd:enumeration value="Delegate Authority"/>
                  </xsd:restriction>
                </xsd:simpleType>
              </xsd:element>
            </xsd:sequence>
          </xsd:extension>
        </xsd:complexContent>
      </xsd:complexType>
    </xsd:element>
    <xsd:element name="_PreviousWebStatus" ma:index="37" nillable="true" ma:displayName="_PreviousWebStatus" ma:format="Dropdown" ma:hidden="true" ma:internalName="_PreviousWebStatus" ma:readOnly="false">
      <xsd:simpleType>
        <xsd:restriction base="dms:Choice">
          <xsd:enumeration value="Yes"/>
          <xsd:enumeration value="No"/>
        </xsd:restriction>
      </xsd:simpleType>
    </xsd:element>
    <xsd:element name="TaxCatchAllLabel" ma:index="44" nillable="true" ma:displayName="Taxonomy Catch All Column1" ma:hidden="true" ma:list="{ba548f13-ce07-4617-a0c6-f066bc0206b8}" ma:internalName="TaxCatchAllLabel" ma:readOnly="true" ma:showField="CatchAllDataLabel" ma:web="c7d2f14c-af40-4a92-b15f-e15b5177bb94">
      <xsd:complexType>
        <xsd:complexContent>
          <xsd:extension base="dms:MultiChoiceLookup">
            <xsd:sequence>
              <xsd:element name="Value" type="dms:Lookup" maxOccurs="unbounded" minOccurs="0" nillable="true"/>
            </xsd:sequence>
          </xsd:extension>
        </xsd:complexContent>
      </xsd:complexType>
    </xsd:element>
    <xsd:element name="TaxCatchAll" ma:index="52" nillable="true" ma:displayName="Taxonomy Catch All Column" ma:hidden="true" ma:list="{ba548f13-ce07-4617-a0c6-f066bc0206b8}" ma:internalName="TaxCatchAll" ma:showField="CatchAllData" ma:web="c7d2f14c-af40-4a92-b15f-e15b5177bb94">
      <xsd:complexType>
        <xsd:complexContent>
          <xsd:extension base="dms:MultiChoiceLookup">
            <xsd:sequence>
              <xsd:element name="Value" type="dms:Lookup" maxOccurs="unbounded" minOccurs="0" nillable="true"/>
            </xsd:sequence>
          </xsd:extension>
        </xsd:complexContent>
      </xsd:complexType>
    </xsd:element>
    <xsd:element name="ked2494595d447d78f64c404f98979c8" ma:index="53" ma:taxonomy="true" ma:internalName="ked2494595d447d78f64c404f98979c8" ma:taxonomyFieldName="ServiceArea" ma:displayName="Service Area" ma:default="" ma:fieldId="{4ed24945-95d4-47d7-8f64-c404f98979c8}" ma:sspId="216615f5-f338-48c5-a169-b9cdeec5064d" ma:termSetId="2a27521b-e18e-4cd3-aa7d-99445f6c36d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9" nillable="true" ma:displayName="Valid Till" ma:format="DateOnly" ma:internalName="_End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08b878a-d1b0-430b-848c-bcf5852a9c22" elementFormDefault="qualified">
    <xsd:import namespace="http://schemas.microsoft.com/office/2006/documentManagement/types"/>
    <xsd:import namespace="http://schemas.microsoft.com/office/infopath/2007/PartnerControls"/>
    <xsd:element name="Make_x0020_available_x0020_for_x0020_public_x0020_domain_x003f_" ma:index="30" nillable="true" ma:displayName="To be published on our Website?" ma:default="No" ma:format="RadioButtons" ma:internalName="Make_x0020_available_x0020_for_x0020_public_x0020_domain_x003f_">
      <xsd:simpleType>
        <xsd:restriction base="dms:Choice">
          <xsd:enumeration value="Yes"/>
          <xsd:enumeration value="No"/>
        </xsd:restriction>
      </xsd:simpleType>
    </xsd:element>
    <xsd:element name="Is_x0020_the_x0020_document" ma:index="31" nillable="true" ma:displayName="Is the document" ma:description="Only select an option for documents that are to be published to the website" ma:format="Dropdown" ma:internalName="Is_x0020_the_x0020_document">
      <xsd:simpleType>
        <xsd:restriction base="dms:Choice">
          <xsd:enumeration value="Updating existing document on website"/>
          <xsd:enumeration value="New for website"/>
        </xsd:restriction>
      </xsd:simpleType>
    </xsd:element>
    <xsd:element name="URL_x0020_of_x0020_existing_x0020_document" ma:index="32" nillable="true" ma:displayName="Web page URL of existing document" ma:description="Only use this option if uploading a document to the website" ma:format="Hyperlink" ma:internalName="URL_x0020_of_x0020_existing_x0020_document">
      <xsd:complexType>
        <xsd:complexContent>
          <xsd:extension base="dms:URL">
            <xsd:sequence>
              <xsd:element name="Url" type="dms:ValidUrl" minOccurs="0" nillable="true"/>
              <xsd:element name="Description" type="xsd:string" nillable="true"/>
            </xsd:sequence>
          </xsd:extension>
        </xsd:complexContent>
      </xsd:complexType>
    </xsd:element>
    <xsd:element name="Uploaded_x0020_to_x0020_Web" ma:index="34" nillable="true" ma:displayName="Uploaded to Web? (Digital Service Team Only)" ma:default="No" ma:description="** Digital Services Team Only **" ma:format="Dropdown" ma:internalName="Uploaded_x0020_to_x0020_Web">
      <xsd:simpleType>
        <xsd:restriction base="dms:Choice">
          <xsd:enumeration value="Yes"/>
          <xsd:enumeration value="No"/>
          <xsd:enumeration value="Rejected"/>
          <xsd:enumeration value="Awaiting Amended"/>
        </xsd:restriction>
      </xsd:simpleType>
    </xsd:element>
    <xsd:element name="Reminder_x0020_Workflow" ma:index="57" nillable="true" ma:displayName="Reminder Workflow" ma:default="0" ma:internalName="Reminder_x0020_Workflow">
      <xsd:simpleType>
        <xsd:restriction base="dms:Boolean"/>
      </xsd:simpleType>
    </xsd:element>
    <xsd:element name="Outdated_x0020_Documents" ma:index="58" nillable="true" ma:displayName="Outdated Documents" ma:internalName="Outdated_x0020_Documents">
      <xsd:complexType>
        <xsd:complexContent>
          <xsd:extension base="dms:URL">
            <xsd:sequence>
              <xsd:element name="Url" type="dms:ValidUrl" minOccurs="0" nillable="true"/>
              <xsd:element name="Description" type="xsd:string" nillable="true"/>
            </xsd:sequence>
          </xsd:extension>
        </xsd:complexContent>
      </xsd:complexType>
    </xsd:element>
    <xsd:element name="Run" ma:index="59" nillable="true" ma:displayName="Run" ma:default="0" ma:internalName="Run">
      <xsd:simpleType>
        <xsd:restriction base="dms:Boolean"/>
      </xsd:simpleType>
    </xsd:element>
    <xsd:element name="Web_x0020_Publish" ma:index="60" nillable="true" ma:displayName="Web Publish" ma:internalName="Web_x0020_Publish">
      <xsd:complexType>
        <xsd:complexContent>
          <xsd:extension base="dms:URL">
            <xsd:sequence>
              <xsd:element name="Url" type="dms:ValidUrl" minOccurs="0" nillable="true"/>
              <xsd:element name="Description" type="xsd:string" nillable="true"/>
            </xsd:sequence>
          </xsd:extension>
        </xsd:complexContent>
      </xsd:complexType>
    </xsd:element>
    <xsd:element name="Publish_x0020_to_x0020_Web_x0020_2" ma:index="61" nillable="true" ma:displayName="Publish to Web 2" ma:internalName="Publish_x0020_to_x0020_Web_x0020_2">
      <xsd:complexType>
        <xsd:complexContent>
          <xsd:extension base="dms:URL">
            <xsd:sequence>
              <xsd:element name="Url" type="dms:ValidUrl" minOccurs="0" nillable="true"/>
              <xsd:element name="Description" type="xsd:string" nillable="true"/>
            </xsd:sequence>
          </xsd:extension>
        </xsd:complexContent>
      </xsd:complexType>
    </xsd:element>
    <xsd:element name="Reminder" ma:index="62" nillable="true" ma:displayName="Reminder" ma:internalName="Reminder">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d2f14c-af40-4a92-b15f-e15b5177bb94" elementFormDefault="qualified">
    <xsd:import namespace="http://schemas.microsoft.com/office/2006/documentManagement/types"/>
    <xsd:import namespace="http://schemas.microsoft.com/office/infopath/2007/PartnerControls"/>
    <xsd:element name="_dlc_DocId" ma:index="49" nillable="true" ma:displayName="Document ID Value" ma:description="The value of the document ID assigned to this item." ma:internalName="_dlc_DocId" ma:readOnly="true">
      <xsd:simpleType>
        <xsd:restriction base="dms:Text"/>
      </xsd:simpleType>
    </xsd:element>
    <xsd:element name="_dlc_DocIdUrl" ma:index="5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lDocCabApporved xmlns="d8b2cd50-e44c-4e0a-af95-5852958e2d1b" xsi:nil="true"/>
    <TaxCatchAll xmlns="d8b2cd50-e44c-4e0a-af95-5852958e2d1b">
      <Value>17</Value>
    </TaxCatchAll>
    <PolDocAuthors xmlns="d8b2cd50-e44c-4e0a-af95-5852958e2d1b">
      <UserInfo>
        <DisplayName>i:0#.w|rochdale_mbc\stocks brian</DisplayName>
        <AccountId>1863</AccountId>
        <AccountType/>
      </UserInfo>
    </PolDocAuthors>
    <PolDocCabApproved xmlns="d8b2cd50-e44c-4e0a-af95-5852958e2d1b"/>
    <PolDocDelAuApp xmlns="d8b2cd50-e44c-4e0a-af95-5852958e2d1b"/>
    <PolDocDelAuthApproved xmlns="d8b2cd50-e44c-4e0a-af95-5852958e2d1b" xsi:nil="true"/>
    <LikesCount xmlns="http://schemas.microsoft.com/sharepoint/v3" xsi:nil="true"/>
    <Uploaded_x0020_to_x0020_Web xmlns="008b878a-d1b0-430b-848c-bcf5852a9c22">No</Uploaded_x0020_to_x0020_Web>
    <PolDocLastReview xmlns="d8b2cd50-e44c-4e0a-af95-5852958e2d1b">2018-10-31T00:00:00+00:00</PolDocLastReview>
    <ked2494595d447d78f64c404f98979c8 xmlns="d8b2cd50-e44c-4e0a-af95-5852958e2d1b">
      <Terms xmlns="http://schemas.microsoft.com/office/infopath/2007/PartnerControls">
        <TermInfo xmlns="http://schemas.microsoft.com/office/infopath/2007/PartnerControls">
          <TermName xmlns="http://schemas.microsoft.com/office/infopath/2007/PartnerControls">Adult Services</TermName>
          <TermId xmlns="http://schemas.microsoft.com/office/infopath/2007/PartnerControls">c21f61b4-785d-4622-a193-622f1fceecce</TermId>
        </TermInfo>
      </Terms>
    </ked2494595d447d78f64c404f98979c8>
    <PolDocCombinedAuth xmlns="d8b2cd50-e44c-4e0a-af95-5852958e2d1b">false</PolDocCombinedAuth>
    <PolDocFullCounApproved xmlns="d8b2cd50-e44c-4e0a-af95-5852958e2d1b" xsi:nil="true"/>
    <Document_x0020_Summary xmlns="d8b2cd50-e44c-4e0a-af95-5852958e2d1b" xsi:nil="true"/>
    <Approval_x0020_not_x0020_required xmlns="d8b2cd50-e44c-4e0a-af95-5852958e2d1b">true</Approval_x0020_not_x0020_required>
    <PolDocApprovedBy xmlns="d8b2cd50-e44c-4e0a-af95-5852958e2d1b"/>
    <PolDocNextReview xmlns="d8b2cd50-e44c-4e0a-af95-5852958e2d1b">2019-10-31T00:00:00+00:00</PolDocNextReview>
    <Ratings xmlns="http://schemas.microsoft.com/sharepoint/v3" xsi:nil="true"/>
    <_EndDate xmlns="http://schemas.microsoft.com/sharepoint/v3/fields">2019-10-31T00:00:00+00:00</_EndDate>
    <PolDocDelAuthUser xmlns="d8b2cd50-e44c-4e0a-af95-5852958e2d1b">
      <UserInfo>
        <DisplayName/>
        <AccountId xsi:nil="true"/>
        <AccountType/>
      </UserInfo>
    </PolDocDelAuthUser>
    <First_x0020_Reminder_x0020_Date xmlns="d8b2cd50-e44c-4e0a-af95-5852958e2d1b">2019-07-31T23:00:00+00:00</First_x0020_Reminder_x0020_Date>
    <URL_x0020_of_x0020_existing_x0020_document xmlns="008b878a-d1b0-430b-848c-bcf5852a9c22">
      <Url xsi:nil="true"/>
      <Description xsi:nil="true"/>
    </URL_x0020_of_x0020_existing_x0020_document>
    <Reminder_x0020_Workflow xmlns="008b878a-d1b0-430b-848c-bcf5852a9c22">true</Reminder_x0020_Workflow>
    <Is_x0020_the_x0020_document xmlns="008b878a-d1b0-430b-848c-bcf5852a9c22" xsi:nil="true"/>
    <LikedBy xmlns="http://schemas.microsoft.com/sharepoint/v3">
      <UserInfo>
        <DisplayName/>
        <AccountId xsi:nil="true"/>
        <AccountType/>
      </UserInfo>
    </LikedBy>
    <PolicyType xmlns="d8b2cd50-e44c-4e0a-af95-5852958e2d1b">Statutory</PolicyType>
    <RelatedLeg xmlns="d8b2cd50-e44c-4e0a-af95-5852958e2d1b">The Care Act 2014, Children and Families Act 2014</RelatedLeg>
    <Make_x0020_available_x0020_for_x0020_public_x0020_domain_x003f_ xmlns="008b878a-d1b0-430b-848c-bcf5852a9c22">No</Make_x0020_available_x0020_for_x0020_public_x0020_domain_x003f_>
    <PolDocFullApproved xmlns="d8b2cd50-e44c-4e0a-af95-5852958e2d1b"/>
    <StartDate xmlns="http://schemas.microsoft.com/sharepoint/v3">2018-10-31T00:00:00+00:00</StartDate>
    <PolDocComApproved xmlns="d8b2cd50-e44c-4e0a-af95-5852958e2d1b" xsi:nil="true"/>
    <Outdated_x0020_Documents xmlns="008b878a-d1b0-430b-848c-bcf5852a9c22">
      <Url xsi:nil="true"/>
      <Description xsi:nil="true"/>
    </Outdated_x0020_Documents>
    <PolDocOwner xmlns="d8b2cd50-e44c-4e0a-af95-5852958e2d1b">
      <UserInfo>
        <DisplayName>Andy Jones</DisplayName>
        <AccountId>65</AccountId>
        <AccountType/>
      </UserInfo>
    </PolDocOwner>
    <Run xmlns="008b878a-d1b0-430b-848c-bcf5852a9c22">true</Run>
    <Second_x0020_Reminder_x0020_Date xmlns="d8b2cd50-e44c-4e0a-af95-5852958e2d1b">2019-08-31T23:00:00+00:00</Second_x0020_Reminder_x0020_Date>
    <PolDocPartners xmlns="d8b2cd50-e44c-4e0a-af95-5852958e2d1b">Children's Services</PolDocPartners>
    <a92727ca702a484f948cabd2642e9533 xmlns="d8b2cd50-e44c-4e0a-af95-5852958e2d1b">
      <Terms xmlns="http://schemas.microsoft.com/office/infopath/2007/PartnerControls"/>
    </a92727ca702a484f948cabd2642e9533>
    <_PreviousWebStatus xmlns="d8b2cd50-e44c-4e0a-af95-5852958e2d1b" xsi:nil="true"/>
    <PolDocJoint xmlns="d8b2cd50-e44c-4e0a-af95-5852958e2d1b">true</PolDocJoint>
    <PolDocReviewBy xmlns="d8b2cd50-e44c-4e0a-af95-5852958e2d1b">
      <UserInfo>
        <DisplayName>Brian Stocks</DisplayName>
        <AccountId>1863</AccountId>
        <AccountType/>
      </UserInfo>
    </PolDocReviewBy>
    <PolDocCommApp xmlns="d8b2cd50-e44c-4e0a-af95-5852958e2d1b"/>
    <RatedBy xmlns="http://schemas.microsoft.com/sharepoint/v3">
      <UserInfo>
        <DisplayName/>
        <AccountId xsi:nil="true"/>
        <AccountType/>
      </UserInfo>
    </RatedBy>
    <_dlc_DocId xmlns="c7d2f14c-af40-4a92-b15f-e15b5177bb94">Y7PEU3RU72WF-1619746406-842</_dlc_DocId>
    <_dlc_DocIdUrl xmlns="c7d2f14c-af40-4a92-b15f-e15b5177bb94">
      <Url>http://rbcintranet.rochdale.local/pc/_layouts/15/DocIdRedir.aspx?ID=Y7PEU3RU72WF-1619746406-842</Url>
      <Description>Y7PEU3RU72WF-1619746406-842</Description>
    </_dlc_DocIdUrl>
    <Reminder xmlns="008b878a-d1b0-430b-848c-bcf5852a9c22">
      <Url xsi:nil="true"/>
      <Description xsi:nil="true"/>
    </Reminder>
    <Publish_x0020_to_x0020_Web_x0020_2 xmlns="008b878a-d1b0-430b-848c-bcf5852a9c22">
      <Url xsi:nil="true"/>
      <Description xsi:nil="true"/>
    </Publish_x0020_to_x0020_Web_x0020_2>
    <Web_x0020_Publish xmlns="008b878a-d1b0-430b-848c-bcf5852a9c22">
      <Url>http://rbcintranet.rochdale.local/pc/_layouts/15/wrkstat.aspx?List=008b878a-d1b0-430b-848c-bcf5852a9c22&amp;WorkflowInstanceName=6d451d49-bc8b-43a3-9f62-c4903844321a</Url>
      <Description>Stage 1</Description>
    </Web_x0020_Publish>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p:Policy xmlns:p="office.server.policy" id="" local="true">
  <p:Name>Policy Document</p:Name>
  <p:Description/>
  <p:Statement/>
  <p:PolicyItems>
    <p:PolicyItem featureId="Microsoft.Office.RecordsManagement.PolicyFeatures.Expiration" staticId="0x0101000949A7D9DE7C2A41B2646D9D5AF05D6D|423879727" UniqueId="b7e4effd-4286-4554-b676-e59b20484514">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0</number>
                  <property>Up_x0020_Coming_x0020_Review_x0020_Date</property>
                  <propertyId>65ec2627-bba0-4dfa-9fd4-aa2fc209800e</propertyId>
                  <period>days</period>
                </formula>
                <action type="workflow" id="5b63bfda-00ad-4d61-9722-c7b306658756"/>
              </data>
            </stages>
          </Schedule>
        </Schedules>
      </p:CustomData>
    </p:PolicyItem>
  </p:PolicyItems>
</p:Policy>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2BF18-C054-4F7E-AFE4-940323EAF049}">
  <ds:schemaRefs>
    <ds:schemaRef ds:uri="Microsoft.SharePoint.Taxonomy.ContentTypeSync"/>
  </ds:schemaRefs>
</ds:datastoreItem>
</file>

<file path=customXml/itemProps2.xml><?xml version="1.0" encoding="utf-8"?>
<ds:datastoreItem xmlns:ds="http://schemas.openxmlformats.org/officeDocument/2006/customXml" ds:itemID="{BBDFFE8E-87EC-4AB3-853B-BA7214DB4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b2cd50-e44c-4e0a-af95-5852958e2d1b"/>
    <ds:schemaRef ds:uri="http://schemas.microsoft.com/sharepoint/v3/fields"/>
    <ds:schemaRef ds:uri="008b878a-d1b0-430b-848c-bcf5852a9c22"/>
    <ds:schemaRef ds:uri="c7d2f14c-af40-4a92-b15f-e15b5177b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9D60EF-8E08-46D3-ACC5-1B211823ABEF}">
  <ds:schemaRefs>
    <ds:schemaRef ds:uri="http://schemas.microsoft.com/office/2006/metadata/properties"/>
    <ds:schemaRef ds:uri="http://schemas.microsoft.com/sharepoint/v3"/>
    <ds:schemaRef ds:uri="http://purl.org/dc/terms/"/>
    <ds:schemaRef ds:uri="http://schemas.openxmlformats.org/package/2006/metadata/core-properties"/>
    <ds:schemaRef ds:uri="c7d2f14c-af40-4a92-b15f-e15b5177bb94"/>
    <ds:schemaRef ds:uri="http://schemas.microsoft.com/office/2006/documentManagement/types"/>
    <ds:schemaRef ds:uri="http://schemas.microsoft.com/office/infopath/2007/PartnerControls"/>
    <ds:schemaRef ds:uri="008b878a-d1b0-430b-848c-bcf5852a9c22"/>
    <ds:schemaRef ds:uri="http://schemas.microsoft.com/sharepoint/v3/fields"/>
    <ds:schemaRef ds:uri="http://purl.org/dc/elements/1.1/"/>
    <ds:schemaRef ds:uri="d8b2cd50-e44c-4e0a-af95-5852958e2d1b"/>
    <ds:schemaRef ds:uri="http://www.w3.org/XML/1998/namespace"/>
    <ds:schemaRef ds:uri="http://purl.org/dc/dcmitype/"/>
  </ds:schemaRefs>
</ds:datastoreItem>
</file>

<file path=customXml/itemProps4.xml><?xml version="1.0" encoding="utf-8"?>
<ds:datastoreItem xmlns:ds="http://schemas.openxmlformats.org/officeDocument/2006/customXml" ds:itemID="{ECA37E79-8672-49ED-8FCD-159DA74A2E28}">
  <ds:schemaRefs>
    <ds:schemaRef ds:uri="http://schemas.microsoft.com/sharepoint/v3/contenttype/forms"/>
  </ds:schemaRefs>
</ds:datastoreItem>
</file>

<file path=customXml/itemProps5.xml><?xml version="1.0" encoding="utf-8"?>
<ds:datastoreItem xmlns:ds="http://schemas.openxmlformats.org/officeDocument/2006/customXml" ds:itemID="{FC986385-3AAB-4221-8DBC-90EB2FCCC7F2}">
  <ds:schemaRefs>
    <ds:schemaRef ds:uri="http://schemas.microsoft.com/sharepoint/events"/>
  </ds:schemaRefs>
</ds:datastoreItem>
</file>

<file path=customXml/itemProps6.xml><?xml version="1.0" encoding="utf-8"?>
<ds:datastoreItem xmlns:ds="http://schemas.openxmlformats.org/officeDocument/2006/customXml" ds:itemID="{487E0037-CECB-44BF-8551-6344AF8E6DD0}">
  <ds:schemaRefs>
    <ds:schemaRef ds:uri="office.server.policy"/>
  </ds:schemaRefs>
</ds:datastoreItem>
</file>

<file path=customXml/itemProps7.xml><?xml version="1.0" encoding="utf-8"?>
<ds:datastoreItem xmlns:ds="http://schemas.openxmlformats.org/officeDocument/2006/customXml" ds:itemID="{F70522D4-D84C-4030-B015-FC10F56A5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Pages>
  <Words>4741</Words>
  <Characters>27024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Careline Service</vt:lpstr>
    </vt:vector>
  </TitlesOfParts>
  <Company>Rochdale MBC</Company>
  <LinksUpToDate>false</LinksUpToDate>
  <CharactersWithSpaces>31702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Careline Service</dc:title>
  <dc:subject>Policy</dc:subject>
  <dc:creator>Michael Kemp</dc:creator>
  <cp:lastModifiedBy>Kathryn Andrew</cp:lastModifiedBy>
  <cp:revision>5</cp:revision>
  <cp:lastPrinted>2019-10-16T10:43:00Z</cp:lastPrinted>
  <dcterms:created xsi:type="dcterms:W3CDTF">2021-06-17T16:23:00Z</dcterms:created>
  <dcterms:modified xsi:type="dcterms:W3CDTF">2021-06-18T07:56:00Z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0x0101000949A7D9DE7C2A41B2646D9D5AF05D6D00FB3B187C27F27F4C9C47F67B8A9D3EE5</vt:lpwstr>
  </property>
  <property fmtid="{D5CDD505-2E9C-101B-9397-08002B2CF9AE}" pid="3" name="_dlc_policyId">
    <vt:lpwstr>0x0101000949A7D9DE7C2A41B2646D9D5AF05D6D|423879727</vt:lpwstr>
  </property>
  <property fmtid="{D5CDD505-2E9C-101B-9397-08002B2CF9AE}" pid="4" name="ItemRetentionFormula">
    <vt:lpwstr>&lt;formula id="Microsoft.Office.RecordsManagement.PolicyFeatures.Expiration.Formula.BuiltIn"&gt;&lt;number&gt;0&lt;/number&gt;&lt;property&gt;Up_x005f_x0020_Coming_x005f_x0020_Review_x005f_x0020_Date&lt;/property&gt;&lt;propertyId&gt;65ec2627-bba0-4dfa-9fd4-aa2fc209800e&lt;/propertyId&gt;&lt;period&gt;days&lt;/period&gt;&lt;/fo</vt:lpwstr>
  </property>
  <property fmtid="{D5CDD505-2E9C-101B-9397-08002B2CF9AE}" pid="5" name="ServiceArea">
    <vt:lpwstr>17;#Adult Services|c21f61b4-785d-4622-a193-622f1fceecce</vt:lpwstr>
  </property>
  <property fmtid="{D5CDD505-2E9C-101B-9397-08002B2CF9AE}" pid="6" name="PolDocRelatedPolicies">
    <vt:lpwstr/>
  </property>
  <property fmtid="{D5CDD505-2E9C-101B-9397-08002B2CF9AE}" pid="7" name="Set Publish">
    <vt:lpwstr>http://rbcintranet.rochdale.local/pc/_layouts/15/wrkstat.aspx?List=008b878a-d1b0-430b-848c-bcf5852a9c22&amp;WorkflowInstanceName=582029be-9fa5-4bdf-a5ff-c46d97a7ff26, Stage 1</vt:lpwstr>
  </property>
  <property fmtid="{D5CDD505-2E9C-101B-9397-08002B2CF9AE}" pid="8" name="_dlc_DocIdItemGuid">
    <vt:lpwstr>6adbaa03-b9c9-409e-9965-20d71f839d9e</vt:lpwstr>
  </property>
  <property fmtid="{D5CDD505-2E9C-101B-9397-08002B2CF9AE}" pid="9" name="PolicyTitle">
    <vt:lpwstr/>
  </property>
  <property fmtid="{D5CDD505-2E9C-101B-9397-08002B2CF9AE}" pid="10" name="p4e7ef5c1940463c8ebd890bd1ee29f8">
    <vt:lpwstr/>
  </property>
</Properties>
</file>