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BE" w:rsidRDefault="000E491B" w:rsidP="0084279C">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0" w:color="auto"/>
        </w:pBdr>
        <w:shd w:val="clear" w:color="auto" w:fill="D9D9D9"/>
        <w:ind w:left="284" w:hanging="284"/>
        <w:jc w:val="center"/>
        <w:rPr>
          <w:rFonts w:ascii="Arial" w:hAnsi="Arial" w:cs="Arial"/>
          <w:sz w:val="32"/>
          <w:szCs w:val="32"/>
        </w:rPr>
      </w:pPr>
      <w:r w:rsidRPr="002C4CC8">
        <w:rPr>
          <w:rFonts w:ascii="Arial" w:hAnsi="Arial" w:cs="Arial"/>
          <w:sz w:val="32"/>
          <w:szCs w:val="32"/>
        </w:rPr>
        <w:t>ROCHDALE BOROUGH COUNCIL</w:t>
      </w:r>
    </w:p>
    <w:p w:rsidR="000E491B" w:rsidRDefault="0075377F" w:rsidP="0084279C">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0" w:color="auto"/>
        </w:pBdr>
        <w:shd w:val="clear" w:color="auto" w:fill="D9D9D9"/>
        <w:ind w:left="284" w:hanging="284"/>
        <w:jc w:val="center"/>
        <w:rPr>
          <w:rFonts w:ascii="Arial" w:hAnsi="Arial" w:cs="Arial"/>
          <w:sz w:val="32"/>
          <w:szCs w:val="32"/>
        </w:rPr>
      </w:pPr>
      <w:proofErr w:type="gramStart"/>
      <w:r>
        <w:rPr>
          <w:rFonts w:ascii="Arial" w:hAnsi="Arial" w:cs="Arial"/>
          <w:sz w:val="32"/>
          <w:szCs w:val="32"/>
        </w:rPr>
        <w:t>P</w:t>
      </w:r>
      <w:r w:rsidR="00D81493">
        <w:rPr>
          <w:rFonts w:ascii="Arial" w:hAnsi="Arial" w:cs="Arial"/>
          <w:sz w:val="32"/>
          <w:szCs w:val="32"/>
        </w:rPr>
        <w:t>R</w:t>
      </w:r>
      <w:r>
        <w:rPr>
          <w:rFonts w:ascii="Arial" w:hAnsi="Arial" w:cs="Arial"/>
          <w:sz w:val="32"/>
          <w:szCs w:val="32"/>
        </w:rPr>
        <w:t xml:space="preserve">ESCRIBED ALTERATION TO </w:t>
      </w:r>
      <w:r w:rsidR="00A43969">
        <w:rPr>
          <w:rFonts w:ascii="Arial" w:hAnsi="Arial" w:cs="Arial"/>
          <w:sz w:val="32"/>
          <w:szCs w:val="32"/>
        </w:rPr>
        <w:t>REDWOOD</w:t>
      </w:r>
      <w:r w:rsidR="00E558BE">
        <w:rPr>
          <w:rFonts w:ascii="Arial" w:hAnsi="Arial" w:cs="Arial"/>
          <w:sz w:val="32"/>
          <w:szCs w:val="32"/>
        </w:rPr>
        <w:t xml:space="preserve"> SPECIAL SCHOOL, </w:t>
      </w:r>
      <w:r w:rsidR="00FD03BE">
        <w:rPr>
          <w:rFonts w:ascii="Arial" w:hAnsi="Arial" w:cs="Arial"/>
          <w:sz w:val="32"/>
          <w:szCs w:val="32"/>
        </w:rPr>
        <w:t>ROCHDALE</w:t>
      </w:r>
      <w:r w:rsidR="000E491B" w:rsidRPr="002C4CC8">
        <w:rPr>
          <w:rFonts w:ascii="Arial" w:hAnsi="Arial" w:cs="Arial"/>
          <w:sz w:val="32"/>
          <w:szCs w:val="32"/>
        </w:rPr>
        <w:t>.</w:t>
      </w:r>
      <w:proofErr w:type="gramEnd"/>
    </w:p>
    <w:p w:rsidR="000E491B" w:rsidRPr="002C4CC8" w:rsidRDefault="000E491B" w:rsidP="000E491B">
      <w:pPr>
        <w:pStyle w:val="BodyText"/>
        <w:framePr w:w="0" w:hRule="auto" w:hSpace="0" w:wrap="auto" w:vAnchor="margin" w:hAnchor="text" w:xAlign="left" w:yAlign="inline"/>
        <w:jc w:val="both"/>
        <w:rPr>
          <w:rFonts w:ascii="Arial" w:hAnsi="Arial" w:cs="Arial"/>
          <w:szCs w:val="16"/>
        </w:rPr>
      </w:pPr>
    </w:p>
    <w:p w:rsidR="007A45D3" w:rsidRDefault="000E491B" w:rsidP="000E491B">
      <w:pPr>
        <w:pStyle w:val="BodyText"/>
        <w:framePr w:w="0" w:hRule="auto" w:hSpace="0" w:wrap="auto" w:vAnchor="margin" w:hAnchor="text" w:xAlign="left" w:yAlign="inline"/>
        <w:jc w:val="both"/>
        <w:rPr>
          <w:rFonts w:ascii="Arial" w:hAnsi="Arial" w:cs="Arial"/>
          <w:szCs w:val="16"/>
        </w:rPr>
      </w:pPr>
      <w:proofErr w:type="gramStart"/>
      <w:r>
        <w:rPr>
          <w:rFonts w:ascii="Arial" w:hAnsi="Arial" w:cs="Arial"/>
          <w:szCs w:val="16"/>
        </w:rPr>
        <w:t>PRESCRIBED I</w:t>
      </w:r>
      <w:r w:rsidR="00C05305">
        <w:rPr>
          <w:rFonts w:ascii="Arial" w:hAnsi="Arial" w:cs="Arial"/>
          <w:szCs w:val="16"/>
        </w:rPr>
        <w:t xml:space="preserve">NFORMATION TO BE PROVIDED UNDER </w:t>
      </w:r>
      <w:r w:rsidR="00C05305">
        <w:rPr>
          <w:rFonts w:ascii="Arial" w:hAnsi="Arial" w:cs="Arial"/>
          <w:color w:val="333333"/>
        </w:rPr>
        <w:t>The School Organisation (Prescribed Alterations to Maintained Schools) (England) Regulations 2013.</w:t>
      </w:r>
      <w:proofErr w:type="gramEnd"/>
    </w:p>
    <w:p w:rsidR="00436628" w:rsidRDefault="00436628"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name and contact address of the local authority or governing body publishing the</w:t>
      </w:r>
    </w:p>
    <w:p w:rsidR="000E491B" w:rsidRDefault="000E491B" w:rsidP="00552890">
      <w:pPr>
        <w:pStyle w:val="BodyText"/>
        <w:framePr w:w="0" w:hRule="auto" w:hSpace="0" w:wrap="auto" w:vAnchor="margin" w:hAnchor="text" w:xAlign="left" w:yAlign="inline"/>
        <w:ind w:left="426" w:hanging="284"/>
        <w:jc w:val="both"/>
        <w:rPr>
          <w:rFonts w:ascii="Arial" w:hAnsi="Arial" w:cs="Arial"/>
          <w:szCs w:val="16"/>
        </w:rPr>
      </w:pPr>
      <w:proofErr w:type="gramStart"/>
      <w:r>
        <w:rPr>
          <w:rFonts w:ascii="Arial" w:hAnsi="Arial" w:cs="Arial"/>
          <w:szCs w:val="16"/>
        </w:rPr>
        <w:t>proposals</w:t>
      </w:r>
      <w:proofErr w:type="gramEnd"/>
      <w:r>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Local Authority</w:t>
            </w:r>
            <w:r w:rsidRPr="00D301FF">
              <w:rPr>
                <w:rFonts w:ascii="Arial" w:hAnsi="Arial" w:cs="Arial"/>
                <w:b w:val="0"/>
                <w:szCs w:val="16"/>
              </w:rPr>
              <w:t xml:space="preserve">: </w:t>
            </w:r>
            <w:r w:rsidRPr="00D301FF">
              <w:rPr>
                <w:rFonts w:ascii="Arial" w:hAnsi="Arial" w:cs="Arial"/>
                <w:b w:val="0"/>
                <w:i/>
                <w:szCs w:val="16"/>
              </w:rPr>
              <w:t>Rochdale Borough Council</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Address</w:t>
            </w:r>
            <w:r w:rsidRPr="00D301FF">
              <w:rPr>
                <w:rFonts w:ascii="Arial" w:hAnsi="Arial" w:cs="Arial"/>
                <w:b w:val="0"/>
                <w:szCs w:val="16"/>
              </w:rPr>
              <w:t xml:space="preserve">:  </w:t>
            </w:r>
            <w:r w:rsidRPr="00D301FF">
              <w:rPr>
                <w:rFonts w:ascii="Arial" w:hAnsi="Arial" w:cs="Arial"/>
                <w:b w:val="0"/>
                <w:i/>
                <w:szCs w:val="16"/>
              </w:rPr>
              <w:t>School Organisation and Development Team, Early Help &amp; Schools, Rochdale Borough Council, Number One Riverside, Smith Street, ROCHDALE, OL16 1XU</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6B5B2F">
              <w:rPr>
                <w:rFonts w:ascii="Arial" w:hAnsi="Arial" w:cs="Arial"/>
                <w:szCs w:val="16"/>
              </w:rPr>
              <w:t>Date of Publication of Proposals</w:t>
            </w:r>
            <w:r w:rsidR="00744AC8">
              <w:rPr>
                <w:rFonts w:ascii="Arial" w:hAnsi="Arial" w:cs="Arial"/>
                <w:szCs w:val="16"/>
              </w:rPr>
              <w:t xml:space="preserve"> for </w:t>
            </w:r>
            <w:r w:rsidR="002D64A5">
              <w:rPr>
                <w:rFonts w:ascii="Arial" w:hAnsi="Arial" w:cs="Arial"/>
                <w:szCs w:val="16"/>
              </w:rPr>
              <w:t>Representation</w:t>
            </w:r>
            <w:r w:rsidRPr="006B5B2F">
              <w:rPr>
                <w:rFonts w:ascii="Arial" w:hAnsi="Arial" w:cs="Arial"/>
                <w:szCs w:val="16"/>
              </w:rPr>
              <w:t>:</w:t>
            </w:r>
            <w:r w:rsidR="002D64A5">
              <w:rPr>
                <w:rFonts w:ascii="Arial" w:hAnsi="Arial" w:cs="Arial"/>
                <w:szCs w:val="16"/>
              </w:rPr>
              <w:t xml:space="preserve"> </w:t>
            </w:r>
            <w:r w:rsidR="002D64A5" w:rsidRPr="002D64A5">
              <w:rPr>
                <w:rFonts w:ascii="Arial" w:hAnsi="Arial" w:cs="Arial"/>
                <w:b w:val="0"/>
                <w:szCs w:val="16"/>
              </w:rPr>
              <w:t>13</w:t>
            </w:r>
            <w:r w:rsidR="002D64A5" w:rsidRPr="002D64A5">
              <w:rPr>
                <w:rFonts w:ascii="Arial" w:hAnsi="Arial" w:cs="Arial"/>
                <w:b w:val="0"/>
                <w:szCs w:val="16"/>
                <w:vertAlign w:val="superscript"/>
              </w:rPr>
              <w:t>th</w:t>
            </w:r>
            <w:r w:rsidR="002D64A5" w:rsidRPr="002D64A5">
              <w:rPr>
                <w:rFonts w:ascii="Arial" w:hAnsi="Arial" w:cs="Arial"/>
                <w:b w:val="0"/>
                <w:szCs w:val="16"/>
              </w:rPr>
              <w:t xml:space="preserve"> June 2015.</w:t>
            </w:r>
          </w:p>
          <w:p w:rsidR="00436628" w:rsidRPr="00D301FF" w:rsidRDefault="00436628" w:rsidP="00BE610A">
            <w:pPr>
              <w:pStyle w:val="BodyText"/>
              <w:framePr w:w="0" w:hRule="auto" w:hSpace="0" w:wrap="auto" w:vAnchor="margin" w:hAnchor="text" w:xAlign="left" w:yAlign="inline"/>
              <w:jc w:val="both"/>
              <w:rPr>
                <w:rFonts w:ascii="Arial" w:hAnsi="Arial" w:cs="Arial"/>
                <w:szCs w:val="16"/>
              </w:rPr>
            </w:pPr>
          </w:p>
        </w:tc>
      </w:tr>
    </w:tbl>
    <w:p w:rsidR="007A45D3" w:rsidRPr="00D301FF" w:rsidRDefault="007A45D3" w:rsidP="000E491B">
      <w:pPr>
        <w:pStyle w:val="BodyText"/>
        <w:framePr w:w="0" w:hRule="auto" w:hSpace="0" w:wrap="auto" w:vAnchor="margin" w:hAnchor="text" w:xAlign="left" w:yAlign="inline"/>
        <w:jc w:val="both"/>
        <w:rPr>
          <w:rFonts w:ascii="Arial" w:hAnsi="Arial" w:cs="Arial"/>
          <w:szCs w:val="16"/>
        </w:rPr>
      </w:pPr>
    </w:p>
    <w:p w:rsidR="000E491B" w:rsidRPr="00D301FF"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sidRPr="00D301FF">
        <w:rPr>
          <w:rFonts w:ascii="Arial" w:hAnsi="Arial" w:cs="Arial"/>
          <w:szCs w:val="16"/>
        </w:rPr>
        <w:t xml:space="preserve">The name, address and category of the school that is proposed to be </w:t>
      </w:r>
      <w:r w:rsidR="006B3FFF" w:rsidRPr="00D301FF">
        <w:rPr>
          <w:rFonts w:ascii="Arial" w:hAnsi="Arial" w:cs="Arial"/>
          <w:szCs w:val="16"/>
        </w:rPr>
        <w:t>altered</w:t>
      </w:r>
      <w:r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FD03BE" w:rsidP="00A43969">
            <w:pPr>
              <w:pStyle w:val="BodyText"/>
              <w:framePr w:wrap="around"/>
              <w:jc w:val="both"/>
              <w:rPr>
                <w:rFonts w:ascii="Arial" w:hAnsi="Arial" w:cs="Arial"/>
                <w:b w:val="0"/>
                <w:i/>
                <w:szCs w:val="16"/>
              </w:rPr>
            </w:pPr>
            <w:r w:rsidRPr="00D301FF">
              <w:rPr>
                <w:rFonts w:ascii="Arial" w:hAnsi="Arial" w:cs="Arial"/>
                <w:szCs w:val="16"/>
              </w:rPr>
              <w:t>Address:</w:t>
            </w:r>
            <w:r w:rsidR="00420575">
              <w:rPr>
                <w:rFonts w:ascii="Arial" w:hAnsi="Arial" w:cs="Arial"/>
                <w:szCs w:val="16"/>
              </w:rPr>
              <w:t xml:space="preserve">  </w:t>
            </w:r>
            <w:r w:rsidR="00A43969" w:rsidRPr="00D301FF">
              <w:rPr>
                <w:rFonts w:ascii="Arial" w:hAnsi="Arial" w:cs="Arial"/>
                <w:b w:val="0"/>
                <w:i/>
                <w:szCs w:val="16"/>
              </w:rPr>
              <w:t xml:space="preserve">Redwood School, </w:t>
            </w:r>
            <w:proofErr w:type="spellStart"/>
            <w:r w:rsidR="00A43969" w:rsidRPr="00D301FF">
              <w:rPr>
                <w:rFonts w:ascii="Arial" w:hAnsi="Arial" w:cs="Arial"/>
                <w:b w:val="0"/>
                <w:i/>
                <w:szCs w:val="16"/>
              </w:rPr>
              <w:t>Hudsons</w:t>
            </w:r>
            <w:proofErr w:type="spellEnd"/>
            <w:r w:rsidR="00A43969" w:rsidRPr="00D301FF">
              <w:rPr>
                <w:rFonts w:ascii="Arial" w:hAnsi="Arial" w:cs="Arial"/>
                <w:b w:val="0"/>
                <w:i/>
                <w:szCs w:val="16"/>
              </w:rPr>
              <w:t xml:space="preserve"> Walk, Rochdale, OL11 5EF</w:t>
            </w:r>
          </w:p>
          <w:p w:rsidR="00FD03BE"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Category of school</w:t>
            </w:r>
            <w:r w:rsidRPr="00D301FF">
              <w:rPr>
                <w:rFonts w:ascii="Arial" w:hAnsi="Arial" w:cs="Arial"/>
                <w:b w:val="0"/>
                <w:szCs w:val="16"/>
              </w:rPr>
              <w:t xml:space="preserve">:  </w:t>
            </w:r>
            <w:r w:rsidR="00E558BE" w:rsidRPr="00D301FF">
              <w:rPr>
                <w:rFonts w:ascii="Arial" w:hAnsi="Arial" w:cs="Arial"/>
                <w:b w:val="0"/>
                <w:i/>
                <w:szCs w:val="16"/>
              </w:rPr>
              <w:t>Community Special School</w:t>
            </w:r>
          </w:p>
          <w:p w:rsidR="000E491B" w:rsidRPr="00D301FF" w:rsidRDefault="000E491B" w:rsidP="00BE610A">
            <w:pPr>
              <w:pStyle w:val="BodyText"/>
              <w:framePr w:w="0" w:hRule="auto" w:hSpace="0" w:wrap="auto" w:vAnchor="margin" w:hAnchor="text" w:xAlign="left" w:yAlign="inline"/>
              <w:jc w:val="both"/>
              <w:rPr>
                <w:rFonts w:ascii="Arial" w:hAnsi="Arial" w:cs="Arial"/>
                <w:szCs w:val="16"/>
              </w:rPr>
            </w:pPr>
          </w:p>
        </w:tc>
      </w:tr>
    </w:tbl>
    <w:p w:rsidR="000E491B" w:rsidRPr="00D301FF" w:rsidRDefault="000E491B" w:rsidP="000E491B">
      <w:pPr>
        <w:pStyle w:val="BodyText"/>
        <w:framePr w:w="0" w:hRule="auto" w:hSpace="0" w:wrap="auto" w:vAnchor="margin" w:hAnchor="text" w:xAlign="left" w:yAlign="inline"/>
        <w:jc w:val="both"/>
        <w:rPr>
          <w:rFonts w:ascii="Arial" w:hAnsi="Arial" w:cs="Arial"/>
          <w:szCs w:val="16"/>
        </w:rPr>
      </w:pPr>
    </w:p>
    <w:p w:rsidR="000E491B" w:rsidRPr="00D301FF" w:rsidRDefault="00FD03BE" w:rsidP="00EF625A">
      <w:pPr>
        <w:pStyle w:val="BodyText"/>
        <w:framePr w:w="0" w:hRule="auto" w:hSpace="0" w:wrap="auto" w:vAnchor="margin" w:hAnchor="text" w:xAlign="left" w:yAlign="inline"/>
        <w:numPr>
          <w:ilvl w:val="0"/>
          <w:numId w:val="6"/>
        </w:numPr>
        <w:ind w:right="1110"/>
        <w:jc w:val="both"/>
        <w:rPr>
          <w:rFonts w:ascii="Arial" w:hAnsi="Arial" w:cs="Arial"/>
          <w:szCs w:val="16"/>
        </w:rPr>
      </w:pPr>
      <w:r w:rsidRPr="00D301FF">
        <w:rPr>
          <w:rFonts w:ascii="Arial" w:hAnsi="Arial" w:cs="Arial"/>
          <w:szCs w:val="16"/>
        </w:rPr>
        <w:t>The date in which the proposed changes will take effect in terms of both the buildings and additional place provisions</w:t>
      </w:r>
      <w:r w:rsidR="000E491B"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436628" w:rsidRPr="00D301FF" w:rsidRDefault="00F04312" w:rsidP="006571CE">
            <w:pPr>
              <w:widowControl/>
              <w:suppressAutoHyphens/>
              <w:overflowPunct/>
              <w:autoSpaceDE/>
              <w:adjustRightInd/>
              <w:ind w:left="360"/>
              <w:jc w:val="both"/>
              <w:rPr>
                <w:rFonts w:eastAsia="Calibri" w:cs="Arial"/>
                <w:i/>
                <w:szCs w:val="22"/>
              </w:rPr>
            </w:pPr>
            <w:r w:rsidRPr="00D301FF">
              <w:rPr>
                <w:rFonts w:eastAsia="Calibri" w:cs="Arial"/>
                <w:i/>
                <w:sz w:val="22"/>
                <w:szCs w:val="22"/>
              </w:rPr>
              <w:t>September 201</w:t>
            </w:r>
            <w:r w:rsidR="006571CE">
              <w:rPr>
                <w:rFonts w:eastAsia="Calibri" w:cs="Arial"/>
                <w:i/>
                <w:sz w:val="22"/>
                <w:szCs w:val="22"/>
              </w:rPr>
              <w:t>5</w:t>
            </w:r>
            <w:r w:rsidR="00420575">
              <w:rPr>
                <w:rFonts w:eastAsia="Calibri" w:cs="Arial"/>
                <w:i/>
                <w:sz w:val="22"/>
                <w:szCs w:val="22"/>
              </w:rPr>
              <w:t xml:space="preserve"> for the expansion to an additional site, and September 2016 for the additional places.</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place to which representations can be made, and by when: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18783D" w:rsidRDefault="0018783D" w:rsidP="00D301FF">
            <w:pPr>
              <w:pStyle w:val="N2"/>
              <w:numPr>
                <w:ilvl w:val="0"/>
                <w:numId w:val="0"/>
              </w:numPr>
              <w:spacing w:before="0"/>
              <w:ind w:left="426"/>
              <w:rPr>
                <w:rFonts w:ascii="Arial" w:hAnsi="Arial" w:cs="Arial"/>
                <w:i/>
                <w:sz w:val="22"/>
                <w:szCs w:val="22"/>
                <w:lang w:eastAsia="en-GB"/>
              </w:rPr>
            </w:pPr>
          </w:p>
          <w:p w:rsidR="000E491B" w:rsidRPr="0018783D" w:rsidRDefault="000E491B" w:rsidP="00D301FF">
            <w:pPr>
              <w:pStyle w:val="N2"/>
              <w:numPr>
                <w:ilvl w:val="0"/>
                <w:numId w:val="0"/>
              </w:numPr>
              <w:spacing w:before="0"/>
              <w:ind w:left="426"/>
              <w:rPr>
                <w:rFonts w:ascii="Arial" w:hAnsi="Arial" w:cs="Arial"/>
                <w:i/>
                <w:sz w:val="22"/>
                <w:szCs w:val="22"/>
                <w:lang w:eastAsia="en-GB"/>
              </w:rPr>
            </w:pPr>
            <w:r w:rsidRPr="00D301FF">
              <w:rPr>
                <w:rFonts w:ascii="Arial" w:hAnsi="Arial" w:cs="Arial"/>
                <w:i/>
                <w:sz w:val="22"/>
                <w:szCs w:val="22"/>
                <w:lang w:eastAsia="en-GB"/>
              </w:rPr>
              <w:t>Any person can make representations on the proposals</w:t>
            </w:r>
            <w:r w:rsidR="000F2310" w:rsidRPr="00D301FF">
              <w:rPr>
                <w:rFonts w:ascii="Arial" w:hAnsi="Arial" w:cs="Arial"/>
                <w:i/>
                <w:sz w:val="22"/>
                <w:szCs w:val="22"/>
                <w:lang w:eastAsia="en-GB"/>
              </w:rPr>
              <w:t xml:space="preserve"> by using the following link to the council consultation website at:  </w:t>
            </w:r>
            <w:hyperlink r:id="rId9" w:history="1">
              <w:r w:rsidR="0011059F" w:rsidRPr="00F6155D">
                <w:rPr>
                  <w:rStyle w:val="Hyperlink"/>
                  <w:rFonts w:ascii="Arial" w:hAnsi="Arial" w:cs="Arial"/>
                </w:rPr>
                <w:t>http://consultations.rochdale.gov.uk/research/additionalspecialschoolplaces</w:t>
              </w:r>
            </w:hyperlink>
            <w:r w:rsidR="0011059F">
              <w:rPr>
                <w:rStyle w:val="Hyperlink"/>
                <w:rFonts w:ascii="Arial" w:hAnsi="Arial" w:cs="Arial"/>
              </w:rPr>
              <w:t xml:space="preserve"> </w:t>
            </w:r>
            <w:r w:rsidR="000F2310" w:rsidRPr="00D301FF">
              <w:rPr>
                <w:rFonts w:ascii="Arial" w:hAnsi="Arial" w:cs="Arial"/>
                <w:i/>
                <w:sz w:val="22"/>
                <w:szCs w:val="22"/>
              </w:rPr>
              <w:t>or</w:t>
            </w:r>
            <w:r w:rsidRPr="00D301FF">
              <w:rPr>
                <w:rFonts w:ascii="Arial" w:hAnsi="Arial" w:cs="Arial"/>
                <w:i/>
                <w:sz w:val="22"/>
                <w:szCs w:val="22"/>
                <w:lang w:eastAsia="en-GB"/>
              </w:rPr>
              <w:t xml:space="preserve"> by sending them in writing, by </w:t>
            </w:r>
            <w:r w:rsidR="00623EF4" w:rsidRPr="00623EF4">
              <w:rPr>
                <w:rFonts w:ascii="Arial" w:hAnsi="Arial" w:cs="Arial"/>
                <w:i/>
                <w:sz w:val="22"/>
                <w:szCs w:val="22"/>
                <w:lang w:eastAsia="en-GB"/>
              </w:rPr>
              <w:t xml:space="preserve">midnight on </w:t>
            </w:r>
            <w:r w:rsidR="002D64A5">
              <w:rPr>
                <w:rFonts w:ascii="Arial" w:hAnsi="Arial" w:cs="Arial"/>
                <w:i/>
                <w:sz w:val="22"/>
                <w:szCs w:val="22"/>
                <w:lang w:eastAsia="en-GB"/>
              </w:rPr>
              <w:t>Friday 10</w:t>
            </w:r>
            <w:r w:rsidR="002D64A5" w:rsidRPr="002D64A5">
              <w:rPr>
                <w:rFonts w:ascii="Arial" w:hAnsi="Arial" w:cs="Arial"/>
                <w:i/>
                <w:sz w:val="22"/>
                <w:szCs w:val="22"/>
                <w:vertAlign w:val="superscript"/>
                <w:lang w:eastAsia="en-GB"/>
              </w:rPr>
              <w:t>th</w:t>
            </w:r>
            <w:r w:rsidR="002D64A5">
              <w:rPr>
                <w:rFonts w:ascii="Arial" w:hAnsi="Arial" w:cs="Arial"/>
                <w:i/>
                <w:sz w:val="22"/>
                <w:szCs w:val="22"/>
                <w:lang w:eastAsia="en-GB"/>
              </w:rPr>
              <w:t xml:space="preserve"> July 2015</w:t>
            </w:r>
            <w:r w:rsidRPr="00D301FF">
              <w:rPr>
                <w:rFonts w:ascii="Arial" w:hAnsi="Arial" w:cs="Arial"/>
                <w:i/>
                <w:sz w:val="22"/>
                <w:szCs w:val="22"/>
                <w:lang w:eastAsia="en-GB"/>
              </w:rPr>
              <w:t xml:space="preserve">, to: Robert Aspinall, by e-mail at </w:t>
            </w:r>
            <w:hyperlink r:id="rId10" w:history="1">
              <w:r w:rsidR="002D64A5" w:rsidRPr="00A73A03">
                <w:rPr>
                  <w:rStyle w:val="Hyperlink"/>
                  <w:rFonts w:ascii="Arial" w:hAnsi="Arial" w:cs="Arial"/>
                  <w:i/>
                  <w:sz w:val="22"/>
                  <w:szCs w:val="22"/>
                  <w:lang w:eastAsia="en-GB"/>
                </w:rPr>
                <w:t>robert.aspinall@rochdale.gov.uk</w:t>
              </w:r>
            </w:hyperlink>
            <w:r w:rsidR="002D64A5">
              <w:rPr>
                <w:rFonts w:ascii="Arial" w:hAnsi="Arial" w:cs="Arial"/>
                <w:i/>
                <w:sz w:val="22"/>
                <w:szCs w:val="22"/>
                <w:lang w:eastAsia="en-GB"/>
              </w:rPr>
              <w:t xml:space="preserve">, </w:t>
            </w:r>
            <w:r w:rsidRPr="0018783D">
              <w:rPr>
                <w:rFonts w:ascii="Arial" w:hAnsi="Arial" w:cs="Arial"/>
                <w:i/>
                <w:sz w:val="22"/>
                <w:szCs w:val="22"/>
                <w:lang w:eastAsia="en-GB"/>
              </w:rPr>
              <w:t>or in writing to this address: Robert Aspinall, School Organisation &amp; Development Team, Early Help and Schools, Rochdale Borough Council, Number One Riverside, Smith Street, ROCHDALE OL16 1XU.</w:t>
            </w:r>
          </w:p>
          <w:p w:rsidR="0018783D" w:rsidRPr="009D5CD4" w:rsidRDefault="0018783D" w:rsidP="00D301FF">
            <w:pPr>
              <w:pStyle w:val="N2"/>
              <w:numPr>
                <w:ilvl w:val="0"/>
                <w:numId w:val="0"/>
              </w:numPr>
              <w:spacing w:before="0"/>
              <w:ind w:left="426"/>
              <w:rPr>
                <w:rFonts w:ascii="Arial" w:hAnsi="Arial" w:cs="Arial"/>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FD03BE"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What is proposed?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643C0E" w:rsidTr="0084279C">
        <w:tc>
          <w:tcPr>
            <w:tcW w:w="10314" w:type="dxa"/>
            <w:shd w:val="clear" w:color="auto" w:fill="auto"/>
          </w:tcPr>
          <w:p w:rsidR="0018783D" w:rsidRDefault="0018783D" w:rsidP="00D301FF">
            <w:pPr>
              <w:widowControl/>
              <w:suppressAutoHyphens/>
              <w:overflowPunct/>
              <w:autoSpaceDE/>
              <w:adjustRightInd/>
              <w:ind w:left="360"/>
              <w:jc w:val="both"/>
              <w:rPr>
                <w:rFonts w:eastAsia="Calibri" w:cs="Arial"/>
                <w:i/>
                <w:szCs w:val="22"/>
              </w:rPr>
            </w:pPr>
          </w:p>
          <w:p w:rsidR="00744AC8" w:rsidRPr="005943B0" w:rsidRDefault="00744AC8" w:rsidP="00744AC8">
            <w:pPr>
              <w:jc w:val="both"/>
              <w:rPr>
                <w:rFonts w:cs="Arial"/>
                <w:sz w:val="22"/>
                <w:szCs w:val="22"/>
              </w:rPr>
            </w:pPr>
            <w:r w:rsidRPr="005943B0">
              <w:rPr>
                <w:rFonts w:cs="Arial"/>
                <w:sz w:val="22"/>
                <w:szCs w:val="22"/>
              </w:rPr>
              <w:t>The proposed alterations for Redwood Special School are to enlarge the school:</w:t>
            </w:r>
          </w:p>
          <w:p w:rsidR="00744AC8" w:rsidRPr="005943B0" w:rsidRDefault="00744AC8" w:rsidP="00744AC8">
            <w:pPr>
              <w:jc w:val="both"/>
              <w:rPr>
                <w:rFonts w:cs="Arial"/>
                <w:b/>
                <w:i/>
                <w:sz w:val="22"/>
                <w:szCs w:val="22"/>
              </w:rPr>
            </w:pPr>
            <w:r w:rsidRPr="005943B0">
              <w:rPr>
                <w:rFonts w:cs="Arial"/>
                <w:sz w:val="22"/>
                <w:szCs w:val="22"/>
              </w:rPr>
              <w:t>(</w:t>
            </w:r>
            <w:proofErr w:type="spellStart"/>
            <w:r w:rsidRPr="005943B0">
              <w:rPr>
                <w:rFonts w:cs="Arial"/>
                <w:sz w:val="22"/>
                <w:szCs w:val="22"/>
              </w:rPr>
              <w:t>i</w:t>
            </w:r>
            <w:proofErr w:type="spellEnd"/>
            <w:r w:rsidRPr="005943B0">
              <w:rPr>
                <w:rFonts w:cs="Arial"/>
                <w:sz w:val="22"/>
                <w:szCs w:val="22"/>
              </w:rPr>
              <w:t xml:space="preserve">)   to admit a further 32 children to the Redwood site at Hudson’s Walk with </w:t>
            </w:r>
            <w:r w:rsidRPr="005943B0">
              <w:rPr>
                <w:rFonts w:cs="Arial"/>
                <w:b/>
                <w:i/>
                <w:sz w:val="22"/>
                <w:szCs w:val="22"/>
              </w:rPr>
              <w:t xml:space="preserve">effect from </w:t>
            </w:r>
          </w:p>
          <w:p w:rsidR="00744AC8" w:rsidRPr="005943B0" w:rsidRDefault="00744AC8" w:rsidP="00744AC8">
            <w:pPr>
              <w:jc w:val="both"/>
              <w:rPr>
                <w:rFonts w:cs="Arial"/>
                <w:sz w:val="22"/>
                <w:szCs w:val="22"/>
              </w:rPr>
            </w:pPr>
            <w:r w:rsidRPr="005943B0">
              <w:rPr>
                <w:rFonts w:cs="Arial"/>
                <w:b/>
                <w:i/>
                <w:sz w:val="22"/>
                <w:szCs w:val="22"/>
              </w:rPr>
              <w:t xml:space="preserve">      September 201</w:t>
            </w:r>
            <w:r w:rsidR="00254F4A">
              <w:rPr>
                <w:rFonts w:cs="Arial"/>
                <w:b/>
                <w:i/>
                <w:sz w:val="22"/>
                <w:szCs w:val="22"/>
              </w:rPr>
              <w:t>6</w:t>
            </w:r>
            <w:r w:rsidRPr="005943B0">
              <w:rPr>
                <w:rFonts w:cs="Arial"/>
                <w:b/>
                <w:i/>
                <w:sz w:val="22"/>
                <w:szCs w:val="22"/>
              </w:rPr>
              <w:t xml:space="preserve"> </w:t>
            </w:r>
            <w:r w:rsidRPr="005943B0">
              <w:rPr>
                <w:rFonts w:cs="Arial"/>
                <w:sz w:val="22"/>
                <w:szCs w:val="22"/>
              </w:rPr>
              <w:t xml:space="preserve">the current capacity of the school on this site is 225 places and the proposed </w:t>
            </w:r>
          </w:p>
          <w:p w:rsidR="00744AC8" w:rsidRPr="005943B0" w:rsidRDefault="00744AC8" w:rsidP="00744AC8">
            <w:pPr>
              <w:jc w:val="both"/>
              <w:rPr>
                <w:rFonts w:cs="Arial"/>
                <w:sz w:val="22"/>
                <w:szCs w:val="22"/>
              </w:rPr>
            </w:pPr>
            <w:r w:rsidRPr="005943B0">
              <w:rPr>
                <w:rFonts w:cs="Arial"/>
                <w:sz w:val="22"/>
                <w:szCs w:val="22"/>
              </w:rPr>
              <w:t xml:space="preserve">      </w:t>
            </w:r>
            <w:proofErr w:type="gramStart"/>
            <w:r w:rsidRPr="005943B0">
              <w:rPr>
                <w:rFonts w:cs="Arial"/>
                <w:sz w:val="22"/>
                <w:szCs w:val="22"/>
              </w:rPr>
              <w:t>capacity</w:t>
            </w:r>
            <w:proofErr w:type="gramEnd"/>
            <w:r w:rsidRPr="005943B0">
              <w:rPr>
                <w:rFonts w:cs="Arial"/>
                <w:sz w:val="22"/>
                <w:szCs w:val="22"/>
              </w:rPr>
              <w:t xml:space="preserve"> on this site would be 257 places. The current number on roll 235; and </w:t>
            </w:r>
          </w:p>
          <w:p w:rsidR="00744AC8" w:rsidRPr="005943B0" w:rsidRDefault="00744AC8" w:rsidP="00744AC8">
            <w:pPr>
              <w:jc w:val="both"/>
              <w:rPr>
                <w:rFonts w:cs="Arial"/>
                <w:sz w:val="22"/>
                <w:szCs w:val="22"/>
              </w:rPr>
            </w:pPr>
            <w:r w:rsidRPr="005943B0">
              <w:rPr>
                <w:rFonts w:cs="Arial"/>
                <w:sz w:val="22"/>
                <w:szCs w:val="22"/>
              </w:rPr>
              <w:t xml:space="preserve"> (ii) to provide an additional site at Kenyon Lane, Middleton, </w:t>
            </w:r>
            <w:r w:rsidRPr="005943B0">
              <w:rPr>
                <w:rFonts w:cs="Arial"/>
                <w:b/>
                <w:i/>
                <w:sz w:val="22"/>
                <w:szCs w:val="22"/>
              </w:rPr>
              <w:t>with effect from September 2015</w:t>
            </w:r>
            <w:r w:rsidRPr="005943B0">
              <w:rPr>
                <w:rFonts w:cs="Arial"/>
                <w:sz w:val="22"/>
                <w:szCs w:val="22"/>
              </w:rPr>
              <w:t xml:space="preserve"> for </w:t>
            </w:r>
          </w:p>
          <w:p w:rsidR="00BA2B70" w:rsidRDefault="00744AC8" w:rsidP="00BA2B70">
            <w:pPr>
              <w:jc w:val="both"/>
              <w:rPr>
                <w:rFonts w:cs="Arial"/>
                <w:sz w:val="22"/>
                <w:szCs w:val="22"/>
              </w:rPr>
            </w:pPr>
            <w:r w:rsidRPr="005943B0">
              <w:rPr>
                <w:rFonts w:cs="Arial"/>
                <w:sz w:val="22"/>
                <w:szCs w:val="22"/>
              </w:rPr>
              <w:t xml:space="preserve">      a further 30</w:t>
            </w:r>
            <w:r w:rsidR="00BA2B70">
              <w:rPr>
                <w:rFonts w:cs="Arial"/>
                <w:sz w:val="22"/>
                <w:szCs w:val="22"/>
              </w:rPr>
              <w:t xml:space="preserve"> children.</w:t>
            </w:r>
          </w:p>
          <w:p w:rsidR="00C11595" w:rsidRPr="00744AC8" w:rsidRDefault="00744AC8" w:rsidP="00744AC8">
            <w:pPr>
              <w:jc w:val="both"/>
              <w:rPr>
                <w:rFonts w:cs="Arial"/>
                <w:sz w:val="22"/>
                <w:szCs w:val="22"/>
              </w:rPr>
            </w:pPr>
            <w:r>
              <w:rPr>
                <w:rFonts w:cs="Arial"/>
                <w:sz w:val="22"/>
                <w:szCs w:val="22"/>
              </w:rPr>
              <w:t>.</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BA5ECA" w:rsidRDefault="00BA5ECA" w:rsidP="000E491B">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School c</w:t>
      </w:r>
      <w:r w:rsidRPr="00BA5ECA">
        <w:rPr>
          <w:rFonts w:ascii="Arial" w:hAnsi="Arial" w:cs="Arial"/>
          <w:szCs w:val="16"/>
        </w:rPr>
        <w:t xml:space="preserve">apacity </w:t>
      </w:r>
      <w:r w:rsidR="00C058FA">
        <w:rPr>
          <w:rFonts w:ascii="Arial" w:hAnsi="Arial" w:cs="Arial"/>
          <w:szCs w:val="16"/>
        </w:rPr>
        <w:t>and places</w:t>
      </w:r>
      <w:r w:rsidRPr="00BA5ECA">
        <w:rPr>
          <w:rFonts w:ascii="Arial" w:hAnsi="Arial" w:cs="Arial"/>
          <w:szCs w:val="16"/>
        </w:rPr>
        <w:t xml:space="preserve">- </w:t>
      </w:r>
      <w:r>
        <w:rPr>
          <w:rFonts w:ascii="Arial" w:hAnsi="Arial" w:cs="Arial"/>
          <w:szCs w:val="16"/>
        </w:rPr>
        <w:t>c</w:t>
      </w:r>
      <w:r w:rsidRPr="00BA5ECA">
        <w:rPr>
          <w:rFonts w:ascii="Arial" w:hAnsi="Arial" w:cs="Arial"/>
          <w:szCs w:val="16"/>
        </w:rPr>
        <w:t>urrent p</w:t>
      </w:r>
      <w:r w:rsidR="000E491B" w:rsidRPr="00BA5ECA">
        <w:rPr>
          <w:rFonts w:ascii="Arial" w:hAnsi="Arial" w:cs="Arial"/>
          <w:szCs w:val="16"/>
        </w:rPr>
        <w:t>upil numbers and admissions- (distinguishing between compulsory and non-compulsory school age pupils), age range, sex, and special educational needs (distinguishing between boarding and day pupils) for whom provision is currently made: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0E491B" w:rsidRDefault="000E491B" w:rsidP="00BE610A">
            <w:pPr>
              <w:pStyle w:val="BodyText"/>
              <w:framePr w:w="0" w:hRule="auto" w:hSpace="0" w:wrap="auto" w:vAnchor="margin" w:hAnchor="text" w:xAlign="left" w:yAlign="inline"/>
              <w:jc w:val="both"/>
              <w:rPr>
                <w:rFonts w:ascii="Arial" w:hAnsi="Arial" w:cs="Arial"/>
                <w:szCs w:val="16"/>
              </w:rPr>
            </w:pPr>
          </w:p>
          <w:p w:rsidR="004F421C" w:rsidRPr="0018783D" w:rsidRDefault="0018783D" w:rsidP="0018783D">
            <w:pPr>
              <w:widowControl/>
              <w:suppressAutoHyphens/>
              <w:overflowPunct/>
              <w:autoSpaceDE/>
              <w:adjustRightInd/>
              <w:ind w:left="360"/>
              <w:jc w:val="both"/>
              <w:rPr>
                <w:rFonts w:eastAsia="Calibri" w:cs="Arial"/>
                <w:i/>
                <w:szCs w:val="22"/>
              </w:rPr>
            </w:pPr>
            <w:r w:rsidRPr="0018783D">
              <w:rPr>
                <w:rFonts w:eastAsia="Calibri" w:cs="Arial"/>
                <w:i/>
                <w:sz w:val="22"/>
                <w:szCs w:val="22"/>
              </w:rPr>
              <w:t xml:space="preserve">Redwood </w:t>
            </w:r>
            <w:r>
              <w:rPr>
                <w:rFonts w:eastAsia="Calibri" w:cs="Arial"/>
                <w:i/>
                <w:sz w:val="22"/>
                <w:szCs w:val="22"/>
              </w:rPr>
              <w:t xml:space="preserve">is a mixed </w:t>
            </w:r>
            <w:r w:rsidR="00F25E3E" w:rsidRPr="0018783D">
              <w:rPr>
                <w:rFonts w:eastAsia="Calibri" w:cs="Arial"/>
                <w:i/>
                <w:sz w:val="22"/>
                <w:szCs w:val="22"/>
              </w:rPr>
              <w:t>secondary special school</w:t>
            </w:r>
            <w:r w:rsidR="00505CAD">
              <w:rPr>
                <w:rFonts w:eastAsia="Calibri" w:cs="Arial"/>
                <w:i/>
                <w:sz w:val="22"/>
                <w:szCs w:val="22"/>
              </w:rPr>
              <w:t xml:space="preserve"> </w:t>
            </w:r>
            <w:r>
              <w:rPr>
                <w:rFonts w:eastAsia="Calibri" w:cs="Arial"/>
                <w:i/>
                <w:sz w:val="22"/>
                <w:szCs w:val="22"/>
              </w:rPr>
              <w:t>with</w:t>
            </w:r>
            <w:r w:rsidR="00F25E3E" w:rsidRPr="0018783D">
              <w:rPr>
                <w:rFonts w:eastAsia="Calibri" w:cs="Arial"/>
                <w:i/>
                <w:sz w:val="22"/>
                <w:szCs w:val="22"/>
              </w:rPr>
              <w:t xml:space="preserve"> 225 places (11-19) and is designated as </w:t>
            </w:r>
            <w:r w:rsidR="00435193">
              <w:rPr>
                <w:rFonts w:eastAsia="Calibri" w:cs="Arial"/>
                <w:i/>
                <w:sz w:val="22"/>
                <w:szCs w:val="22"/>
              </w:rPr>
              <w:t xml:space="preserve">a </w:t>
            </w:r>
            <w:r w:rsidR="00F25E3E" w:rsidRPr="00435193">
              <w:rPr>
                <w:rFonts w:eastAsia="Calibri" w:cs="Arial"/>
                <w:i/>
                <w:sz w:val="22"/>
                <w:szCs w:val="22"/>
              </w:rPr>
              <w:t>generic</w:t>
            </w:r>
            <w:r w:rsidR="00F25E3E" w:rsidRPr="0018783D">
              <w:rPr>
                <w:rFonts w:eastAsia="Calibri" w:cs="Arial"/>
                <w:i/>
                <w:sz w:val="22"/>
                <w:szCs w:val="22"/>
              </w:rPr>
              <w:t xml:space="preserve"> special school. </w:t>
            </w:r>
            <w:r w:rsidR="00E7154F" w:rsidRPr="0018783D">
              <w:rPr>
                <w:rFonts w:eastAsia="Calibri" w:cs="Arial"/>
                <w:i/>
                <w:sz w:val="22"/>
                <w:szCs w:val="22"/>
              </w:rPr>
              <w:t>The current number on Roll (at January 2015 census) was as follows:</w:t>
            </w:r>
          </w:p>
          <w:tbl>
            <w:tblPr>
              <w:tblW w:w="6266" w:type="dxa"/>
              <w:tblInd w:w="862" w:type="dxa"/>
              <w:tblCellMar>
                <w:left w:w="10" w:type="dxa"/>
                <w:right w:w="10" w:type="dxa"/>
              </w:tblCellMar>
              <w:tblLook w:val="04A0" w:firstRow="1" w:lastRow="0" w:firstColumn="1" w:lastColumn="0" w:noHBand="0" w:noVBand="1"/>
            </w:tblPr>
            <w:tblGrid>
              <w:gridCol w:w="991"/>
              <w:gridCol w:w="708"/>
              <w:gridCol w:w="494"/>
              <w:gridCol w:w="421"/>
              <w:gridCol w:w="421"/>
              <w:gridCol w:w="537"/>
              <w:gridCol w:w="479"/>
              <w:gridCol w:w="505"/>
              <w:gridCol w:w="519"/>
              <w:gridCol w:w="479"/>
              <w:gridCol w:w="712"/>
            </w:tblGrid>
            <w:tr w:rsidR="00805EFF" w:rsidTr="0084279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b/>
                      <w:sz w:val="18"/>
                    </w:rPr>
                  </w:pPr>
                  <w:r>
                    <w:rPr>
                      <w:rFonts w:ascii="Arial Narrow" w:hAnsi="Arial Narrow"/>
                      <w:b/>
                      <w:sz w:val="18"/>
                    </w:rPr>
                    <w:t>School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b/>
                      <w:sz w:val="18"/>
                    </w:rPr>
                  </w:pPr>
                  <w:r>
                    <w:rPr>
                      <w:rFonts w:ascii="Arial Narrow" w:hAnsi="Arial Narrow"/>
                      <w:b/>
                      <w:sz w:val="18"/>
                    </w:rPr>
                    <w:t>Places</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b/>
                      <w:sz w:val="18"/>
                    </w:rPr>
                  </w:pPr>
                  <w:r>
                    <w:rPr>
                      <w:rFonts w:ascii="Arial Narrow" w:hAnsi="Arial Narrow"/>
                      <w:b/>
                      <w:sz w:val="18"/>
                    </w:rPr>
                    <w:t>Y7</w:t>
                  </w:r>
                </w:p>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b/>
                      <w:sz w:val="18"/>
                    </w:rPr>
                  </w:pPr>
                  <w:r>
                    <w:rPr>
                      <w:rFonts w:ascii="Arial Narrow" w:hAnsi="Arial Narrow"/>
                      <w:b/>
                      <w:sz w:val="18"/>
                    </w:rPr>
                    <w:t>Y8</w:t>
                  </w:r>
                </w:p>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b/>
                      <w:sz w:val="18"/>
                    </w:rPr>
                  </w:pPr>
                  <w:r>
                    <w:rPr>
                      <w:rFonts w:ascii="Arial Narrow" w:hAnsi="Arial Narrow"/>
                      <w:b/>
                      <w:sz w:val="18"/>
                    </w:rPr>
                    <w:t>Y9</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b/>
                      <w:sz w:val="18"/>
                    </w:rPr>
                  </w:pPr>
                  <w:r>
                    <w:rPr>
                      <w:rFonts w:ascii="Arial Narrow" w:hAnsi="Arial Narrow"/>
                      <w:b/>
                      <w:sz w:val="18"/>
                    </w:rPr>
                    <w:t>Y10</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b/>
                      <w:sz w:val="18"/>
                    </w:rPr>
                  </w:pPr>
                  <w:r>
                    <w:rPr>
                      <w:rFonts w:ascii="Arial Narrow" w:hAnsi="Arial Narrow"/>
                      <w:b/>
                      <w:sz w:val="18"/>
                    </w:rPr>
                    <w:t>Y11</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b/>
                      <w:sz w:val="18"/>
                    </w:rPr>
                  </w:pPr>
                  <w:r>
                    <w:rPr>
                      <w:rFonts w:ascii="Arial Narrow" w:hAnsi="Arial Narrow"/>
                      <w:b/>
                      <w:sz w:val="18"/>
                    </w:rPr>
                    <w:t>Y12</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b/>
                      <w:sz w:val="18"/>
                    </w:rPr>
                  </w:pPr>
                  <w:r>
                    <w:rPr>
                      <w:rFonts w:ascii="Arial Narrow" w:hAnsi="Arial Narrow"/>
                      <w:b/>
                      <w:sz w:val="18"/>
                    </w:rPr>
                    <w:t>Y13</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b/>
                      <w:sz w:val="18"/>
                    </w:rPr>
                  </w:pPr>
                  <w:r>
                    <w:rPr>
                      <w:rFonts w:ascii="Arial Narrow" w:hAnsi="Arial Narrow"/>
                      <w:b/>
                      <w:sz w:val="18"/>
                    </w:rPr>
                    <w:t>Y14</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b/>
                      <w:sz w:val="18"/>
                    </w:rPr>
                  </w:pPr>
                  <w:r>
                    <w:rPr>
                      <w:rFonts w:ascii="Arial Narrow" w:hAnsi="Arial Narrow"/>
                      <w:b/>
                      <w:sz w:val="18"/>
                    </w:rPr>
                    <w:t>Total</w:t>
                  </w:r>
                </w:p>
              </w:tc>
            </w:tr>
            <w:tr w:rsidR="00805EFF" w:rsidTr="0084279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sz w:val="20"/>
                    </w:rPr>
                  </w:pPr>
                  <w:r>
                    <w:rPr>
                      <w:rFonts w:ascii="Arial Narrow" w:hAnsi="Arial Narrow"/>
                      <w:sz w:val="20"/>
                    </w:rPr>
                    <w:t>Redwood</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sz w:val="20"/>
                    </w:rPr>
                  </w:pPr>
                  <w:r>
                    <w:rPr>
                      <w:rFonts w:ascii="Arial Narrow" w:hAnsi="Arial Narrow"/>
                      <w:sz w:val="20"/>
                    </w:rPr>
                    <w:t>225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sz w:val="20"/>
                    </w:rPr>
                  </w:pPr>
                  <w:r>
                    <w:rPr>
                      <w:rFonts w:ascii="Arial Narrow" w:hAnsi="Arial Narrow"/>
                      <w:sz w:val="20"/>
                    </w:rPr>
                    <w:t>40</w:t>
                  </w:r>
                </w:p>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sz w:val="20"/>
                    </w:rPr>
                  </w:pPr>
                  <w:r>
                    <w:rPr>
                      <w:rFonts w:ascii="Arial Narrow" w:hAnsi="Arial Narrow"/>
                      <w:sz w:val="20"/>
                    </w:rPr>
                    <w:t>29</w:t>
                  </w:r>
                </w:p>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sz w:val="20"/>
                    </w:rPr>
                  </w:pPr>
                  <w:r>
                    <w:rPr>
                      <w:rFonts w:ascii="Arial Narrow" w:hAnsi="Arial Narrow"/>
                      <w:sz w:val="20"/>
                    </w:rPr>
                    <w:t>31</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55C85" w:rsidP="00194F4D">
                  <w:pPr>
                    <w:jc w:val="both"/>
                    <w:rPr>
                      <w:rFonts w:ascii="Arial Narrow" w:hAnsi="Arial Narrow"/>
                      <w:sz w:val="20"/>
                    </w:rPr>
                  </w:pPr>
                  <w:r>
                    <w:rPr>
                      <w:rFonts w:ascii="Arial Narrow" w:hAnsi="Arial Narrow"/>
                      <w:sz w:val="20"/>
                    </w:rPr>
                    <w:t>3</w:t>
                  </w:r>
                  <w:r w:rsidR="00455459">
                    <w:rPr>
                      <w:rFonts w:ascii="Arial Narrow" w:hAnsi="Arial Narrow"/>
                      <w:sz w:val="20"/>
                    </w:rPr>
                    <w:t>3</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455459" w:rsidP="00194F4D">
                  <w:pPr>
                    <w:jc w:val="both"/>
                    <w:rPr>
                      <w:rFonts w:ascii="Arial Narrow" w:hAnsi="Arial Narrow"/>
                      <w:sz w:val="20"/>
                    </w:rPr>
                  </w:pPr>
                  <w:r>
                    <w:rPr>
                      <w:rFonts w:ascii="Arial Narrow" w:hAnsi="Arial Narrow"/>
                      <w:sz w:val="20"/>
                    </w:rPr>
                    <w:t>23</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455459" w:rsidP="00194F4D">
                  <w:pPr>
                    <w:jc w:val="both"/>
                    <w:rPr>
                      <w:rFonts w:ascii="Arial Narrow" w:hAnsi="Arial Narrow"/>
                      <w:sz w:val="20"/>
                    </w:rPr>
                  </w:pPr>
                  <w:r>
                    <w:rPr>
                      <w:rFonts w:ascii="Arial Narrow" w:hAnsi="Arial Narrow"/>
                      <w:sz w:val="20"/>
                    </w:rPr>
                    <w:t>32</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sz w:val="20"/>
                    </w:rPr>
                  </w:pPr>
                  <w:r>
                    <w:rPr>
                      <w:rFonts w:ascii="Arial Narrow" w:hAnsi="Arial Narrow"/>
                      <w:sz w:val="20"/>
                    </w:rPr>
                    <w:t>23</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sz w:val="20"/>
                    </w:rPr>
                  </w:pPr>
                  <w:r>
                    <w:rPr>
                      <w:rFonts w:ascii="Arial Narrow" w:hAnsi="Arial Narrow"/>
                      <w:sz w:val="20"/>
                    </w:rPr>
                    <w:t>24</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EFF" w:rsidRDefault="00805EFF" w:rsidP="00194F4D">
                  <w:pPr>
                    <w:jc w:val="both"/>
                    <w:rPr>
                      <w:rFonts w:ascii="Arial Narrow" w:hAnsi="Arial Narrow"/>
                      <w:sz w:val="20"/>
                    </w:rPr>
                  </w:pPr>
                  <w:r>
                    <w:rPr>
                      <w:rFonts w:ascii="Arial Narrow" w:hAnsi="Arial Narrow"/>
                      <w:sz w:val="20"/>
                    </w:rPr>
                    <w:t>23</w:t>
                  </w:r>
                  <w:r w:rsidR="00455459">
                    <w:rPr>
                      <w:rFonts w:ascii="Arial Narrow" w:hAnsi="Arial Narrow"/>
                      <w:sz w:val="20"/>
                    </w:rPr>
                    <w:t>5</w:t>
                  </w:r>
                </w:p>
              </w:tc>
            </w:tr>
          </w:tbl>
          <w:p w:rsidR="004F421C" w:rsidRPr="009D5CD4" w:rsidRDefault="004F421C" w:rsidP="00E2277D">
            <w:pPr>
              <w:pStyle w:val="Normal1"/>
              <w:tabs>
                <w:tab w:val="left" w:pos="0"/>
              </w:tabs>
              <w:jc w:val="both"/>
              <w:rPr>
                <w:rFonts w:ascii="Arial" w:hAnsi="Arial" w:cs="Arial"/>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BA5ECA" w:rsidRDefault="00BA5ECA"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lastRenderedPageBreak/>
        <w:t>Why do we want to make the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BA5ECA" w:rsidRPr="009D5CD4" w:rsidTr="0084279C">
        <w:tc>
          <w:tcPr>
            <w:tcW w:w="10314" w:type="dxa"/>
            <w:shd w:val="clear" w:color="auto" w:fill="auto"/>
          </w:tcPr>
          <w:p w:rsidR="00C058FA" w:rsidRDefault="00C058FA" w:rsidP="00435193">
            <w:pPr>
              <w:pStyle w:val="BodyText"/>
              <w:framePr w:w="0" w:hRule="auto" w:hSpace="0" w:wrap="auto" w:vAnchor="margin" w:hAnchor="text" w:xAlign="left" w:yAlign="inline"/>
              <w:jc w:val="both"/>
              <w:rPr>
                <w:rFonts w:ascii="Arial" w:hAnsi="Arial" w:cs="Arial"/>
                <w:b w:val="0"/>
                <w:szCs w:val="16"/>
              </w:rPr>
            </w:pPr>
          </w:p>
          <w:p w:rsidR="00561280" w:rsidRPr="00420575" w:rsidRDefault="00561280" w:rsidP="00435193">
            <w:pPr>
              <w:pStyle w:val="BodyText"/>
              <w:framePr w:w="0" w:hRule="auto" w:hSpace="0" w:wrap="auto" w:vAnchor="margin" w:hAnchor="text" w:xAlign="left" w:yAlign="inline"/>
              <w:jc w:val="both"/>
              <w:rPr>
                <w:rFonts w:ascii="Arial" w:hAnsi="Arial" w:cs="Arial"/>
                <w:szCs w:val="16"/>
              </w:rPr>
            </w:pPr>
            <w:r w:rsidRPr="00420575">
              <w:rPr>
                <w:rFonts w:ascii="Arial" w:hAnsi="Arial" w:cs="Arial"/>
                <w:szCs w:val="16"/>
              </w:rPr>
              <w:t>Reasons for the expansion of places</w:t>
            </w:r>
          </w:p>
          <w:p w:rsidR="00C14619" w:rsidRDefault="00C14619" w:rsidP="00E741E1">
            <w:pPr>
              <w:jc w:val="both"/>
              <w:rPr>
                <w:rFonts w:cs="Arial"/>
                <w:i/>
                <w:szCs w:val="22"/>
              </w:rPr>
            </w:pPr>
            <w:r w:rsidRPr="00C14619">
              <w:rPr>
                <w:rFonts w:cs="Arial"/>
                <w:i/>
                <w:sz w:val="22"/>
                <w:szCs w:val="22"/>
              </w:rPr>
              <w:t>7.1</w:t>
            </w:r>
            <w:r w:rsidR="00420575">
              <w:rPr>
                <w:rFonts w:cs="Arial"/>
                <w:i/>
                <w:sz w:val="22"/>
                <w:szCs w:val="22"/>
              </w:rPr>
              <w:t xml:space="preserve"> </w:t>
            </w:r>
            <w:r w:rsidRPr="00C14619">
              <w:rPr>
                <w:rFonts w:cs="Arial"/>
                <w:i/>
                <w:sz w:val="22"/>
                <w:szCs w:val="22"/>
              </w:rPr>
              <w:t>There has been an increase</w:t>
            </w:r>
            <w:r w:rsidR="00420575">
              <w:rPr>
                <w:rFonts w:cs="Arial"/>
                <w:i/>
                <w:sz w:val="22"/>
                <w:szCs w:val="22"/>
              </w:rPr>
              <w:t xml:space="preserve"> </w:t>
            </w:r>
            <w:r w:rsidRPr="00C14619">
              <w:rPr>
                <w:rFonts w:cs="Arial"/>
                <w:i/>
                <w:sz w:val="22"/>
                <w:szCs w:val="22"/>
              </w:rPr>
              <w:t xml:space="preserve">in the number of children born in the borough, and this will reflect an increase in demand for special school places, as it has for mainstream school places. </w:t>
            </w:r>
            <w:r>
              <w:rPr>
                <w:rFonts w:cs="Arial"/>
                <w:i/>
                <w:sz w:val="22"/>
                <w:szCs w:val="22"/>
              </w:rPr>
              <w:t>At the same time Redwood Special School has seen an increase in the number of children with statements transferring from mainstream settings into Year 7 and also an increase in demand from children joining the school at Year 12.</w:t>
            </w:r>
            <w:r w:rsidR="00A00A66">
              <w:rPr>
                <w:rFonts w:cs="Arial"/>
                <w:i/>
                <w:sz w:val="22"/>
                <w:szCs w:val="22"/>
              </w:rPr>
              <w:t xml:space="preserve"> The notional balance within the school is 150 places 11-16 and 75 places 16-19</w:t>
            </w:r>
            <w:r w:rsidR="00420575">
              <w:rPr>
                <w:rFonts w:cs="Arial"/>
                <w:i/>
                <w:sz w:val="22"/>
                <w:szCs w:val="22"/>
              </w:rPr>
              <w:t>.</w:t>
            </w:r>
          </w:p>
          <w:p w:rsidR="00BB05B2" w:rsidRDefault="00BB05B2" w:rsidP="00E741E1">
            <w:pPr>
              <w:jc w:val="both"/>
              <w:rPr>
                <w:rFonts w:cs="Arial"/>
                <w:i/>
                <w:szCs w:val="22"/>
              </w:rPr>
            </w:pPr>
          </w:p>
          <w:tbl>
            <w:tblPr>
              <w:tblStyle w:val="TableGrid"/>
              <w:tblW w:w="0" w:type="auto"/>
              <w:tblLayout w:type="fixed"/>
              <w:tblLook w:val="04A0" w:firstRow="1" w:lastRow="0" w:firstColumn="1" w:lastColumn="0" w:noHBand="0" w:noVBand="1"/>
            </w:tblPr>
            <w:tblGrid>
              <w:gridCol w:w="2405"/>
              <w:gridCol w:w="2406"/>
              <w:gridCol w:w="2406"/>
              <w:gridCol w:w="2406"/>
            </w:tblGrid>
            <w:tr w:rsidR="00BB05B2" w:rsidTr="00BB05B2">
              <w:tc>
                <w:tcPr>
                  <w:tcW w:w="2405" w:type="dxa"/>
                </w:tcPr>
                <w:p w:rsidR="00BB05B2" w:rsidRPr="00BB05B2" w:rsidRDefault="00BB05B2" w:rsidP="00E741E1">
                  <w:pPr>
                    <w:pStyle w:val="BodyText"/>
                    <w:framePr w:w="0" w:hRule="auto" w:hSpace="0" w:wrap="auto" w:vAnchor="margin" w:hAnchor="text" w:xAlign="left" w:yAlign="inline"/>
                    <w:jc w:val="both"/>
                    <w:rPr>
                      <w:rFonts w:ascii="Arial" w:hAnsi="Arial" w:cs="Arial"/>
                      <w:b w:val="0"/>
                      <w:i/>
                      <w:sz w:val="20"/>
                    </w:rPr>
                  </w:pPr>
                  <w:r w:rsidRPr="00BB05B2">
                    <w:rPr>
                      <w:rFonts w:ascii="Arial" w:hAnsi="Arial" w:cs="Arial"/>
                      <w:b w:val="0"/>
                      <w:i/>
                      <w:sz w:val="20"/>
                    </w:rPr>
                    <w:t>Year</w:t>
                  </w:r>
                </w:p>
              </w:tc>
              <w:tc>
                <w:tcPr>
                  <w:tcW w:w="2406" w:type="dxa"/>
                </w:tcPr>
                <w:p w:rsidR="00BB05B2" w:rsidRPr="00BB05B2" w:rsidRDefault="00BB05B2"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11-16</w:t>
                  </w:r>
                </w:p>
              </w:tc>
              <w:tc>
                <w:tcPr>
                  <w:tcW w:w="2406" w:type="dxa"/>
                </w:tcPr>
                <w:p w:rsidR="00BB05B2" w:rsidRPr="00BB05B2" w:rsidRDefault="00BB05B2"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16-19</w:t>
                  </w:r>
                </w:p>
              </w:tc>
              <w:tc>
                <w:tcPr>
                  <w:tcW w:w="2406" w:type="dxa"/>
                </w:tcPr>
                <w:p w:rsidR="00BB05B2" w:rsidRPr="00BB05B2" w:rsidRDefault="00BB05B2"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Total</w:t>
                  </w:r>
                </w:p>
              </w:tc>
            </w:tr>
            <w:tr w:rsidR="002A7650" w:rsidTr="00BB05B2">
              <w:tc>
                <w:tcPr>
                  <w:tcW w:w="2405" w:type="dxa"/>
                </w:tcPr>
                <w:p w:rsidR="002A7650" w:rsidRPr="00BB05B2" w:rsidRDefault="002A7650" w:rsidP="007A355D">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2010-11</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148</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76</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224</w:t>
                  </w:r>
                </w:p>
              </w:tc>
            </w:tr>
            <w:tr w:rsidR="002A7650" w:rsidTr="00BB05B2">
              <w:tc>
                <w:tcPr>
                  <w:tcW w:w="2405" w:type="dxa"/>
                </w:tcPr>
                <w:p w:rsidR="002A7650" w:rsidRPr="00BB05B2" w:rsidRDefault="002A7650" w:rsidP="007A355D">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2011-12</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149</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64</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213</w:t>
                  </w:r>
                </w:p>
              </w:tc>
            </w:tr>
            <w:tr w:rsidR="002A7650" w:rsidTr="00BB05B2">
              <w:tc>
                <w:tcPr>
                  <w:tcW w:w="2405" w:type="dxa"/>
                </w:tcPr>
                <w:p w:rsidR="002A7650" w:rsidRPr="00BB05B2" w:rsidRDefault="002A7650" w:rsidP="007A355D">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2012-13</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140</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73</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213</w:t>
                  </w:r>
                </w:p>
              </w:tc>
            </w:tr>
            <w:tr w:rsidR="002A7650" w:rsidTr="00BB05B2">
              <w:tc>
                <w:tcPr>
                  <w:tcW w:w="2405" w:type="dxa"/>
                </w:tcPr>
                <w:p w:rsidR="002A7650" w:rsidRPr="00BB05B2" w:rsidRDefault="002A7650" w:rsidP="00E741E1">
                  <w:pPr>
                    <w:pStyle w:val="BodyText"/>
                    <w:framePr w:w="0" w:hRule="auto" w:hSpace="0" w:wrap="auto" w:vAnchor="margin" w:hAnchor="text" w:xAlign="left" w:yAlign="inline"/>
                    <w:jc w:val="both"/>
                    <w:rPr>
                      <w:rFonts w:ascii="Arial" w:hAnsi="Arial" w:cs="Arial"/>
                      <w:b w:val="0"/>
                      <w:i/>
                      <w:sz w:val="20"/>
                    </w:rPr>
                  </w:pPr>
                  <w:r w:rsidRPr="00BB05B2">
                    <w:rPr>
                      <w:rFonts w:ascii="Arial" w:hAnsi="Arial" w:cs="Arial"/>
                      <w:b w:val="0"/>
                      <w:i/>
                      <w:sz w:val="20"/>
                    </w:rPr>
                    <w:t>2013-14</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147</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72</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219</w:t>
                  </w:r>
                </w:p>
              </w:tc>
            </w:tr>
            <w:tr w:rsidR="002A7650" w:rsidTr="00BB05B2">
              <w:tc>
                <w:tcPr>
                  <w:tcW w:w="2405" w:type="dxa"/>
                </w:tcPr>
                <w:p w:rsidR="002A7650" w:rsidRPr="00BB05B2" w:rsidRDefault="002A7650" w:rsidP="00E741E1">
                  <w:pPr>
                    <w:pStyle w:val="BodyText"/>
                    <w:framePr w:w="0" w:hRule="auto" w:hSpace="0" w:wrap="auto" w:vAnchor="margin" w:hAnchor="text" w:xAlign="left" w:yAlign="inline"/>
                    <w:jc w:val="both"/>
                    <w:rPr>
                      <w:rFonts w:ascii="Arial" w:hAnsi="Arial" w:cs="Arial"/>
                      <w:b w:val="0"/>
                      <w:i/>
                      <w:sz w:val="20"/>
                    </w:rPr>
                  </w:pPr>
                  <w:r w:rsidRPr="00BB05B2">
                    <w:rPr>
                      <w:rFonts w:ascii="Arial" w:hAnsi="Arial" w:cs="Arial"/>
                      <w:b w:val="0"/>
                      <w:i/>
                      <w:sz w:val="20"/>
                    </w:rPr>
                    <w:t>2014-15</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156</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79</w:t>
                  </w:r>
                </w:p>
              </w:tc>
              <w:tc>
                <w:tcPr>
                  <w:tcW w:w="2406" w:type="dxa"/>
                </w:tcPr>
                <w:p w:rsidR="002A7650" w:rsidRPr="00BB05B2" w:rsidRDefault="00837184"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235</w:t>
                  </w:r>
                </w:p>
              </w:tc>
            </w:tr>
            <w:tr w:rsidR="002A7650" w:rsidTr="00BB05B2">
              <w:tc>
                <w:tcPr>
                  <w:tcW w:w="2405" w:type="dxa"/>
                </w:tcPr>
                <w:p w:rsidR="002A7650" w:rsidRPr="00BB05B2" w:rsidRDefault="002A7650" w:rsidP="00E741E1">
                  <w:pPr>
                    <w:pStyle w:val="BodyText"/>
                    <w:framePr w:w="0" w:hRule="auto" w:hSpace="0" w:wrap="auto" w:vAnchor="margin" w:hAnchor="text" w:xAlign="left" w:yAlign="inline"/>
                    <w:jc w:val="both"/>
                    <w:rPr>
                      <w:rFonts w:ascii="Arial" w:hAnsi="Arial" w:cs="Arial"/>
                      <w:b w:val="0"/>
                      <w:i/>
                      <w:sz w:val="20"/>
                    </w:rPr>
                  </w:pPr>
                  <w:r w:rsidRPr="00420575">
                    <w:rPr>
                      <w:rFonts w:ascii="Arial" w:hAnsi="Arial" w:cs="Arial"/>
                      <w:b w:val="0"/>
                      <w:i/>
                      <w:sz w:val="20"/>
                    </w:rPr>
                    <w:t>2015-16 (estimate)</w:t>
                  </w:r>
                </w:p>
              </w:tc>
              <w:tc>
                <w:tcPr>
                  <w:tcW w:w="2406" w:type="dxa"/>
                </w:tcPr>
                <w:p w:rsidR="002A7650" w:rsidRPr="00BB05B2" w:rsidRDefault="00EA5950"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175</w:t>
                  </w:r>
                </w:p>
              </w:tc>
              <w:tc>
                <w:tcPr>
                  <w:tcW w:w="2406" w:type="dxa"/>
                </w:tcPr>
                <w:p w:rsidR="002A7650" w:rsidRPr="00BB05B2" w:rsidRDefault="00EA5950"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79</w:t>
                  </w:r>
                </w:p>
              </w:tc>
              <w:tc>
                <w:tcPr>
                  <w:tcW w:w="2406" w:type="dxa"/>
                </w:tcPr>
                <w:p w:rsidR="002A7650" w:rsidRPr="00BB05B2" w:rsidRDefault="00194F4D" w:rsidP="00E741E1">
                  <w:pPr>
                    <w:pStyle w:val="BodyText"/>
                    <w:framePr w:w="0" w:hRule="auto" w:hSpace="0" w:wrap="auto" w:vAnchor="margin" w:hAnchor="text" w:xAlign="left" w:yAlign="inline"/>
                    <w:jc w:val="both"/>
                    <w:rPr>
                      <w:rFonts w:ascii="Arial" w:hAnsi="Arial" w:cs="Arial"/>
                      <w:b w:val="0"/>
                      <w:i/>
                      <w:sz w:val="20"/>
                    </w:rPr>
                  </w:pPr>
                  <w:r>
                    <w:rPr>
                      <w:rFonts w:ascii="Arial" w:hAnsi="Arial" w:cs="Arial"/>
                      <w:b w:val="0"/>
                      <w:i/>
                      <w:sz w:val="20"/>
                    </w:rPr>
                    <w:t>241</w:t>
                  </w:r>
                  <w:bookmarkStart w:id="0" w:name="_GoBack"/>
                  <w:bookmarkEnd w:id="0"/>
                </w:p>
              </w:tc>
            </w:tr>
          </w:tbl>
          <w:p w:rsidR="0018783D" w:rsidRDefault="0018783D" w:rsidP="00E741E1">
            <w:pPr>
              <w:pStyle w:val="BodyText"/>
              <w:framePr w:w="0" w:hRule="auto" w:hSpace="0" w:wrap="auto" w:vAnchor="margin" w:hAnchor="text" w:xAlign="left" w:yAlign="inline"/>
              <w:jc w:val="both"/>
              <w:rPr>
                <w:rFonts w:ascii="Arial" w:hAnsi="Arial" w:cs="Arial"/>
                <w:b w:val="0"/>
                <w:i/>
                <w:szCs w:val="16"/>
              </w:rPr>
            </w:pPr>
          </w:p>
          <w:p w:rsidR="0084279C" w:rsidRDefault="0084279C" w:rsidP="00E741E1">
            <w:pPr>
              <w:pStyle w:val="BodyText"/>
              <w:framePr w:w="0" w:hRule="auto" w:hSpace="0" w:wrap="auto" w:vAnchor="margin" w:hAnchor="text" w:xAlign="left" w:yAlign="inline"/>
              <w:jc w:val="both"/>
              <w:rPr>
                <w:rFonts w:ascii="Arial" w:hAnsi="Arial" w:cs="Arial"/>
                <w:b w:val="0"/>
                <w:i/>
                <w:szCs w:val="16"/>
              </w:rPr>
            </w:pPr>
            <w:r>
              <w:rPr>
                <w:rFonts w:ascii="Arial" w:hAnsi="Arial" w:cs="Arial"/>
                <w:b w:val="0"/>
                <w:i/>
                <w:szCs w:val="16"/>
              </w:rPr>
              <w:t>7.2 The increase of 32 places proposed for the 11-16 age range is to match the proposed increase in primary special school places planned for Springside and Newlands speci</w:t>
            </w:r>
            <w:r w:rsidR="00EA5950">
              <w:rPr>
                <w:rFonts w:ascii="Arial" w:hAnsi="Arial" w:cs="Arial"/>
                <w:b w:val="0"/>
                <w:i/>
                <w:szCs w:val="16"/>
              </w:rPr>
              <w:t xml:space="preserve">al schools. There are separate </w:t>
            </w:r>
            <w:r>
              <w:rPr>
                <w:rFonts w:ascii="Arial" w:hAnsi="Arial" w:cs="Arial"/>
                <w:b w:val="0"/>
                <w:i/>
                <w:szCs w:val="16"/>
              </w:rPr>
              <w:t xml:space="preserve">proposals for these schools, and they are not linked to the proposals for Redwood special school. Additional teaching and other accommodation will be provided on the main school site by extending the current building. </w:t>
            </w:r>
          </w:p>
          <w:p w:rsidR="00561280" w:rsidRDefault="00561280" w:rsidP="00E741E1">
            <w:pPr>
              <w:pStyle w:val="BodyText"/>
              <w:framePr w:w="0" w:hRule="auto" w:hSpace="0" w:wrap="auto" w:vAnchor="margin" w:hAnchor="text" w:xAlign="left" w:yAlign="inline"/>
              <w:jc w:val="both"/>
              <w:rPr>
                <w:rFonts w:ascii="Arial" w:hAnsi="Arial" w:cs="Arial"/>
                <w:b w:val="0"/>
                <w:i/>
                <w:szCs w:val="16"/>
              </w:rPr>
            </w:pPr>
          </w:p>
          <w:p w:rsidR="00D479C6" w:rsidRPr="006B5B2F" w:rsidRDefault="00D479C6" w:rsidP="00E741E1">
            <w:pPr>
              <w:pStyle w:val="BodyText"/>
              <w:framePr w:w="0" w:hRule="auto" w:hSpace="0" w:wrap="auto" w:vAnchor="margin" w:hAnchor="text" w:xAlign="left" w:yAlign="inline"/>
              <w:jc w:val="both"/>
              <w:rPr>
                <w:rFonts w:ascii="Arial" w:hAnsi="Arial" w:cs="Arial"/>
                <w:szCs w:val="16"/>
              </w:rPr>
            </w:pPr>
            <w:r w:rsidRPr="006B5B2F">
              <w:rPr>
                <w:rFonts w:ascii="Arial" w:hAnsi="Arial" w:cs="Arial"/>
                <w:szCs w:val="16"/>
              </w:rPr>
              <w:t>Admission arrangements for Redwood School</w:t>
            </w:r>
          </w:p>
          <w:p w:rsidR="00561280" w:rsidRDefault="00561280" w:rsidP="00E741E1">
            <w:pPr>
              <w:pStyle w:val="BodyText"/>
              <w:framePr w:w="0" w:hRule="auto" w:hSpace="0" w:wrap="auto" w:vAnchor="margin" w:hAnchor="text" w:xAlign="left" w:yAlign="inline"/>
              <w:jc w:val="both"/>
              <w:rPr>
                <w:rFonts w:ascii="Arial" w:hAnsi="Arial" w:cs="Arial"/>
                <w:b w:val="0"/>
                <w:i/>
                <w:szCs w:val="16"/>
              </w:rPr>
            </w:pPr>
            <w:r w:rsidRPr="006B5B2F">
              <w:rPr>
                <w:rFonts w:ascii="Arial" w:hAnsi="Arial" w:cs="Arial"/>
                <w:b w:val="0"/>
                <w:i/>
                <w:szCs w:val="16"/>
              </w:rPr>
              <w:t>7.3 There is no change to the designation of Redwood Special School, and the current admission arrangements for 11-16 will continue.</w:t>
            </w:r>
          </w:p>
          <w:p w:rsidR="0084279C" w:rsidRDefault="0084279C" w:rsidP="00E741E1">
            <w:pPr>
              <w:pStyle w:val="BodyText"/>
              <w:framePr w:w="0" w:hRule="auto" w:hSpace="0" w:wrap="auto" w:vAnchor="margin" w:hAnchor="text" w:xAlign="left" w:yAlign="inline"/>
              <w:jc w:val="both"/>
              <w:rPr>
                <w:rFonts w:ascii="Arial" w:hAnsi="Arial" w:cs="Arial"/>
                <w:b w:val="0"/>
                <w:i/>
                <w:szCs w:val="16"/>
              </w:rPr>
            </w:pPr>
          </w:p>
          <w:p w:rsidR="00BB05B2" w:rsidRPr="00420575" w:rsidRDefault="00BB05B2" w:rsidP="00E741E1">
            <w:pPr>
              <w:pStyle w:val="BodyText"/>
              <w:framePr w:w="0" w:hRule="auto" w:hSpace="0" w:wrap="auto" w:vAnchor="margin" w:hAnchor="text" w:xAlign="left" w:yAlign="inline"/>
              <w:jc w:val="both"/>
              <w:rPr>
                <w:rFonts w:ascii="Arial" w:hAnsi="Arial" w:cs="Arial"/>
                <w:szCs w:val="16"/>
              </w:rPr>
            </w:pPr>
            <w:r w:rsidRPr="00420575">
              <w:rPr>
                <w:rFonts w:ascii="Arial" w:hAnsi="Arial" w:cs="Arial"/>
                <w:szCs w:val="16"/>
              </w:rPr>
              <w:t>Post 16 Provision and reasons for expanding onto an additional site</w:t>
            </w:r>
          </w:p>
          <w:p w:rsidR="00D479C6" w:rsidRPr="00C14619" w:rsidRDefault="00D479C6" w:rsidP="00D479C6">
            <w:pPr>
              <w:pStyle w:val="BodyText"/>
              <w:framePr w:w="0" w:hRule="auto" w:hSpace="0" w:wrap="auto" w:vAnchor="margin" w:hAnchor="text" w:xAlign="left" w:yAlign="inline"/>
              <w:jc w:val="both"/>
              <w:rPr>
                <w:rFonts w:ascii="Arial" w:hAnsi="Arial" w:cs="Arial"/>
                <w:b w:val="0"/>
                <w:i/>
                <w:szCs w:val="16"/>
              </w:rPr>
            </w:pPr>
            <w:r>
              <w:rPr>
                <w:rFonts w:ascii="Arial" w:hAnsi="Arial" w:cs="Arial"/>
                <w:b w:val="0"/>
                <w:i/>
                <w:szCs w:val="16"/>
              </w:rPr>
              <w:t>7.2 Redwood is currently developing its post 16 curriculum. An opportunity has arisen for the school to acquire the former City Learning Centre premise</w:t>
            </w:r>
            <w:r w:rsidR="00455459">
              <w:rPr>
                <w:rFonts w:ascii="Arial" w:hAnsi="Arial" w:cs="Arial"/>
                <w:b w:val="0"/>
                <w:i/>
                <w:szCs w:val="16"/>
              </w:rPr>
              <w:t xml:space="preserve">s in Middleton. </w:t>
            </w:r>
            <w:r>
              <w:rPr>
                <w:rFonts w:ascii="Arial" w:hAnsi="Arial" w:cs="Arial"/>
                <w:b w:val="0"/>
                <w:i/>
                <w:szCs w:val="16"/>
              </w:rPr>
              <w:t xml:space="preserve">The proposed development of the Kenyon Lane site will be as </w:t>
            </w:r>
            <w:r w:rsidR="00C22AAF">
              <w:rPr>
                <w:rFonts w:ascii="Arial" w:hAnsi="Arial" w:cs="Arial"/>
                <w:b w:val="0"/>
                <w:i/>
                <w:szCs w:val="16"/>
              </w:rPr>
              <w:t xml:space="preserve">Redwood </w:t>
            </w:r>
            <w:r w:rsidR="00EA5950">
              <w:rPr>
                <w:rFonts w:ascii="Arial" w:hAnsi="Arial" w:cs="Arial"/>
                <w:b w:val="0"/>
                <w:i/>
                <w:szCs w:val="16"/>
              </w:rPr>
              <w:t xml:space="preserve">Education and </w:t>
            </w:r>
            <w:r w:rsidR="00C22AAF">
              <w:rPr>
                <w:rFonts w:ascii="Arial" w:hAnsi="Arial" w:cs="Arial"/>
                <w:b w:val="0"/>
                <w:i/>
                <w:szCs w:val="16"/>
              </w:rPr>
              <w:t>E</w:t>
            </w:r>
            <w:r>
              <w:rPr>
                <w:rFonts w:ascii="Arial" w:hAnsi="Arial" w:cs="Arial"/>
                <w:b w:val="0"/>
                <w:i/>
                <w:szCs w:val="16"/>
              </w:rPr>
              <w:t>nter</w:t>
            </w:r>
            <w:r w:rsidR="00EA5950">
              <w:rPr>
                <w:rFonts w:ascii="Arial" w:hAnsi="Arial" w:cs="Arial"/>
                <w:b w:val="0"/>
                <w:i/>
                <w:szCs w:val="16"/>
              </w:rPr>
              <w:t>prise</w:t>
            </w:r>
            <w:r w:rsidR="00455459">
              <w:rPr>
                <w:rFonts w:ascii="Arial" w:hAnsi="Arial" w:cs="Arial"/>
                <w:b w:val="0"/>
                <w:i/>
                <w:szCs w:val="16"/>
              </w:rPr>
              <w:t xml:space="preserve"> </w:t>
            </w:r>
            <w:r w:rsidR="00C22AAF">
              <w:rPr>
                <w:rFonts w:ascii="Arial" w:hAnsi="Arial" w:cs="Arial"/>
                <w:b w:val="0"/>
                <w:i/>
                <w:szCs w:val="16"/>
              </w:rPr>
              <w:t>C</w:t>
            </w:r>
            <w:r>
              <w:rPr>
                <w:rFonts w:ascii="Arial" w:hAnsi="Arial" w:cs="Arial"/>
                <w:b w:val="0"/>
                <w:i/>
                <w:szCs w:val="16"/>
              </w:rPr>
              <w:t>entre</w:t>
            </w:r>
            <w:r w:rsidR="00C22AAF">
              <w:rPr>
                <w:rFonts w:ascii="Arial" w:hAnsi="Arial" w:cs="Arial"/>
                <w:b w:val="0"/>
                <w:i/>
                <w:szCs w:val="16"/>
              </w:rPr>
              <w:t xml:space="preserve"> (REEC)</w:t>
            </w:r>
            <w:r>
              <w:rPr>
                <w:rFonts w:ascii="Arial" w:hAnsi="Arial" w:cs="Arial"/>
                <w:b w:val="0"/>
                <w:i/>
                <w:szCs w:val="16"/>
              </w:rPr>
              <w:t>, with a particular focus on provision for 16-19 year olds, with collaboration with mainstre</w:t>
            </w:r>
            <w:r w:rsidR="00EA5950">
              <w:rPr>
                <w:rFonts w:ascii="Arial" w:hAnsi="Arial" w:cs="Arial"/>
                <w:b w:val="0"/>
                <w:i/>
                <w:szCs w:val="16"/>
              </w:rPr>
              <w:t>am schools and post-16 providers. The aim is to provide a centre of excellence for students with special educational needs and disabilities aged 14 – 19 years delivering life and employability skills for future training or employment. This provision will be accessible to Y11 students who have completed their education in mainstream, but who will benefit from independence and life skills vocational courses as a `bridging`</w:t>
            </w:r>
            <w:r w:rsidR="00420575">
              <w:rPr>
                <w:rFonts w:ascii="Arial" w:hAnsi="Arial" w:cs="Arial"/>
                <w:b w:val="0"/>
                <w:i/>
                <w:szCs w:val="16"/>
              </w:rPr>
              <w:t xml:space="preserve"> </w:t>
            </w:r>
            <w:r w:rsidR="00EA5950">
              <w:rPr>
                <w:rFonts w:ascii="Arial" w:hAnsi="Arial" w:cs="Arial"/>
                <w:b w:val="0"/>
                <w:i/>
                <w:szCs w:val="16"/>
              </w:rPr>
              <w:t>programme towards college courses at Hopwood Hall College.</w:t>
            </w:r>
          </w:p>
          <w:p w:rsidR="00D479C6" w:rsidRDefault="00D479C6" w:rsidP="00D479C6">
            <w:pPr>
              <w:pStyle w:val="BodyText"/>
              <w:framePr w:w="0" w:hRule="auto" w:hSpace="0" w:wrap="auto" w:vAnchor="margin" w:hAnchor="text" w:xAlign="left" w:yAlign="inline"/>
              <w:jc w:val="both"/>
              <w:rPr>
                <w:rFonts w:ascii="Arial" w:hAnsi="Arial" w:cs="Arial"/>
                <w:b w:val="0"/>
                <w:i/>
                <w:szCs w:val="16"/>
              </w:rPr>
            </w:pPr>
          </w:p>
          <w:p w:rsidR="00D479C6" w:rsidRPr="00C5509B" w:rsidRDefault="00D479C6" w:rsidP="00E741E1">
            <w:pPr>
              <w:pStyle w:val="BodyText"/>
              <w:framePr w:w="0" w:hRule="auto" w:hSpace="0" w:wrap="auto" w:vAnchor="margin" w:hAnchor="text" w:xAlign="left" w:yAlign="inline"/>
              <w:jc w:val="both"/>
              <w:rPr>
                <w:rFonts w:ascii="Arial" w:hAnsi="Arial" w:cs="Arial"/>
                <w:b w:val="0"/>
                <w:i/>
                <w:szCs w:val="16"/>
              </w:rPr>
            </w:pPr>
            <w:r w:rsidRPr="00C5509B">
              <w:rPr>
                <w:rFonts w:ascii="Arial" w:hAnsi="Arial" w:cs="Arial"/>
                <w:b w:val="0"/>
                <w:i/>
                <w:szCs w:val="16"/>
              </w:rPr>
              <w:t>7.3</w:t>
            </w:r>
            <w:r w:rsidR="00C22AAF" w:rsidRPr="00C5509B">
              <w:rPr>
                <w:rFonts w:ascii="Arial" w:hAnsi="Arial" w:cs="Arial"/>
                <w:b w:val="0"/>
                <w:i/>
                <w:szCs w:val="16"/>
              </w:rPr>
              <w:t xml:space="preserve"> Students attending programmes or part of their programme will be admitted to the </w:t>
            </w:r>
            <w:r w:rsidR="00B715D8">
              <w:rPr>
                <w:rFonts w:ascii="Arial" w:hAnsi="Arial" w:cs="Arial"/>
                <w:b w:val="0"/>
                <w:i/>
                <w:szCs w:val="16"/>
              </w:rPr>
              <w:t xml:space="preserve">roll of Redwood Special School and progress will be reviewed annually as part of the Education, Health and Social Care plan or the annual review process. Transition arrangements will be published on the </w:t>
            </w:r>
            <w:r w:rsidR="00420575">
              <w:rPr>
                <w:rFonts w:ascii="Arial" w:hAnsi="Arial" w:cs="Arial"/>
                <w:b w:val="0"/>
                <w:i/>
                <w:szCs w:val="16"/>
              </w:rPr>
              <w:t xml:space="preserve">school </w:t>
            </w:r>
            <w:r w:rsidR="00B715D8">
              <w:rPr>
                <w:rFonts w:ascii="Arial" w:hAnsi="Arial" w:cs="Arial"/>
                <w:b w:val="0"/>
                <w:i/>
                <w:szCs w:val="16"/>
              </w:rPr>
              <w:t>website</w:t>
            </w:r>
            <w:r w:rsidR="00420575">
              <w:rPr>
                <w:rFonts w:ascii="Arial" w:hAnsi="Arial" w:cs="Arial"/>
                <w:b w:val="0"/>
                <w:i/>
                <w:szCs w:val="16"/>
              </w:rPr>
              <w:t>.</w:t>
            </w:r>
            <w:r w:rsidR="00B715D8">
              <w:rPr>
                <w:rFonts w:ascii="Arial" w:hAnsi="Arial" w:cs="Arial"/>
                <w:b w:val="0"/>
                <w:i/>
                <w:szCs w:val="16"/>
              </w:rPr>
              <w:t xml:space="preserve"> </w:t>
            </w:r>
          </w:p>
          <w:p w:rsidR="00D479C6" w:rsidRPr="00C5509B" w:rsidRDefault="00C5509B" w:rsidP="00E741E1">
            <w:pPr>
              <w:pStyle w:val="BodyText"/>
              <w:framePr w:w="0" w:hRule="auto" w:hSpace="0" w:wrap="auto" w:vAnchor="margin" w:hAnchor="text" w:xAlign="left" w:yAlign="inline"/>
              <w:jc w:val="both"/>
              <w:rPr>
                <w:rFonts w:ascii="Arial" w:hAnsi="Arial" w:cs="Arial"/>
                <w:b w:val="0"/>
                <w:i/>
                <w:szCs w:val="16"/>
              </w:rPr>
            </w:pPr>
            <w:r w:rsidRPr="00C5509B">
              <w:rPr>
                <w:rFonts w:ascii="Arial" w:hAnsi="Arial" w:cs="Arial"/>
                <w:b w:val="0"/>
                <w:i/>
                <w:szCs w:val="16"/>
              </w:rPr>
              <w:t>Through partnership with other schools and potentially local colleges</w:t>
            </w:r>
            <w:r>
              <w:rPr>
                <w:rFonts w:ascii="Arial" w:hAnsi="Arial" w:cs="Arial"/>
                <w:b w:val="0"/>
                <w:i/>
                <w:szCs w:val="16"/>
              </w:rPr>
              <w:t xml:space="preserve">, other students including some without statements will be able to access the Redwood </w:t>
            </w:r>
            <w:r w:rsidR="00B715D8">
              <w:rPr>
                <w:rFonts w:ascii="Arial" w:hAnsi="Arial" w:cs="Arial"/>
                <w:b w:val="0"/>
                <w:i/>
                <w:szCs w:val="16"/>
              </w:rPr>
              <w:t xml:space="preserve">programmes as part of day release programmes accessing the specialist facilities the Redwood Education and Enterprise </w:t>
            </w:r>
            <w:r w:rsidR="00420575">
              <w:rPr>
                <w:rFonts w:ascii="Arial" w:hAnsi="Arial" w:cs="Arial"/>
                <w:b w:val="0"/>
                <w:i/>
                <w:szCs w:val="16"/>
              </w:rPr>
              <w:t>C</w:t>
            </w:r>
            <w:r w:rsidR="00B715D8">
              <w:rPr>
                <w:rFonts w:ascii="Arial" w:hAnsi="Arial" w:cs="Arial"/>
                <w:b w:val="0"/>
                <w:i/>
                <w:szCs w:val="16"/>
              </w:rPr>
              <w:t>entre could offer.</w:t>
            </w:r>
          </w:p>
          <w:p w:rsidR="00D479C6" w:rsidRPr="00C5509B" w:rsidRDefault="00D479C6" w:rsidP="00E741E1">
            <w:pPr>
              <w:pStyle w:val="BodyText"/>
              <w:framePr w:w="0" w:hRule="auto" w:hSpace="0" w:wrap="auto" w:vAnchor="margin" w:hAnchor="text" w:xAlign="left" w:yAlign="inline"/>
              <w:jc w:val="both"/>
              <w:rPr>
                <w:rFonts w:ascii="Arial" w:hAnsi="Arial" w:cs="Arial"/>
                <w:b w:val="0"/>
                <w:szCs w:val="16"/>
              </w:rPr>
            </w:pPr>
          </w:p>
          <w:p w:rsidR="006F6BC6" w:rsidRPr="00C5509B" w:rsidRDefault="00C22AAF" w:rsidP="00E741E1">
            <w:pPr>
              <w:pStyle w:val="BodyText"/>
              <w:framePr w:w="0" w:hRule="auto" w:hSpace="0" w:wrap="auto" w:vAnchor="margin" w:hAnchor="text" w:xAlign="left" w:yAlign="inline"/>
              <w:jc w:val="both"/>
              <w:rPr>
                <w:rFonts w:ascii="Arial" w:hAnsi="Arial" w:cs="Arial"/>
                <w:b w:val="0"/>
                <w:i/>
                <w:szCs w:val="16"/>
              </w:rPr>
            </w:pPr>
            <w:r w:rsidRPr="00C5509B">
              <w:rPr>
                <w:rFonts w:ascii="Arial" w:hAnsi="Arial" w:cs="Arial"/>
                <w:b w:val="0"/>
                <w:i/>
                <w:szCs w:val="16"/>
              </w:rPr>
              <w:t>7.4 For some students the whole of their post-16 programme will be based on this site. For some students in Key Stage 4 their programme may be split between the main Redwood site and the REEC</w:t>
            </w:r>
            <w:r w:rsidR="00B715D8">
              <w:rPr>
                <w:rFonts w:ascii="Arial" w:hAnsi="Arial" w:cs="Arial"/>
                <w:b w:val="0"/>
                <w:i/>
                <w:szCs w:val="16"/>
              </w:rPr>
              <w:t>. Some students` programmes will utilise the centre as part of the bridging year aspect of the Post 16 programme to support their vocational accreditation. Other students, for example, Accelerated Learning Group, may work at the centre up to a day each week.</w:t>
            </w:r>
          </w:p>
          <w:p w:rsidR="006F6BC6" w:rsidRPr="00C5509B" w:rsidRDefault="006F6BC6" w:rsidP="00E741E1">
            <w:pPr>
              <w:pStyle w:val="BodyText"/>
              <w:framePr w:w="0" w:hRule="auto" w:hSpace="0" w:wrap="auto" w:vAnchor="margin" w:hAnchor="text" w:xAlign="left" w:yAlign="inline"/>
              <w:jc w:val="both"/>
              <w:rPr>
                <w:rFonts w:ascii="Arial" w:hAnsi="Arial" w:cs="Arial"/>
                <w:b w:val="0"/>
                <w:i/>
                <w:szCs w:val="16"/>
                <w:highlight w:val="yellow"/>
              </w:rPr>
            </w:pPr>
          </w:p>
          <w:p w:rsidR="006F6BC6" w:rsidRPr="00C5509B" w:rsidRDefault="00C22AAF" w:rsidP="00E741E1">
            <w:pPr>
              <w:pStyle w:val="BodyText"/>
              <w:framePr w:w="0" w:hRule="auto" w:hSpace="0" w:wrap="auto" w:vAnchor="margin" w:hAnchor="text" w:xAlign="left" w:yAlign="inline"/>
              <w:jc w:val="both"/>
              <w:rPr>
                <w:rFonts w:ascii="Arial" w:hAnsi="Arial" w:cs="Arial"/>
                <w:b w:val="0"/>
                <w:i/>
                <w:szCs w:val="16"/>
              </w:rPr>
            </w:pPr>
            <w:r w:rsidRPr="00C5509B">
              <w:rPr>
                <w:rFonts w:ascii="Arial" w:hAnsi="Arial" w:cs="Arial"/>
                <w:b w:val="0"/>
                <w:i/>
                <w:szCs w:val="16"/>
              </w:rPr>
              <w:t>7.5 Some staff will be permanently bas</w:t>
            </w:r>
            <w:r w:rsidR="00B715D8">
              <w:rPr>
                <w:rFonts w:ascii="Arial" w:hAnsi="Arial" w:cs="Arial"/>
                <w:b w:val="0"/>
                <w:i/>
                <w:szCs w:val="16"/>
              </w:rPr>
              <w:t xml:space="preserve">ed at the REEC and this will include a variety of levels </w:t>
            </w:r>
            <w:proofErr w:type="spellStart"/>
            <w:r w:rsidR="00B715D8">
              <w:rPr>
                <w:rFonts w:ascii="Arial" w:hAnsi="Arial" w:cs="Arial"/>
                <w:b w:val="0"/>
                <w:i/>
                <w:szCs w:val="16"/>
              </w:rPr>
              <w:t>ie</w:t>
            </w:r>
            <w:proofErr w:type="spellEnd"/>
            <w:r w:rsidR="00B715D8">
              <w:rPr>
                <w:rFonts w:ascii="Arial" w:hAnsi="Arial" w:cs="Arial"/>
                <w:b w:val="0"/>
                <w:i/>
                <w:szCs w:val="16"/>
              </w:rPr>
              <w:t>, teachers / instructors, teaching assistants</w:t>
            </w:r>
            <w:r w:rsidR="00C23358">
              <w:rPr>
                <w:rFonts w:ascii="Arial" w:hAnsi="Arial" w:cs="Arial"/>
                <w:b w:val="0"/>
                <w:i/>
                <w:szCs w:val="16"/>
              </w:rPr>
              <w:t xml:space="preserve"> levels 2 &amp; 3 and administration officer. Other staff will be based at the centre as part of the SLA with Redwood School for example, Positive Steps, Transition Officers </w:t>
            </w:r>
          </w:p>
          <w:p w:rsidR="006F6BC6" w:rsidRPr="00561280" w:rsidRDefault="006F6BC6" w:rsidP="00E741E1">
            <w:pPr>
              <w:pStyle w:val="BodyText"/>
              <w:framePr w:w="0" w:hRule="auto" w:hSpace="0" w:wrap="auto" w:vAnchor="margin" w:hAnchor="text" w:xAlign="left" w:yAlign="inline"/>
              <w:jc w:val="both"/>
              <w:rPr>
                <w:rFonts w:ascii="Arial" w:hAnsi="Arial" w:cs="Arial"/>
                <w:b w:val="0"/>
                <w:szCs w:val="16"/>
                <w:highlight w:val="yellow"/>
              </w:rPr>
            </w:pPr>
          </w:p>
          <w:p w:rsidR="00561280" w:rsidRPr="00C5509B" w:rsidRDefault="00C23358" w:rsidP="00E741E1">
            <w:pPr>
              <w:pStyle w:val="BodyText"/>
              <w:framePr w:w="0" w:hRule="auto" w:hSpace="0" w:wrap="auto" w:vAnchor="margin" w:hAnchor="text" w:xAlign="left" w:yAlign="inline"/>
              <w:jc w:val="both"/>
              <w:rPr>
                <w:rFonts w:ascii="Arial" w:hAnsi="Arial" w:cs="Arial"/>
                <w:b w:val="0"/>
                <w:i/>
                <w:szCs w:val="16"/>
              </w:rPr>
            </w:pPr>
            <w:r>
              <w:rPr>
                <w:rFonts w:ascii="Arial" w:hAnsi="Arial" w:cs="Arial"/>
                <w:b w:val="0"/>
                <w:i/>
                <w:szCs w:val="16"/>
              </w:rPr>
              <w:t xml:space="preserve">7.6 The </w:t>
            </w:r>
            <w:r w:rsidR="00C22AAF" w:rsidRPr="00C5509B">
              <w:rPr>
                <w:rFonts w:ascii="Arial" w:hAnsi="Arial" w:cs="Arial"/>
                <w:b w:val="0"/>
                <w:i/>
                <w:szCs w:val="16"/>
              </w:rPr>
              <w:t>REEC will be part of Redwood Special School provision under the strategic direction of the Governing Body and School Leadership Team</w:t>
            </w:r>
            <w:r w:rsidR="005742F0" w:rsidRPr="00C5509B">
              <w:rPr>
                <w:rFonts w:ascii="Arial" w:hAnsi="Arial" w:cs="Arial"/>
                <w:b w:val="0"/>
                <w:i/>
                <w:szCs w:val="16"/>
              </w:rPr>
              <w:t xml:space="preserve">. Day to day management of the site </w:t>
            </w:r>
            <w:r>
              <w:rPr>
                <w:rFonts w:ascii="Arial" w:hAnsi="Arial" w:cs="Arial"/>
                <w:b w:val="0"/>
                <w:i/>
                <w:szCs w:val="16"/>
              </w:rPr>
              <w:t xml:space="preserve">will be the responsibility of a member of the senior leadership team </w:t>
            </w:r>
            <w:r w:rsidR="005742F0" w:rsidRPr="00C5509B">
              <w:rPr>
                <w:rFonts w:ascii="Arial" w:hAnsi="Arial" w:cs="Arial"/>
                <w:b w:val="0"/>
                <w:i/>
                <w:szCs w:val="16"/>
              </w:rPr>
              <w:t>who will be based at the Centre</w:t>
            </w:r>
            <w:r>
              <w:rPr>
                <w:rFonts w:ascii="Arial" w:hAnsi="Arial" w:cs="Arial"/>
                <w:b w:val="0"/>
                <w:i/>
                <w:szCs w:val="16"/>
              </w:rPr>
              <w:t xml:space="preserve"> and report directly to the headteacher.</w:t>
            </w:r>
          </w:p>
          <w:p w:rsidR="00561280" w:rsidRDefault="00561280" w:rsidP="00E741E1">
            <w:pPr>
              <w:pStyle w:val="BodyText"/>
              <w:framePr w:w="0" w:hRule="auto" w:hSpace="0" w:wrap="auto" w:vAnchor="margin" w:hAnchor="text" w:xAlign="left" w:yAlign="inline"/>
              <w:jc w:val="both"/>
              <w:rPr>
                <w:rFonts w:ascii="Arial" w:hAnsi="Arial" w:cs="Arial"/>
                <w:b w:val="0"/>
                <w:szCs w:val="16"/>
              </w:rPr>
            </w:pPr>
          </w:p>
          <w:p w:rsidR="003F5D4E" w:rsidRPr="00C5509B" w:rsidRDefault="00C22AAF" w:rsidP="003F5D4E">
            <w:pPr>
              <w:pStyle w:val="BodyText"/>
              <w:framePr w:w="0" w:hRule="auto" w:hSpace="0" w:wrap="auto" w:vAnchor="margin" w:hAnchor="text" w:xAlign="left" w:yAlign="inline"/>
              <w:jc w:val="both"/>
              <w:rPr>
                <w:rFonts w:ascii="Arial" w:hAnsi="Arial" w:cs="Arial"/>
                <w:b w:val="0"/>
                <w:i/>
                <w:szCs w:val="16"/>
              </w:rPr>
            </w:pPr>
            <w:r w:rsidRPr="00C5509B">
              <w:rPr>
                <w:rFonts w:ascii="Arial" w:hAnsi="Arial" w:cs="Arial"/>
                <w:b w:val="0"/>
                <w:i/>
                <w:szCs w:val="16"/>
              </w:rPr>
              <w:t>7.7</w:t>
            </w:r>
            <w:r w:rsidR="005742F0" w:rsidRPr="00C5509B">
              <w:rPr>
                <w:rFonts w:ascii="Arial" w:hAnsi="Arial" w:cs="Arial"/>
                <w:b w:val="0"/>
                <w:i/>
                <w:szCs w:val="16"/>
              </w:rPr>
              <w:t xml:space="preserve"> The REEC will be </w:t>
            </w:r>
            <w:r w:rsidR="00C5509B">
              <w:rPr>
                <w:rFonts w:ascii="Arial" w:hAnsi="Arial" w:cs="Arial"/>
                <w:b w:val="0"/>
                <w:i/>
                <w:szCs w:val="16"/>
              </w:rPr>
              <w:t xml:space="preserve">developed </w:t>
            </w:r>
            <w:r w:rsidR="005742F0" w:rsidRPr="00C5509B">
              <w:rPr>
                <w:rFonts w:ascii="Arial" w:hAnsi="Arial" w:cs="Arial"/>
                <w:b w:val="0"/>
                <w:i/>
                <w:szCs w:val="16"/>
              </w:rPr>
              <w:t xml:space="preserve">as a </w:t>
            </w:r>
            <w:r w:rsidR="00C5509B">
              <w:rPr>
                <w:rFonts w:ascii="Arial" w:hAnsi="Arial" w:cs="Arial"/>
                <w:b w:val="0"/>
                <w:i/>
                <w:szCs w:val="16"/>
              </w:rPr>
              <w:t xml:space="preserve">high specification and </w:t>
            </w:r>
            <w:r w:rsidR="005742F0" w:rsidRPr="00C5509B">
              <w:rPr>
                <w:rFonts w:ascii="Arial" w:hAnsi="Arial" w:cs="Arial"/>
                <w:b w:val="0"/>
                <w:i/>
                <w:szCs w:val="16"/>
              </w:rPr>
              <w:t>specialised facility aimed at post-16 students. This</w:t>
            </w:r>
            <w:r w:rsidR="00C5509B">
              <w:rPr>
                <w:rFonts w:ascii="Arial" w:hAnsi="Arial" w:cs="Arial"/>
                <w:b w:val="0"/>
                <w:i/>
                <w:szCs w:val="16"/>
              </w:rPr>
              <w:t xml:space="preserve"> facility will avoid duplication on the main Redwood site, and it will</w:t>
            </w:r>
            <w:r w:rsidR="005742F0" w:rsidRPr="00C5509B">
              <w:rPr>
                <w:rFonts w:ascii="Arial" w:hAnsi="Arial" w:cs="Arial"/>
                <w:b w:val="0"/>
                <w:i/>
                <w:szCs w:val="16"/>
              </w:rPr>
              <w:t xml:space="preserve"> free up space </w:t>
            </w:r>
            <w:r w:rsidR="00C5509B">
              <w:rPr>
                <w:rFonts w:ascii="Arial" w:hAnsi="Arial" w:cs="Arial"/>
                <w:b w:val="0"/>
                <w:i/>
                <w:szCs w:val="16"/>
              </w:rPr>
              <w:t>there to help redress some of the current</w:t>
            </w:r>
            <w:r w:rsidR="00C23358">
              <w:rPr>
                <w:rFonts w:ascii="Arial" w:hAnsi="Arial" w:cs="Arial"/>
                <w:b w:val="0"/>
                <w:i/>
                <w:szCs w:val="16"/>
              </w:rPr>
              <w:t xml:space="preserve"> accommodation</w:t>
            </w:r>
            <w:r w:rsidR="00420575">
              <w:rPr>
                <w:rFonts w:ascii="Arial" w:hAnsi="Arial" w:cs="Arial"/>
                <w:b w:val="0"/>
                <w:i/>
                <w:szCs w:val="16"/>
              </w:rPr>
              <w:t xml:space="preserve"> pressures particularly within Y</w:t>
            </w:r>
            <w:r w:rsidR="00C23358">
              <w:rPr>
                <w:rFonts w:ascii="Arial" w:hAnsi="Arial" w:cs="Arial"/>
                <w:b w:val="0"/>
                <w:i/>
                <w:szCs w:val="16"/>
              </w:rPr>
              <w:t>ear</w:t>
            </w:r>
            <w:r w:rsidR="00420575">
              <w:rPr>
                <w:rFonts w:ascii="Arial" w:hAnsi="Arial" w:cs="Arial"/>
                <w:b w:val="0"/>
                <w:i/>
                <w:szCs w:val="16"/>
              </w:rPr>
              <w:t>s</w:t>
            </w:r>
            <w:r w:rsidR="00C23358">
              <w:rPr>
                <w:rFonts w:ascii="Arial" w:hAnsi="Arial" w:cs="Arial"/>
                <w:b w:val="0"/>
                <w:i/>
                <w:szCs w:val="16"/>
              </w:rPr>
              <w:t xml:space="preserve"> 8 </w:t>
            </w:r>
            <w:r w:rsidR="00420575">
              <w:rPr>
                <w:rFonts w:ascii="Arial" w:hAnsi="Arial" w:cs="Arial"/>
                <w:b w:val="0"/>
                <w:i/>
                <w:szCs w:val="16"/>
              </w:rPr>
              <w:t>–</w:t>
            </w:r>
            <w:r w:rsidR="00C23358">
              <w:rPr>
                <w:rFonts w:ascii="Arial" w:hAnsi="Arial" w:cs="Arial"/>
                <w:b w:val="0"/>
                <w:i/>
                <w:szCs w:val="16"/>
              </w:rPr>
              <w:t xml:space="preserve"> 10</w:t>
            </w:r>
            <w:r w:rsidR="00420575">
              <w:rPr>
                <w:rFonts w:ascii="Arial" w:hAnsi="Arial" w:cs="Arial"/>
                <w:b w:val="0"/>
                <w:i/>
                <w:szCs w:val="16"/>
              </w:rPr>
              <w:t>.</w:t>
            </w:r>
          </w:p>
          <w:p w:rsidR="005742F0" w:rsidRPr="00C5509B" w:rsidRDefault="00C5509B" w:rsidP="003F5D4E">
            <w:pPr>
              <w:pStyle w:val="BodyText"/>
              <w:framePr w:w="0" w:hRule="auto" w:hSpace="0" w:wrap="auto" w:vAnchor="margin" w:hAnchor="text" w:xAlign="left" w:yAlign="inline"/>
              <w:jc w:val="both"/>
              <w:rPr>
                <w:rFonts w:ascii="Arial" w:hAnsi="Arial" w:cs="Arial"/>
                <w:b w:val="0"/>
                <w:i/>
                <w:szCs w:val="16"/>
              </w:rPr>
            </w:pPr>
            <w:r w:rsidRPr="00C5509B">
              <w:rPr>
                <w:rFonts w:ascii="Arial" w:hAnsi="Arial" w:cs="Arial"/>
                <w:b w:val="0"/>
                <w:i/>
                <w:szCs w:val="16"/>
              </w:rPr>
              <w:t>The curriculum of</w:t>
            </w:r>
            <w:r w:rsidR="003F011D">
              <w:rPr>
                <w:rFonts w:ascii="Arial" w:hAnsi="Arial" w:cs="Arial"/>
                <w:b w:val="0"/>
                <w:i/>
                <w:szCs w:val="16"/>
              </w:rPr>
              <w:t xml:space="preserve">fer at the REEC will comprise of Employability Skills, Real Work Skills, </w:t>
            </w:r>
            <w:r w:rsidR="00505CAD">
              <w:rPr>
                <w:rFonts w:ascii="Arial" w:hAnsi="Arial" w:cs="Arial"/>
                <w:b w:val="0"/>
                <w:i/>
                <w:szCs w:val="16"/>
              </w:rPr>
              <w:t>Functional Numeracy</w:t>
            </w:r>
            <w:r w:rsidR="003F011D">
              <w:rPr>
                <w:rFonts w:ascii="Arial" w:hAnsi="Arial" w:cs="Arial"/>
                <w:b w:val="0"/>
                <w:i/>
                <w:szCs w:val="16"/>
              </w:rPr>
              <w:t>, Functional Literacy, Computing Skills, Independent Travel Skills, Social and Personal Skills. Additionally there will be a Supported Pre Internship Programme in the second year and in the third year a Supported Internship Programme with students based at employers within the local business community. T</w:t>
            </w:r>
            <w:r w:rsidRPr="00C5509B">
              <w:rPr>
                <w:rFonts w:ascii="Arial" w:hAnsi="Arial" w:cs="Arial"/>
                <w:b w:val="0"/>
                <w:i/>
                <w:szCs w:val="16"/>
              </w:rPr>
              <w:t>here w</w:t>
            </w:r>
            <w:r w:rsidR="00436F68">
              <w:rPr>
                <w:rFonts w:ascii="Arial" w:hAnsi="Arial" w:cs="Arial"/>
                <w:b w:val="0"/>
                <w:i/>
                <w:szCs w:val="16"/>
              </w:rPr>
              <w:t xml:space="preserve">ill be opportunities for some key </w:t>
            </w:r>
            <w:r w:rsidR="003F011D">
              <w:rPr>
                <w:rFonts w:ascii="Arial" w:hAnsi="Arial" w:cs="Arial"/>
                <w:b w:val="0"/>
                <w:i/>
                <w:szCs w:val="16"/>
              </w:rPr>
              <w:t>Stage 4 students to attend the c</w:t>
            </w:r>
            <w:r w:rsidR="00436F68">
              <w:rPr>
                <w:rFonts w:ascii="Arial" w:hAnsi="Arial" w:cs="Arial"/>
                <w:b w:val="0"/>
                <w:i/>
                <w:szCs w:val="16"/>
              </w:rPr>
              <w:t>entre</w:t>
            </w:r>
            <w:r w:rsidR="003F011D">
              <w:rPr>
                <w:rFonts w:ascii="Arial" w:hAnsi="Arial" w:cs="Arial"/>
                <w:b w:val="0"/>
                <w:i/>
                <w:szCs w:val="16"/>
              </w:rPr>
              <w:t xml:space="preserve"> to study a variety of vocational courses.</w:t>
            </w:r>
          </w:p>
          <w:p w:rsidR="00C5509B" w:rsidRDefault="00C5509B" w:rsidP="003F5D4E">
            <w:pPr>
              <w:pStyle w:val="BodyText"/>
              <w:framePr w:w="0" w:hRule="auto" w:hSpace="0" w:wrap="auto" w:vAnchor="margin" w:hAnchor="text" w:xAlign="left" w:yAlign="inline"/>
              <w:jc w:val="both"/>
              <w:rPr>
                <w:rFonts w:ascii="Arial" w:hAnsi="Arial" w:cs="Arial"/>
                <w:b w:val="0"/>
                <w:szCs w:val="16"/>
              </w:rPr>
            </w:pPr>
          </w:p>
          <w:p w:rsidR="00C22AAF" w:rsidRPr="00C5509B" w:rsidRDefault="00C22AAF" w:rsidP="003F5D4E">
            <w:pPr>
              <w:pStyle w:val="BodyText"/>
              <w:framePr w:w="0" w:hRule="auto" w:hSpace="0" w:wrap="auto" w:vAnchor="margin" w:hAnchor="text" w:xAlign="left" w:yAlign="inline"/>
              <w:jc w:val="both"/>
              <w:rPr>
                <w:rFonts w:ascii="Arial" w:hAnsi="Arial" w:cs="Arial"/>
                <w:b w:val="0"/>
                <w:i/>
                <w:szCs w:val="16"/>
              </w:rPr>
            </w:pPr>
            <w:r w:rsidRPr="00C5509B">
              <w:rPr>
                <w:rFonts w:ascii="Arial" w:hAnsi="Arial" w:cs="Arial"/>
                <w:b w:val="0"/>
                <w:i/>
                <w:szCs w:val="16"/>
              </w:rPr>
              <w:t>7.8</w:t>
            </w:r>
            <w:r w:rsidR="00C5509B">
              <w:rPr>
                <w:rFonts w:ascii="Arial" w:hAnsi="Arial" w:cs="Arial"/>
                <w:b w:val="0"/>
                <w:i/>
                <w:szCs w:val="16"/>
              </w:rPr>
              <w:t xml:space="preserve"> Redwood Special School serves the whole Borough and most students currently arrive at the school on transport provided by the local authority. A number of students are transported by family members. For some older and abler students independent travel to school is an integral part of their learning and development programme to promote independence. Students attending the REEC will for the most part travel independently to the site on public transport. For some students transport will still need to be provided. </w:t>
            </w:r>
            <w:r w:rsidR="00436F68">
              <w:rPr>
                <w:rFonts w:ascii="Arial" w:hAnsi="Arial" w:cs="Arial"/>
                <w:b w:val="0"/>
                <w:i/>
                <w:szCs w:val="16"/>
              </w:rPr>
              <w:t xml:space="preserve">Redwood School has successful and longstanding experience in operating off site provision whether through the Bridging programme based at Oulder Hill </w:t>
            </w:r>
            <w:r w:rsidR="006B5B2F">
              <w:rPr>
                <w:rFonts w:ascii="Arial" w:hAnsi="Arial" w:cs="Arial"/>
                <w:b w:val="0"/>
                <w:i/>
                <w:szCs w:val="16"/>
              </w:rPr>
              <w:t xml:space="preserve">or </w:t>
            </w:r>
            <w:r w:rsidR="00436F68">
              <w:rPr>
                <w:rFonts w:ascii="Arial" w:hAnsi="Arial" w:cs="Arial"/>
                <w:b w:val="0"/>
                <w:i/>
                <w:szCs w:val="16"/>
              </w:rPr>
              <w:t>other post 16 placements at Rochdale Council, Rochdale Hospital and Hopwood Hall College.</w:t>
            </w:r>
          </w:p>
          <w:p w:rsidR="00C22AAF" w:rsidRDefault="00C22AAF" w:rsidP="003F5D4E">
            <w:pPr>
              <w:pStyle w:val="BodyText"/>
              <w:framePr w:w="0" w:hRule="auto" w:hSpace="0" w:wrap="auto" w:vAnchor="margin" w:hAnchor="text" w:xAlign="left" w:yAlign="inline"/>
              <w:jc w:val="both"/>
              <w:rPr>
                <w:rFonts w:ascii="Arial" w:hAnsi="Arial" w:cs="Arial"/>
                <w:szCs w:val="16"/>
              </w:rPr>
            </w:pPr>
          </w:p>
          <w:p w:rsidR="00420575" w:rsidRDefault="00C5509B" w:rsidP="003F5D4E">
            <w:pPr>
              <w:pStyle w:val="BodyText"/>
              <w:framePr w:w="0" w:hRule="auto" w:hSpace="0" w:wrap="auto" w:vAnchor="margin" w:hAnchor="text" w:xAlign="left" w:yAlign="inline"/>
              <w:jc w:val="both"/>
              <w:rPr>
                <w:rFonts w:ascii="Arial" w:hAnsi="Arial" w:cs="Arial"/>
                <w:szCs w:val="16"/>
              </w:rPr>
            </w:pPr>
            <w:r w:rsidRPr="00420575">
              <w:rPr>
                <w:rFonts w:ascii="Arial" w:hAnsi="Arial" w:cs="Arial"/>
                <w:szCs w:val="16"/>
              </w:rPr>
              <w:t>Q</w:t>
            </w:r>
            <w:r w:rsidR="00420575">
              <w:rPr>
                <w:rFonts w:ascii="Arial" w:hAnsi="Arial" w:cs="Arial"/>
                <w:szCs w:val="16"/>
              </w:rPr>
              <w:t>uality</w:t>
            </w:r>
            <w:r w:rsidRPr="00420575">
              <w:rPr>
                <w:rFonts w:ascii="Arial" w:hAnsi="Arial" w:cs="Arial"/>
                <w:szCs w:val="16"/>
              </w:rPr>
              <w:t xml:space="preserve"> of P</w:t>
            </w:r>
            <w:r w:rsidR="00420575">
              <w:rPr>
                <w:rFonts w:ascii="Arial" w:hAnsi="Arial" w:cs="Arial"/>
                <w:szCs w:val="16"/>
              </w:rPr>
              <w:t>rovision</w:t>
            </w:r>
          </w:p>
          <w:p w:rsidR="00C5509B" w:rsidRPr="00296CD9" w:rsidRDefault="00C5509B" w:rsidP="003F5D4E">
            <w:pPr>
              <w:pStyle w:val="BodyText"/>
              <w:framePr w:w="0" w:hRule="auto" w:hSpace="0" w:wrap="auto" w:vAnchor="margin" w:hAnchor="text" w:xAlign="left" w:yAlign="inline"/>
              <w:jc w:val="both"/>
              <w:rPr>
                <w:rFonts w:ascii="Arial" w:hAnsi="Arial" w:cs="Arial"/>
                <w:b w:val="0"/>
                <w:i/>
                <w:szCs w:val="16"/>
              </w:rPr>
            </w:pPr>
            <w:r w:rsidRPr="00296CD9">
              <w:rPr>
                <w:rFonts w:ascii="Arial" w:hAnsi="Arial" w:cs="Arial"/>
                <w:b w:val="0"/>
                <w:i/>
                <w:szCs w:val="16"/>
              </w:rPr>
              <w:t xml:space="preserve">7.9 The current </w:t>
            </w:r>
            <w:proofErr w:type="spellStart"/>
            <w:r w:rsidRPr="00296CD9">
              <w:rPr>
                <w:rFonts w:ascii="Arial" w:hAnsi="Arial" w:cs="Arial"/>
                <w:b w:val="0"/>
                <w:i/>
                <w:szCs w:val="16"/>
              </w:rPr>
              <w:t>OfSTED</w:t>
            </w:r>
            <w:proofErr w:type="spellEnd"/>
            <w:r w:rsidRPr="00296CD9">
              <w:rPr>
                <w:rFonts w:ascii="Arial" w:hAnsi="Arial" w:cs="Arial"/>
                <w:b w:val="0"/>
                <w:i/>
                <w:szCs w:val="16"/>
              </w:rPr>
              <w:t xml:space="preserve"> report was published</w:t>
            </w:r>
            <w:r w:rsidR="00B9525E" w:rsidRPr="00296CD9">
              <w:rPr>
                <w:rFonts w:ascii="Arial" w:hAnsi="Arial" w:cs="Arial"/>
                <w:b w:val="0"/>
                <w:i/>
                <w:szCs w:val="16"/>
              </w:rPr>
              <w:t xml:space="preserve"> on </w:t>
            </w:r>
            <w:r w:rsidR="00296CD9" w:rsidRPr="00296CD9">
              <w:rPr>
                <w:rFonts w:ascii="Arial" w:hAnsi="Arial" w:cs="Arial"/>
                <w:b w:val="0"/>
                <w:i/>
                <w:szCs w:val="16"/>
              </w:rPr>
              <w:t>4th December 2014.</w:t>
            </w:r>
            <w:r w:rsidR="00436F68">
              <w:rPr>
                <w:rFonts w:ascii="Arial" w:hAnsi="Arial" w:cs="Arial"/>
                <w:b w:val="0"/>
                <w:i/>
                <w:szCs w:val="16"/>
              </w:rPr>
              <w:t>Whilst the overall judgement is that the school requires improvement, the sixth form provision is judged to be good. The way in which these proposals (for expansion and adding an extra site) will contribute to raising standards is set out in section 8 below.</w:t>
            </w:r>
            <w:r w:rsidR="00420575">
              <w:rPr>
                <w:rFonts w:ascii="Arial" w:hAnsi="Arial" w:cs="Arial"/>
                <w:b w:val="0"/>
                <w:i/>
                <w:szCs w:val="16"/>
              </w:rPr>
              <w:t xml:space="preserve"> The recent HMI monitoring visit shows that the school is making good progress.</w:t>
            </w:r>
          </w:p>
          <w:p w:rsidR="00C5509B" w:rsidRPr="00296CD9" w:rsidRDefault="00C5509B" w:rsidP="003F5D4E">
            <w:pPr>
              <w:pStyle w:val="BodyText"/>
              <w:framePr w:w="0" w:hRule="auto" w:hSpace="0" w:wrap="auto" w:vAnchor="margin" w:hAnchor="text" w:xAlign="left" w:yAlign="inline"/>
              <w:jc w:val="both"/>
              <w:rPr>
                <w:rFonts w:ascii="Arial" w:hAnsi="Arial" w:cs="Arial"/>
                <w:b w:val="0"/>
                <w:i/>
                <w:szCs w:val="16"/>
              </w:rPr>
            </w:pPr>
          </w:p>
          <w:p w:rsidR="00B9525E" w:rsidRPr="00C5509B" w:rsidRDefault="00296CD9" w:rsidP="003F5D4E">
            <w:pPr>
              <w:pStyle w:val="BodyText"/>
              <w:framePr w:w="0" w:hRule="auto" w:hSpace="0" w:wrap="auto" w:vAnchor="margin" w:hAnchor="text" w:xAlign="left" w:yAlign="inline"/>
              <w:jc w:val="both"/>
              <w:rPr>
                <w:rFonts w:ascii="Arial" w:hAnsi="Arial" w:cs="Arial"/>
                <w:b w:val="0"/>
                <w:szCs w:val="16"/>
              </w:rPr>
            </w:pPr>
            <w:r w:rsidRPr="00420575">
              <w:rPr>
                <w:rFonts w:ascii="Arial" w:hAnsi="Arial" w:cs="Arial"/>
                <w:szCs w:val="16"/>
              </w:rPr>
              <w:t>Continuance of SEN provision from primary to secondary and post 16</w:t>
            </w:r>
          </w:p>
          <w:p w:rsidR="00E7154F" w:rsidRPr="00436F68" w:rsidRDefault="00436F68" w:rsidP="00436F68">
            <w:pPr>
              <w:rPr>
                <w:rFonts w:cs="Arial"/>
                <w:i/>
                <w:szCs w:val="22"/>
              </w:rPr>
            </w:pPr>
            <w:r w:rsidRPr="00436F68">
              <w:rPr>
                <w:rFonts w:cs="Arial"/>
                <w:i/>
                <w:sz w:val="22"/>
                <w:szCs w:val="22"/>
              </w:rPr>
              <w:t>7.10 The expansion of the school will help facilitate</w:t>
            </w:r>
            <w:r>
              <w:rPr>
                <w:rFonts w:cs="Arial"/>
                <w:i/>
                <w:sz w:val="22"/>
                <w:szCs w:val="22"/>
              </w:rPr>
              <w:t xml:space="preserve"> transition </w:t>
            </w:r>
            <w:r w:rsidR="00455459">
              <w:rPr>
                <w:rFonts w:cs="Arial"/>
                <w:i/>
                <w:sz w:val="22"/>
                <w:szCs w:val="22"/>
              </w:rPr>
              <w:t xml:space="preserve">programmes across the provision, </w:t>
            </w:r>
            <w:r>
              <w:rPr>
                <w:rFonts w:cs="Arial"/>
                <w:i/>
                <w:sz w:val="22"/>
                <w:szCs w:val="22"/>
              </w:rPr>
              <w:t>from primary to secondary and from Key Stage 4 to Sixth Fo</w:t>
            </w:r>
            <w:r w:rsidR="00455459">
              <w:rPr>
                <w:rFonts w:cs="Arial"/>
                <w:i/>
                <w:sz w:val="22"/>
                <w:szCs w:val="22"/>
              </w:rPr>
              <w:t xml:space="preserve">rm. The long term transition processes for students and their parents in Y6 will allow for consistency and continuity in the Y6 to Y7 transition, Y9 to Y10 transition, Y11 to Y12 Post 16 transition and eventually Y14 to employment or training. </w:t>
            </w:r>
          </w:p>
          <w:p w:rsidR="00296CD9" w:rsidRPr="00436F68" w:rsidRDefault="00296CD9" w:rsidP="00E7154F">
            <w:pPr>
              <w:pStyle w:val="ListParagraph"/>
              <w:rPr>
                <w:rFonts w:cs="Arial"/>
                <w:i/>
                <w:szCs w:val="22"/>
              </w:rPr>
            </w:pPr>
          </w:p>
          <w:p w:rsidR="00BA5ECA" w:rsidRPr="009D5CD4" w:rsidRDefault="00BA5ECA" w:rsidP="00435193">
            <w:pPr>
              <w:pStyle w:val="Normal1"/>
              <w:tabs>
                <w:tab w:val="left" w:pos="0"/>
              </w:tabs>
              <w:jc w:val="both"/>
              <w:rPr>
                <w:rFonts w:ascii="Arial" w:hAnsi="Arial" w:cs="Arial"/>
                <w:szCs w:val="16"/>
              </w:rPr>
            </w:pPr>
          </w:p>
        </w:tc>
      </w:tr>
    </w:tbl>
    <w:p w:rsidR="00BA5ECA" w:rsidRDefault="00BA5ECA" w:rsidP="00BA5ECA">
      <w:pPr>
        <w:pStyle w:val="BodyText"/>
        <w:framePr w:w="0" w:hRule="auto" w:hSpace="0" w:wrap="auto" w:vAnchor="margin" w:hAnchor="text" w:xAlign="left" w:yAlign="inline"/>
        <w:ind w:left="360"/>
        <w:jc w:val="both"/>
        <w:rPr>
          <w:rFonts w:ascii="Arial" w:hAnsi="Arial" w:cs="Arial"/>
          <w:szCs w:val="16"/>
        </w:rPr>
      </w:pPr>
    </w:p>
    <w:p w:rsidR="001427E9" w:rsidRPr="001427E9" w:rsidRDefault="0084279C" w:rsidP="0084279C">
      <w:pPr>
        <w:pStyle w:val="BodyText"/>
        <w:framePr w:w="0" w:hRule="auto" w:hSpace="0" w:wrap="auto" w:vAnchor="margin" w:hAnchor="text" w:xAlign="left" w:yAlign="inline"/>
        <w:numPr>
          <w:ilvl w:val="0"/>
          <w:numId w:val="4"/>
        </w:numPr>
        <w:ind w:right="260"/>
        <w:jc w:val="both"/>
        <w:rPr>
          <w:rFonts w:ascii="Arial" w:hAnsi="Arial" w:cs="Arial"/>
          <w:szCs w:val="16"/>
        </w:rPr>
      </w:pPr>
      <w:r>
        <w:rPr>
          <w:rFonts w:ascii="Arial" w:hAnsi="Arial" w:cs="Arial"/>
          <w:szCs w:val="16"/>
        </w:rPr>
        <w:t>T</w:t>
      </w:r>
      <w:r w:rsidR="00BA5ECA">
        <w:rPr>
          <w:rFonts w:ascii="Arial" w:hAnsi="Arial" w:cs="Arial"/>
          <w:szCs w:val="16"/>
        </w:rPr>
        <w:t>he SEN Improvement Test</w:t>
      </w:r>
      <w:r>
        <w:rPr>
          <w:rFonts w:ascii="Arial" w:hAnsi="Arial" w:cs="Arial"/>
          <w:szCs w:val="16"/>
        </w:rPr>
        <w:t>. (promoters need to show how the proposals will lead to improvements in SEN provision</w:t>
      </w:r>
      <w:r w:rsidR="003F5E9E">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A5ECA" w:rsidRPr="009D5CD4" w:rsidTr="0084279C">
        <w:tc>
          <w:tcPr>
            <w:tcW w:w="10314" w:type="dxa"/>
            <w:shd w:val="clear" w:color="auto" w:fill="auto"/>
          </w:tcPr>
          <w:p w:rsidR="00436F68" w:rsidRDefault="00436F68" w:rsidP="00435193">
            <w:pPr>
              <w:pStyle w:val="BodyText"/>
              <w:framePr w:w="0" w:hRule="auto" w:hSpace="0" w:wrap="auto" w:vAnchor="margin" w:hAnchor="text" w:xAlign="left" w:yAlign="inline"/>
              <w:jc w:val="both"/>
              <w:rPr>
                <w:rFonts w:ascii="Arial" w:hAnsi="Arial" w:cs="Arial"/>
                <w:b w:val="0"/>
                <w:szCs w:val="16"/>
              </w:rPr>
            </w:pPr>
          </w:p>
          <w:p w:rsidR="003F5E9E" w:rsidRPr="001E7771" w:rsidRDefault="003F5E9E" w:rsidP="00435193">
            <w:pPr>
              <w:pStyle w:val="BodyText"/>
              <w:framePr w:w="0" w:hRule="auto" w:hSpace="0" w:wrap="auto" w:vAnchor="margin" w:hAnchor="text" w:xAlign="left" w:yAlign="inline"/>
              <w:jc w:val="both"/>
              <w:rPr>
                <w:rFonts w:ascii="Arial" w:hAnsi="Arial" w:cs="Arial"/>
                <w:szCs w:val="16"/>
              </w:rPr>
            </w:pPr>
            <w:r w:rsidRPr="006B5B2F">
              <w:rPr>
                <w:rFonts w:ascii="Arial" w:hAnsi="Arial" w:cs="Arial"/>
                <w:szCs w:val="16"/>
              </w:rPr>
              <w:t xml:space="preserve">How </w:t>
            </w:r>
            <w:r w:rsidR="00420575">
              <w:rPr>
                <w:rFonts w:ascii="Arial" w:hAnsi="Arial" w:cs="Arial"/>
                <w:szCs w:val="16"/>
              </w:rPr>
              <w:t xml:space="preserve">do </w:t>
            </w:r>
            <w:r w:rsidRPr="006B5B2F">
              <w:rPr>
                <w:rFonts w:ascii="Arial" w:hAnsi="Arial" w:cs="Arial"/>
                <w:szCs w:val="16"/>
              </w:rPr>
              <w:t>the proposals take account of parental preference</w:t>
            </w:r>
            <w:r w:rsidR="00420575">
              <w:rPr>
                <w:rFonts w:ascii="Arial" w:hAnsi="Arial" w:cs="Arial"/>
                <w:szCs w:val="16"/>
              </w:rPr>
              <w:t>:</w:t>
            </w:r>
          </w:p>
          <w:p w:rsidR="003F5E9E" w:rsidRPr="001E7771" w:rsidRDefault="003F5E9E" w:rsidP="00435193">
            <w:pPr>
              <w:pStyle w:val="BodyText"/>
              <w:framePr w:w="0" w:hRule="auto" w:hSpace="0" w:wrap="auto" w:vAnchor="margin" w:hAnchor="text" w:xAlign="left" w:yAlign="inline"/>
              <w:jc w:val="both"/>
              <w:rPr>
                <w:rFonts w:ascii="Arial" w:hAnsi="Arial" w:cs="Arial"/>
                <w:b w:val="0"/>
                <w:i/>
                <w:szCs w:val="16"/>
              </w:rPr>
            </w:pPr>
            <w:proofErr w:type="gramStart"/>
            <w:r w:rsidRPr="001E7771">
              <w:rPr>
                <w:rFonts w:ascii="Arial" w:hAnsi="Arial" w:cs="Arial"/>
                <w:b w:val="0"/>
                <w:i/>
                <w:szCs w:val="16"/>
              </w:rPr>
              <w:t xml:space="preserve">8.1  </w:t>
            </w:r>
            <w:r w:rsidR="001E7771" w:rsidRPr="001E7771">
              <w:rPr>
                <w:rFonts w:ascii="Arial" w:hAnsi="Arial" w:cs="Arial"/>
                <w:b w:val="0"/>
                <w:i/>
                <w:szCs w:val="16"/>
              </w:rPr>
              <w:t>Increasing</w:t>
            </w:r>
            <w:proofErr w:type="gramEnd"/>
            <w:r w:rsidR="001E7771" w:rsidRPr="001E7771">
              <w:rPr>
                <w:rFonts w:ascii="Arial" w:hAnsi="Arial" w:cs="Arial"/>
                <w:b w:val="0"/>
                <w:i/>
                <w:szCs w:val="16"/>
              </w:rPr>
              <w:t xml:space="preserve"> the number of secondary special school places for both 11-16 and post 16 prov</w:t>
            </w:r>
            <w:r w:rsidR="003F011D">
              <w:rPr>
                <w:rFonts w:ascii="Arial" w:hAnsi="Arial" w:cs="Arial"/>
                <w:b w:val="0"/>
                <w:i/>
                <w:szCs w:val="16"/>
              </w:rPr>
              <w:t xml:space="preserve">ision will enable more </w:t>
            </w:r>
            <w:r w:rsidR="001E7771" w:rsidRPr="001E7771">
              <w:rPr>
                <w:rFonts w:ascii="Arial" w:hAnsi="Arial" w:cs="Arial"/>
                <w:b w:val="0"/>
                <w:i/>
                <w:szCs w:val="16"/>
              </w:rPr>
              <w:t xml:space="preserve">young people to access the specialised provision at the school. </w:t>
            </w:r>
            <w:r w:rsidR="006B5B2F">
              <w:rPr>
                <w:rFonts w:ascii="Arial" w:hAnsi="Arial" w:cs="Arial"/>
                <w:b w:val="0"/>
                <w:i/>
                <w:szCs w:val="16"/>
              </w:rPr>
              <w:t xml:space="preserve">There </w:t>
            </w:r>
            <w:r w:rsidR="001E7771" w:rsidRPr="001E7771">
              <w:rPr>
                <w:rFonts w:ascii="Arial" w:hAnsi="Arial" w:cs="Arial"/>
                <w:b w:val="0"/>
                <w:i/>
                <w:szCs w:val="16"/>
              </w:rPr>
              <w:t xml:space="preserve">has been an increase in the number of parents who want their children to attend </w:t>
            </w:r>
            <w:r w:rsidR="006B5B2F">
              <w:rPr>
                <w:rFonts w:ascii="Arial" w:hAnsi="Arial" w:cs="Arial"/>
                <w:b w:val="0"/>
                <w:i/>
                <w:szCs w:val="16"/>
              </w:rPr>
              <w:t>Re</w:t>
            </w:r>
            <w:r w:rsidR="001E7771" w:rsidRPr="001E7771">
              <w:rPr>
                <w:rFonts w:ascii="Arial" w:hAnsi="Arial" w:cs="Arial"/>
                <w:b w:val="0"/>
                <w:i/>
                <w:szCs w:val="16"/>
              </w:rPr>
              <w:t>dwood in Year7 when they have previously attended mainstream schools.</w:t>
            </w:r>
            <w:r w:rsidR="001E7771">
              <w:rPr>
                <w:rFonts w:ascii="Arial" w:hAnsi="Arial" w:cs="Arial"/>
                <w:b w:val="0"/>
                <w:i/>
                <w:szCs w:val="16"/>
              </w:rPr>
              <w:t xml:space="preserve"> The post 16 student numbers have also increased as the bridging and inter</w:t>
            </w:r>
            <w:r w:rsidR="00D02264">
              <w:rPr>
                <w:rFonts w:ascii="Arial" w:hAnsi="Arial" w:cs="Arial"/>
                <w:b w:val="0"/>
                <w:i/>
                <w:szCs w:val="16"/>
              </w:rPr>
              <w:t>nship programmes have developed and have been successful.</w:t>
            </w:r>
          </w:p>
          <w:p w:rsidR="003F5E9E" w:rsidRDefault="003F5E9E" w:rsidP="00435193">
            <w:pPr>
              <w:pStyle w:val="BodyText"/>
              <w:framePr w:w="0" w:hRule="auto" w:hSpace="0" w:wrap="auto" w:vAnchor="margin" w:hAnchor="text" w:xAlign="left" w:yAlign="inline"/>
              <w:jc w:val="both"/>
              <w:rPr>
                <w:rFonts w:ascii="Arial" w:hAnsi="Arial" w:cs="Arial"/>
                <w:b w:val="0"/>
                <w:szCs w:val="16"/>
              </w:rPr>
            </w:pPr>
          </w:p>
          <w:p w:rsidR="007D09A8" w:rsidRPr="007D09A8" w:rsidRDefault="001E7771" w:rsidP="007D09A8">
            <w:pPr>
              <w:pStyle w:val="BodyText"/>
              <w:framePr w:w="0" w:hRule="auto" w:hSpace="0" w:wrap="auto" w:vAnchor="margin" w:hAnchor="text" w:xAlign="left" w:yAlign="inline"/>
              <w:jc w:val="both"/>
              <w:rPr>
                <w:rFonts w:ascii="Arial" w:hAnsi="Arial" w:cs="Arial"/>
                <w:szCs w:val="16"/>
              </w:rPr>
            </w:pPr>
            <w:r w:rsidRPr="00420575">
              <w:rPr>
                <w:rFonts w:ascii="Arial" w:hAnsi="Arial" w:cs="Arial"/>
                <w:szCs w:val="16"/>
              </w:rPr>
              <w:t>What is the range of provision currently available for children and young people with SEN and disabilities?</w:t>
            </w:r>
            <w:r w:rsidR="007D09A8" w:rsidRPr="00420575">
              <w:rPr>
                <w:rFonts w:ascii="Arial" w:hAnsi="Arial" w:cs="Arial"/>
                <w:szCs w:val="16"/>
              </w:rPr>
              <w:t xml:space="preserve"> How do the proposals take account of any relevant local offer for children and young people with SEN and disabilities and the views expressed on it:</w:t>
            </w:r>
          </w:p>
          <w:p w:rsidR="003F5E9E" w:rsidRPr="008A7F87" w:rsidRDefault="003F5E9E" w:rsidP="00435193">
            <w:pPr>
              <w:pStyle w:val="BodyText"/>
              <w:framePr w:w="0" w:hRule="auto" w:hSpace="0" w:wrap="auto" w:vAnchor="margin" w:hAnchor="text" w:xAlign="left" w:yAlign="inline"/>
              <w:jc w:val="both"/>
              <w:rPr>
                <w:rFonts w:ascii="Arial" w:hAnsi="Arial" w:cs="Arial"/>
                <w:b w:val="0"/>
                <w:i/>
                <w:szCs w:val="16"/>
              </w:rPr>
            </w:pPr>
            <w:proofErr w:type="gramStart"/>
            <w:r w:rsidRPr="008A7F87">
              <w:rPr>
                <w:rFonts w:ascii="Arial" w:hAnsi="Arial" w:cs="Arial"/>
                <w:b w:val="0"/>
                <w:i/>
                <w:szCs w:val="16"/>
              </w:rPr>
              <w:t xml:space="preserve">8.2 </w:t>
            </w:r>
            <w:r w:rsidR="001E7771" w:rsidRPr="008A7F87">
              <w:rPr>
                <w:rFonts w:ascii="Arial" w:hAnsi="Arial" w:cs="Arial"/>
                <w:b w:val="0"/>
                <w:i/>
                <w:szCs w:val="16"/>
              </w:rPr>
              <w:t xml:space="preserve"> Redwood</w:t>
            </w:r>
            <w:proofErr w:type="gramEnd"/>
            <w:r w:rsidR="001E7771" w:rsidRPr="008A7F87">
              <w:rPr>
                <w:rFonts w:ascii="Arial" w:hAnsi="Arial" w:cs="Arial"/>
                <w:b w:val="0"/>
                <w:i/>
                <w:szCs w:val="16"/>
              </w:rPr>
              <w:t xml:space="preserve"> is Rochdale’s only secondary special school </w:t>
            </w:r>
            <w:r w:rsidR="00CF652E">
              <w:rPr>
                <w:rFonts w:ascii="Arial" w:hAnsi="Arial" w:cs="Arial"/>
                <w:b w:val="0"/>
                <w:i/>
                <w:szCs w:val="16"/>
              </w:rPr>
              <w:t>that</w:t>
            </w:r>
            <w:r w:rsidR="001E7771" w:rsidRPr="008A7F87">
              <w:rPr>
                <w:rFonts w:ascii="Arial" w:hAnsi="Arial" w:cs="Arial"/>
                <w:b w:val="0"/>
                <w:i/>
                <w:szCs w:val="16"/>
              </w:rPr>
              <w:t xml:space="preserve"> caters for pupils with  a wide range of</w:t>
            </w:r>
            <w:r w:rsidR="00D02264">
              <w:rPr>
                <w:rFonts w:ascii="Arial" w:hAnsi="Arial" w:cs="Arial"/>
                <w:b w:val="0"/>
                <w:i/>
                <w:szCs w:val="16"/>
              </w:rPr>
              <w:t xml:space="preserve"> generic special educational needs and disabilities. </w:t>
            </w:r>
            <w:r w:rsidR="001E7771" w:rsidRPr="008A7F87">
              <w:rPr>
                <w:rFonts w:ascii="Arial" w:hAnsi="Arial" w:cs="Arial"/>
                <w:b w:val="0"/>
                <w:i/>
                <w:szCs w:val="16"/>
              </w:rPr>
              <w:t xml:space="preserve">The main groups are pupils with moderate, severe or profound and multiple learning difficulties and those with autistic spectrum </w:t>
            </w:r>
            <w:r w:rsidR="00716191">
              <w:rPr>
                <w:rFonts w:ascii="Arial" w:hAnsi="Arial" w:cs="Arial"/>
                <w:b w:val="0"/>
                <w:i/>
                <w:szCs w:val="16"/>
              </w:rPr>
              <w:t xml:space="preserve">disorder </w:t>
            </w:r>
            <w:r w:rsidR="001E7771" w:rsidRPr="008A7F87">
              <w:rPr>
                <w:rFonts w:ascii="Arial" w:hAnsi="Arial" w:cs="Arial"/>
                <w:b w:val="0"/>
                <w:i/>
                <w:szCs w:val="16"/>
              </w:rPr>
              <w:t>conditions. There are smaller groups of pupils with specific learning difficulties; behavioural, emotional and social difficulties</w:t>
            </w:r>
            <w:r w:rsidR="007D09A8" w:rsidRPr="008A7F87">
              <w:rPr>
                <w:rFonts w:ascii="Arial" w:hAnsi="Arial" w:cs="Arial"/>
                <w:b w:val="0"/>
                <w:i/>
                <w:szCs w:val="16"/>
              </w:rPr>
              <w:t>; speech, language and communication needs; multi-sensory impairment and physical disability.</w:t>
            </w:r>
            <w:r w:rsidR="00716191">
              <w:rPr>
                <w:rFonts w:ascii="Arial" w:hAnsi="Arial" w:cs="Arial"/>
                <w:b w:val="0"/>
                <w:i/>
                <w:szCs w:val="16"/>
              </w:rPr>
              <w:t xml:space="preserve"> </w:t>
            </w:r>
          </w:p>
          <w:p w:rsidR="008A7F87" w:rsidRPr="003F5E9E" w:rsidRDefault="008A7F87" w:rsidP="00D02264">
            <w:pPr>
              <w:pStyle w:val="BodyText"/>
              <w:framePr w:w="0" w:hRule="auto" w:hSpace="0" w:wrap="auto" w:vAnchor="margin" w:hAnchor="text" w:xAlign="left" w:yAlign="inline"/>
              <w:tabs>
                <w:tab w:val="left" w:pos="2520"/>
              </w:tabs>
              <w:jc w:val="both"/>
              <w:rPr>
                <w:rFonts w:ascii="Arial" w:hAnsi="Arial" w:cs="Arial"/>
                <w:b w:val="0"/>
                <w:szCs w:val="16"/>
              </w:rPr>
            </w:pPr>
            <w:r w:rsidRPr="008A7F87">
              <w:rPr>
                <w:rFonts w:ascii="Arial" w:hAnsi="Arial" w:cs="Arial"/>
                <w:b w:val="0"/>
                <w:i/>
                <w:szCs w:val="16"/>
              </w:rPr>
              <w:tab/>
            </w:r>
          </w:p>
          <w:p w:rsidR="001E7771" w:rsidRPr="00420575" w:rsidRDefault="001E7771" w:rsidP="008A7F87">
            <w:pPr>
              <w:jc w:val="both"/>
              <w:rPr>
                <w:rFonts w:cs="Arial"/>
                <w:b/>
                <w:szCs w:val="16"/>
              </w:rPr>
            </w:pPr>
            <w:r w:rsidRPr="00420575">
              <w:rPr>
                <w:rFonts w:cs="Arial"/>
                <w:b/>
                <w:sz w:val="22"/>
                <w:szCs w:val="16"/>
              </w:rPr>
              <w:t>Do the proposals offer a range of provision to respond to the needs of individual children and young people, taking account of collaborative arrangements (including between special and mainstream), extended school and Children’s Centre provision; regional centres (of expertise) and regional and sub-regional provision; out of LA day and residential special provision:</w:t>
            </w:r>
          </w:p>
          <w:p w:rsidR="007D09A8" w:rsidRDefault="001E7771" w:rsidP="008A7F87">
            <w:pPr>
              <w:jc w:val="both"/>
              <w:rPr>
                <w:rFonts w:cs="Arial"/>
                <w:i/>
                <w:szCs w:val="22"/>
              </w:rPr>
            </w:pPr>
            <w:r w:rsidRPr="00420575">
              <w:rPr>
                <w:rFonts w:cs="Arial"/>
                <w:i/>
                <w:sz w:val="22"/>
                <w:szCs w:val="16"/>
              </w:rPr>
              <w:t xml:space="preserve">8.3 </w:t>
            </w:r>
            <w:r w:rsidRPr="00420575">
              <w:rPr>
                <w:rFonts w:cs="Arial"/>
                <w:i/>
                <w:sz w:val="22"/>
                <w:szCs w:val="22"/>
              </w:rPr>
              <w:t>The Rochdale Borough’s special schools are co-located with mainstream schools to</w:t>
            </w:r>
            <w:r w:rsidR="00455459" w:rsidRPr="00420575">
              <w:rPr>
                <w:rFonts w:cs="Arial"/>
                <w:i/>
                <w:sz w:val="22"/>
                <w:szCs w:val="22"/>
              </w:rPr>
              <w:t xml:space="preserve"> encourage sharing of resources and expertise where appropriate. For Redwood and Oulder Hill this includes </w:t>
            </w:r>
            <w:r w:rsidR="00455459" w:rsidRPr="00420575">
              <w:rPr>
                <w:rFonts w:cs="Arial"/>
                <w:i/>
                <w:sz w:val="22"/>
                <w:szCs w:val="22"/>
              </w:rPr>
              <w:lastRenderedPageBreak/>
              <w:t>individual student programmes on both sites and Inclusion Groups in KS3.</w:t>
            </w:r>
            <w:r w:rsidRPr="00420575">
              <w:rPr>
                <w:rFonts w:cs="Arial"/>
                <w:i/>
                <w:sz w:val="22"/>
                <w:szCs w:val="22"/>
              </w:rPr>
              <w:t xml:space="preserve"> </w:t>
            </w:r>
            <w:r w:rsidR="0066060F" w:rsidRPr="00420575">
              <w:rPr>
                <w:rFonts w:cs="Arial"/>
                <w:i/>
                <w:sz w:val="22"/>
                <w:szCs w:val="22"/>
              </w:rPr>
              <w:t xml:space="preserve">Due to </w:t>
            </w:r>
            <w:r w:rsidR="007D09A8" w:rsidRPr="00420575">
              <w:rPr>
                <w:rFonts w:cs="Arial"/>
                <w:i/>
                <w:sz w:val="22"/>
                <w:szCs w:val="22"/>
              </w:rPr>
              <w:t>parental demand</w:t>
            </w:r>
            <w:r w:rsidR="008A7F87" w:rsidRPr="00420575">
              <w:rPr>
                <w:rFonts w:cs="Arial"/>
                <w:i/>
                <w:sz w:val="22"/>
                <w:szCs w:val="22"/>
              </w:rPr>
              <w:t>,</w:t>
            </w:r>
            <w:r w:rsidR="007D09A8" w:rsidRPr="00420575">
              <w:rPr>
                <w:rFonts w:cs="Arial"/>
                <w:i/>
                <w:sz w:val="22"/>
                <w:szCs w:val="22"/>
              </w:rPr>
              <w:t xml:space="preserve"> places are primarily for Rochdale Borough residents whose children have a statement of special educational need</w:t>
            </w:r>
            <w:r w:rsidR="0066060F" w:rsidRPr="00420575">
              <w:rPr>
                <w:rFonts w:cs="Arial"/>
                <w:i/>
                <w:sz w:val="22"/>
                <w:szCs w:val="22"/>
              </w:rPr>
              <w:t>s or an Education</w:t>
            </w:r>
            <w:r w:rsidR="0066060F">
              <w:rPr>
                <w:rFonts w:cs="Arial"/>
                <w:i/>
                <w:sz w:val="22"/>
                <w:szCs w:val="22"/>
              </w:rPr>
              <w:t xml:space="preserve">, Health </w:t>
            </w:r>
            <w:r w:rsidR="00CF652E" w:rsidRPr="006B5B2F">
              <w:rPr>
                <w:rFonts w:cs="Arial"/>
                <w:i/>
                <w:sz w:val="22"/>
                <w:szCs w:val="22"/>
              </w:rPr>
              <w:t>and</w:t>
            </w:r>
            <w:r w:rsidR="0066060F">
              <w:rPr>
                <w:rFonts w:cs="Arial"/>
                <w:i/>
                <w:sz w:val="22"/>
                <w:szCs w:val="22"/>
              </w:rPr>
              <w:t xml:space="preserve"> Social</w:t>
            </w:r>
            <w:r w:rsidR="00CF652E" w:rsidRPr="006B5B2F">
              <w:rPr>
                <w:rFonts w:cs="Arial"/>
                <w:i/>
                <w:sz w:val="22"/>
                <w:szCs w:val="22"/>
              </w:rPr>
              <w:t xml:space="preserve"> Care Plan</w:t>
            </w:r>
            <w:r w:rsidR="007D09A8" w:rsidRPr="006B5B2F">
              <w:rPr>
                <w:rFonts w:cs="Arial"/>
                <w:i/>
                <w:sz w:val="22"/>
                <w:szCs w:val="22"/>
              </w:rPr>
              <w:t xml:space="preserve"> naming t</w:t>
            </w:r>
            <w:r w:rsidR="007D09A8">
              <w:rPr>
                <w:rFonts w:cs="Arial"/>
                <w:i/>
                <w:sz w:val="22"/>
                <w:szCs w:val="22"/>
              </w:rPr>
              <w:t>he school.</w:t>
            </w:r>
          </w:p>
          <w:p w:rsidR="001E7771" w:rsidRPr="001E7771" w:rsidRDefault="001E7771" w:rsidP="008A7F87">
            <w:pPr>
              <w:jc w:val="both"/>
              <w:rPr>
                <w:rFonts w:cs="Arial"/>
                <w:i/>
                <w:szCs w:val="22"/>
              </w:rPr>
            </w:pPr>
            <w:r w:rsidRPr="001E7771">
              <w:rPr>
                <w:rFonts w:cs="Arial"/>
                <w:i/>
                <w:sz w:val="22"/>
                <w:szCs w:val="22"/>
              </w:rPr>
              <w:t>The proposal to dev</w:t>
            </w:r>
            <w:r w:rsidR="0066060F">
              <w:rPr>
                <w:rFonts w:cs="Arial"/>
                <w:i/>
                <w:sz w:val="22"/>
                <w:szCs w:val="22"/>
              </w:rPr>
              <w:t>elop the Redwood Education and Enterprise</w:t>
            </w:r>
            <w:r w:rsidRPr="001E7771">
              <w:rPr>
                <w:rFonts w:cs="Arial"/>
                <w:i/>
                <w:sz w:val="22"/>
                <w:szCs w:val="22"/>
              </w:rPr>
              <w:t xml:space="preserve"> Centre at Middleton will offer a professional setting for young people</w:t>
            </w:r>
            <w:r w:rsidR="00716191">
              <w:rPr>
                <w:rFonts w:cs="Arial"/>
                <w:i/>
                <w:sz w:val="22"/>
                <w:szCs w:val="22"/>
              </w:rPr>
              <w:t xml:space="preserve"> from Redwood School and small groups of youngsters from mainstream settings,</w:t>
            </w:r>
            <w:r w:rsidRPr="001E7771">
              <w:rPr>
                <w:rFonts w:cs="Arial"/>
                <w:i/>
                <w:sz w:val="22"/>
                <w:szCs w:val="22"/>
              </w:rPr>
              <w:t xml:space="preserve"> to expand on their </w:t>
            </w:r>
            <w:r w:rsidR="00716191">
              <w:rPr>
                <w:rFonts w:cs="Arial"/>
                <w:i/>
                <w:sz w:val="22"/>
                <w:szCs w:val="22"/>
              </w:rPr>
              <w:t xml:space="preserve">potential </w:t>
            </w:r>
            <w:r w:rsidRPr="001E7771">
              <w:rPr>
                <w:rFonts w:cs="Arial"/>
                <w:i/>
                <w:sz w:val="22"/>
                <w:szCs w:val="22"/>
              </w:rPr>
              <w:t xml:space="preserve">employment </w:t>
            </w:r>
            <w:r>
              <w:rPr>
                <w:rFonts w:cs="Arial"/>
                <w:i/>
                <w:sz w:val="22"/>
                <w:szCs w:val="22"/>
              </w:rPr>
              <w:t xml:space="preserve">and independent development </w:t>
            </w:r>
            <w:r w:rsidRPr="001E7771">
              <w:rPr>
                <w:rFonts w:cs="Arial"/>
                <w:i/>
                <w:sz w:val="22"/>
                <w:szCs w:val="22"/>
              </w:rPr>
              <w:t>skills.</w:t>
            </w:r>
          </w:p>
          <w:p w:rsidR="001E7771" w:rsidRDefault="001E7771" w:rsidP="008A7F87">
            <w:pPr>
              <w:pStyle w:val="BodyText"/>
              <w:framePr w:w="0" w:hRule="auto" w:hSpace="0" w:wrap="auto" w:vAnchor="margin" w:hAnchor="text" w:xAlign="left" w:yAlign="inline"/>
              <w:jc w:val="both"/>
              <w:rPr>
                <w:rFonts w:ascii="Arial" w:hAnsi="Arial" w:cs="Arial"/>
                <w:szCs w:val="16"/>
              </w:rPr>
            </w:pPr>
          </w:p>
          <w:p w:rsidR="00F963F3" w:rsidRPr="00420575" w:rsidRDefault="007D09A8" w:rsidP="008A7F87">
            <w:pPr>
              <w:pStyle w:val="BodyText"/>
              <w:framePr w:w="0" w:hRule="auto" w:hSpace="0" w:wrap="auto" w:vAnchor="margin" w:hAnchor="text" w:xAlign="left" w:yAlign="inline"/>
              <w:jc w:val="both"/>
              <w:rPr>
                <w:rFonts w:cs="Arial"/>
                <w:b w:val="0"/>
                <w:vanish/>
                <w:szCs w:val="16"/>
              </w:rPr>
            </w:pPr>
            <w:r w:rsidRPr="00420575">
              <w:rPr>
                <w:rFonts w:ascii="Arial" w:hAnsi="Arial" w:cs="Arial"/>
                <w:szCs w:val="16"/>
              </w:rPr>
              <w:t>How do the proposals t</w:t>
            </w:r>
          </w:p>
          <w:p w:rsidR="00F963F3" w:rsidRPr="00420575" w:rsidRDefault="00F963F3" w:rsidP="008A7F87">
            <w:pPr>
              <w:pStyle w:val="ListParagraph"/>
              <w:widowControl/>
              <w:numPr>
                <w:ilvl w:val="0"/>
                <w:numId w:val="25"/>
              </w:numPr>
              <w:overflowPunct/>
              <w:autoSpaceDE/>
              <w:autoSpaceDN/>
              <w:adjustRightInd/>
              <w:contextualSpacing w:val="0"/>
              <w:jc w:val="both"/>
              <w:textAlignment w:val="auto"/>
              <w:rPr>
                <w:rFonts w:cs="Arial"/>
                <w:b/>
                <w:vanish/>
                <w:szCs w:val="16"/>
              </w:rPr>
            </w:pPr>
          </w:p>
          <w:p w:rsidR="00F963F3" w:rsidRPr="00420575" w:rsidRDefault="00F963F3" w:rsidP="008A7F87">
            <w:pPr>
              <w:pStyle w:val="ListParagraph"/>
              <w:widowControl/>
              <w:numPr>
                <w:ilvl w:val="0"/>
                <w:numId w:val="25"/>
              </w:numPr>
              <w:overflowPunct/>
              <w:autoSpaceDE/>
              <w:autoSpaceDN/>
              <w:adjustRightInd/>
              <w:contextualSpacing w:val="0"/>
              <w:jc w:val="both"/>
              <w:textAlignment w:val="auto"/>
              <w:rPr>
                <w:rFonts w:cs="Arial"/>
                <w:b/>
                <w:vanish/>
                <w:szCs w:val="16"/>
              </w:rPr>
            </w:pPr>
          </w:p>
          <w:p w:rsidR="00F963F3" w:rsidRPr="00420575" w:rsidRDefault="00F963F3" w:rsidP="008A7F87">
            <w:pPr>
              <w:pStyle w:val="ListParagraph"/>
              <w:widowControl/>
              <w:numPr>
                <w:ilvl w:val="0"/>
                <w:numId w:val="25"/>
              </w:numPr>
              <w:overflowPunct/>
              <w:autoSpaceDE/>
              <w:autoSpaceDN/>
              <w:adjustRightInd/>
              <w:contextualSpacing w:val="0"/>
              <w:jc w:val="both"/>
              <w:textAlignment w:val="auto"/>
              <w:rPr>
                <w:rFonts w:cs="Arial"/>
                <w:b/>
                <w:vanish/>
                <w:szCs w:val="16"/>
              </w:rPr>
            </w:pPr>
          </w:p>
          <w:p w:rsidR="00F963F3" w:rsidRPr="00420575" w:rsidRDefault="00F963F3" w:rsidP="008A7F87">
            <w:pPr>
              <w:pStyle w:val="ListParagraph"/>
              <w:widowControl/>
              <w:numPr>
                <w:ilvl w:val="0"/>
                <w:numId w:val="25"/>
              </w:numPr>
              <w:overflowPunct/>
              <w:autoSpaceDE/>
              <w:autoSpaceDN/>
              <w:adjustRightInd/>
              <w:contextualSpacing w:val="0"/>
              <w:jc w:val="both"/>
              <w:textAlignment w:val="auto"/>
              <w:rPr>
                <w:rFonts w:cs="Arial"/>
                <w:b/>
                <w:vanish/>
                <w:szCs w:val="16"/>
              </w:rPr>
            </w:pPr>
          </w:p>
          <w:p w:rsidR="00F963F3" w:rsidRPr="00420575" w:rsidRDefault="00F963F3" w:rsidP="008A7F87">
            <w:pPr>
              <w:pStyle w:val="ListParagraph"/>
              <w:widowControl/>
              <w:numPr>
                <w:ilvl w:val="0"/>
                <w:numId w:val="25"/>
              </w:numPr>
              <w:overflowPunct/>
              <w:autoSpaceDE/>
              <w:autoSpaceDN/>
              <w:adjustRightInd/>
              <w:contextualSpacing w:val="0"/>
              <w:jc w:val="both"/>
              <w:textAlignment w:val="auto"/>
              <w:rPr>
                <w:rFonts w:cs="Arial"/>
                <w:b/>
                <w:vanish/>
                <w:szCs w:val="16"/>
              </w:rPr>
            </w:pPr>
          </w:p>
          <w:p w:rsidR="00F963F3" w:rsidRPr="00420575" w:rsidRDefault="00F963F3" w:rsidP="008A7F87">
            <w:pPr>
              <w:pStyle w:val="ListParagraph"/>
              <w:widowControl/>
              <w:numPr>
                <w:ilvl w:val="0"/>
                <w:numId w:val="25"/>
              </w:numPr>
              <w:overflowPunct/>
              <w:autoSpaceDE/>
              <w:autoSpaceDN/>
              <w:adjustRightInd/>
              <w:contextualSpacing w:val="0"/>
              <w:jc w:val="both"/>
              <w:textAlignment w:val="auto"/>
              <w:rPr>
                <w:rFonts w:cs="Arial"/>
                <w:b/>
                <w:vanish/>
                <w:szCs w:val="16"/>
              </w:rPr>
            </w:pPr>
          </w:p>
          <w:p w:rsidR="00F963F3" w:rsidRPr="00420575" w:rsidRDefault="00F963F3" w:rsidP="008A7F87">
            <w:pPr>
              <w:pStyle w:val="ListParagraph"/>
              <w:widowControl/>
              <w:numPr>
                <w:ilvl w:val="0"/>
                <w:numId w:val="25"/>
              </w:numPr>
              <w:overflowPunct/>
              <w:autoSpaceDE/>
              <w:autoSpaceDN/>
              <w:adjustRightInd/>
              <w:contextualSpacing w:val="0"/>
              <w:jc w:val="both"/>
              <w:textAlignment w:val="auto"/>
              <w:rPr>
                <w:rFonts w:cs="Arial"/>
                <w:b/>
                <w:vanish/>
                <w:szCs w:val="16"/>
              </w:rPr>
            </w:pPr>
          </w:p>
          <w:p w:rsidR="007D09A8" w:rsidRPr="00420575" w:rsidRDefault="00F963F3" w:rsidP="008A7F87">
            <w:pPr>
              <w:pStyle w:val="ListParagraph"/>
              <w:widowControl/>
              <w:overflowPunct/>
              <w:autoSpaceDE/>
              <w:autoSpaceDN/>
              <w:adjustRightInd/>
              <w:ind w:left="360"/>
              <w:contextualSpacing w:val="0"/>
              <w:jc w:val="both"/>
              <w:textAlignment w:val="auto"/>
              <w:rPr>
                <w:rFonts w:cs="Arial"/>
                <w:b/>
                <w:szCs w:val="16"/>
              </w:rPr>
            </w:pPr>
            <w:r w:rsidRPr="00420575">
              <w:rPr>
                <w:rFonts w:cs="Arial"/>
                <w:b/>
                <w:sz w:val="22"/>
                <w:szCs w:val="16"/>
              </w:rPr>
              <w:t>ake full account of educational considerations, in particular the need to</w:t>
            </w:r>
          </w:p>
          <w:p w:rsidR="00F963F3" w:rsidRPr="007D09A8" w:rsidRDefault="00F963F3" w:rsidP="008A7F87">
            <w:pPr>
              <w:widowControl/>
              <w:overflowPunct/>
              <w:autoSpaceDE/>
              <w:autoSpaceDN/>
              <w:adjustRightInd/>
              <w:jc w:val="both"/>
              <w:textAlignment w:val="auto"/>
              <w:rPr>
                <w:rFonts w:cs="Arial"/>
                <w:b/>
                <w:szCs w:val="16"/>
              </w:rPr>
            </w:pPr>
            <w:r w:rsidRPr="00420575">
              <w:rPr>
                <w:rFonts w:cs="Arial"/>
                <w:b/>
                <w:sz w:val="22"/>
                <w:szCs w:val="16"/>
              </w:rPr>
              <w:t>ensure a broad and balanced curriculum, within a learning environment where children can be healthy and stay safe:</w:t>
            </w:r>
          </w:p>
          <w:p w:rsidR="00435193" w:rsidRDefault="007D09A8" w:rsidP="008A7F87">
            <w:pPr>
              <w:jc w:val="both"/>
              <w:rPr>
                <w:rFonts w:cs="Arial"/>
                <w:i/>
                <w:szCs w:val="16"/>
              </w:rPr>
            </w:pPr>
            <w:r w:rsidRPr="007D09A8">
              <w:rPr>
                <w:rFonts w:cs="Arial"/>
                <w:i/>
                <w:sz w:val="22"/>
                <w:szCs w:val="16"/>
              </w:rPr>
              <w:t xml:space="preserve">8.4 </w:t>
            </w:r>
            <w:r w:rsidR="00716191">
              <w:rPr>
                <w:rFonts w:cs="Arial"/>
                <w:i/>
                <w:sz w:val="22"/>
                <w:szCs w:val="16"/>
              </w:rPr>
              <w:t xml:space="preserve">The school’s action plan </w:t>
            </w:r>
            <w:r>
              <w:rPr>
                <w:rFonts w:cs="Arial"/>
                <w:i/>
                <w:sz w:val="22"/>
                <w:szCs w:val="16"/>
              </w:rPr>
              <w:t xml:space="preserve">sets out how the school will raise standards </w:t>
            </w:r>
            <w:r w:rsidR="0066060F">
              <w:rPr>
                <w:rFonts w:cs="Arial"/>
                <w:i/>
                <w:sz w:val="22"/>
                <w:szCs w:val="16"/>
              </w:rPr>
              <w:t xml:space="preserve">of teaching and learning by improving the achievement of pupils within all SEN cohorts and particularly preparing those students transferring to the Post 16 provision. It is expected that the REEC course will encompass the development of life and employability skills to support students with learning difficulties into Post 19 training or employment. All students will receive individualised person centred support which will be tailored to their needs and skills. </w:t>
            </w:r>
            <w:r>
              <w:rPr>
                <w:rFonts w:cs="Arial"/>
                <w:i/>
                <w:sz w:val="22"/>
                <w:szCs w:val="16"/>
              </w:rPr>
              <w:t xml:space="preserve">This will ensure there is the broad and balanced curriculum </w:t>
            </w:r>
            <w:r w:rsidR="00395944">
              <w:rPr>
                <w:rFonts w:cs="Arial"/>
                <w:i/>
                <w:sz w:val="22"/>
                <w:szCs w:val="16"/>
              </w:rPr>
              <w:t xml:space="preserve">for all pupils </w:t>
            </w:r>
            <w:r w:rsidR="0066060F">
              <w:rPr>
                <w:rFonts w:cs="Arial"/>
                <w:i/>
                <w:sz w:val="22"/>
                <w:szCs w:val="16"/>
              </w:rPr>
              <w:t>in pre and Post 16 provisions.</w:t>
            </w:r>
          </w:p>
          <w:p w:rsidR="00435193" w:rsidRDefault="00435193" w:rsidP="008A7F87">
            <w:pPr>
              <w:jc w:val="both"/>
              <w:rPr>
                <w:rFonts w:cs="Arial"/>
                <w:i/>
                <w:szCs w:val="16"/>
              </w:rPr>
            </w:pPr>
          </w:p>
          <w:p w:rsidR="0064660E" w:rsidRPr="006B5B2F" w:rsidRDefault="00395944" w:rsidP="008A7F87">
            <w:pPr>
              <w:jc w:val="both"/>
              <w:rPr>
                <w:rFonts w:cs="Arial"/>
                <w:i/>
                <w:szCs w:val="16"/>
              </w:rPr>
            </w:pPr>
            <w:r>
              <w:rPr>
                <w:rFonts w:cs="Arial"/>
                <w:i/>
                <w:sz w:val="22"/>
                <w:szCs w:val="16"/>
              </w:rPr>
              <w:t>Additionally</w:t>
            </w:r>
            <w:r w:rsidR="002A0594">
              <w:rPr>
                <w:rFonts w:cs="Arial"/>
                <w:i/>
                <w:sz w:val="22"/>
                <w:szCs w:val="16"/>
              </w:rPr>
              <w:t xml:space="preserve"> </w:t>
            </w:r>
            <w:r>
              <w:rPr>
                <w:rFonts w:cs="Arial"/>
                <w:i/>
                <w:sz w:val="22"/>
                <w:szCs w:val="22"/>
              </w:rPr>
              <w:t>t</w:t>
            </w:r>
            <w:r w:rsidR="0064660E" w:rsidRPr="007D09A8">
              <w:rPr>
                <w:rFonts w:cs="Arial"/>
                <w:i/>
                <w:sz w:val="22"/>
                <w:szCs w:val="22"/>
              </w:rPr>
              <w:t xml:space="preserve">he </w:t>
            </w:r>
            <w:r>
              <w:rPr>
                <w:rFonts w:cs="Arial"/>
                <w:i/>
                <w:sz w:val="22"/>
                <w:szCs w:val="22"/>
              </w:rPr>
              <w:t xml:space="preserve">development of the </w:t>
            </w:r>
            <w:r w:rsidR="0064660E" w:rsidRPr="007D09A8">
              <w:rPr>
                <w:rFonts w:cs="Arial"/>
                <w:i/>
                <w:sz w:val="22"/>
                <w:szCs w:val="22"/>
              </w:rPr>
              <w:t>R</w:t>
            </w:r>
            <w:r w:rsidR="008425DD" w:rsidRPr="007D09A8">
              <w:rPr>
                <w:rFonts w:cs="Arial"/>
                <w:i/>
                <w:sz w:val="22"/>
                <w:szCs w:val="22"/>
              </w:rPr>
              <w:t xml:space="preserve">edwood </w:t>
            </w:r>
            <w:r w:rsidR="0064660E" w:rsidRPr="007D09A8">
              <w:rPr>
                <w:rFonts w:cs="Arial"/>
                <w:i/>
                <w:sz w:val="22"/>
                <w:szCs w:val="22"/>
              </w:rPr>
              <w:t>E</w:t>
            </w:r>
            <w:r w:rsidR="00D73EBC">
              <w:rPr>
                <w:rFonts w:cs="Arial"/>
                <w:i/>
                <w:sz w:val="22"/>
                <w:szCs w:val="22"/>
              </w:rPr>
              <w:t>ducation and Enterprise</w:t>
            </w:r>
            <w:r w:rsidR="002A0594">
              <w:rPr>
                <w:rFonts w:cs="Arial"/>
                <w:i/>
                <w:sz w:val="22"/>
                <w:szCs w:val="22"/>
              </w:rPr>
              <w:t xml:space="preserve"> </w:t>
            </w:r>
            <w:r w:rsidR="0064660E" w:rsidRPr="007D09A8">
              <w:rPr>
                <w:rFonts w:cs="Arial"/>
                <w:i/>
                <w:sz w:val="22"/>
                <w:szCs w:val="22"/>
              </w:rPr>
              <w:t>C</w:t>
            </w:r>
            <w:r w:rsidR="008425DD" w:rsidRPr="007D09A8">
              <w:rPr>
                <w:rFonts w:cs="Arial"/>
                <w:i/>
                <w:sz w:val="22"/>
                <w:szCs w:val="22"/>
              </w:rPr>
              <w:t>entre</w:t>
            </w:r>
            <w:r w:rsidR="0064660E" w:rsidRPr="007D09A8">
              <w:rPr>
                <w:rFonts w:cs="Arial"/>
                <w:i/>
                <w:sz w:val="22"/>
                <w:szCs w:val="22"/>
              </w:rPr>
              <w:t xml:space="preserve"> will be </w:t>
            </w:r>
            <w:r>
              <w:rPr>
                <w:rFonts w:cs="Arial"/>
                <w:i/>
                <w:sz w:val="22"/>
                <w:szCs w:val="22"/>
              </w:rPr>
              <w:t xml:space="preserve">more </w:t>
            </w:r>
            <w:r w:rsidR="0064660E" w:rsidRPr="007D09A8">
              <w:rPr>
                <w:rFonts w:cs="Arial"/>
                <w:i/>
                <w:sz w:val="22"/>
                <w:szCs w:val="22"/>
              </w:rPr>
              <w:t>individualised focusing on life and job skills, bringing independence and building confidence.</w:t>
            </w:r>
            <w:r w:rsidR="00D73EBC">
              <w:rPr>
                <w:rFonts w:cs="Arial"/>
                <w:i/>
                <w:sz w:val="22"/>
                <w:szCs w:val="22"/>
              </w:rPr>
              <w:t xml:space="preserve"> It will ensure that students </w:t>
            </w:r>
            <w:r w:rsidR="00CF652E" w:rsidRPr="006B5B2F">
              <w:rPr>
                <w:rFonts w:cs="Arial"/>
                <w:i/>
                <w:sz w:val="22"/>
                <w:szCs w:val="22"/>
              </w:rPr>
              <w:t>are prepared for adulthood as required by the Children and Families Act 2014.</w:t>
            </w:r>
          </w:p>
          <w:p w:rsidR="00F963F3" w:rsidRDefault="00F963F3" w:rsidP="008A7F87">
            <w:pPr>
              <w:pStyle w:val="ListParagraph"/>
              <w:ind w:left="1134" w:hanging="567"/>
              <w:jc w:val="both"/>
              <w:rPr>
                <w:rFonts w:cs="Arial"/>
                <w:b/>
                <w:szCs w:val="16"/>
              </w:rPr>
            </w:pPr>
          </w:p>
          <w:p w:rsidR="00F963F3" w:rsidRPr="007D09A8" w:rsidRDefault="00395944" w:rsidP="008A7F87">
            <w:pPr>
              <w:jc w:val="both"/>
              <w:rPr>
                <w:rFonts w:cs="Arial"/>
                <w:b/>
                <w:szCs w:val="16"/>
              </w:rPr>
            </w:pPr>
            <w:r w:rsidRPr="006B5B2F">
              <w:rPr>
                <w:rFonts w:cs="Arial"/>
                <w:b/>
                <w:sz w:val="22"/>
                <w:szCs w:val="16"/>
              </w:rPr>
              <w:t>How do the proposals s</w:t>
            </w:r>
            <w:r w:rsidR="00F963F3" w:rsidRPr="006B5B2F">
              <w:rPr>
                <w:rFonts w:cs="Arial"/>
                <w:b/>
                <w:sz w:val="22"/>
                <w:szCs w:val="16"/>
              </w:rPr>
              <w:t>upport the LA’s strategy for making schools and settings more accessible to disabled children and young people and their scheme for promoting equality of opportunity for disabled people:</w:t>
            </w:r>
          </w:p>
          <w:p w:rsidR="00F963F3" w:rsidRPr="006B5B2F" w:rsidRDefault="00395944" w:rsidP="008A7F87">
            <w:pPr>
              <w:jc w:val="both"/>
              <w:rPr>
                <w:rFonts w:cs="Arial"/>
                <w:i/>
                <w:szCs w:val="16"/>
              </w:rPr>
            </w:pPr>
            <w:proofErr w:type="gramStart"/>
            <w:r w:rsidRPr="00395944">
              <w:rPr>
                <w:rFonts w:cs="Arial"/>
                <w:i/>
                <w:sz w:val="22"/>
                <w:szCs w:val="16"/>
              </w:rPr>
              <w:t>8.5</w:t>
            </w:r>
            <w:r>
              <w:rPr>
                <w:rFonts w:cs="Arial"/>
                <w:i/>
                <w:sz w:val="22"/>
                <w:szCs w:val="16"/>
              </w:rPr>
              <w:t xml:space="preserve">  The</w:t>
            </w:r>
            <w:proofErr w:type="gramEnd"/>
            <w:r w:rsidR="002A0594">
              <w:rPr>
                <w:rFonts w:cs="Arial"/>
                <w:i/>
                <w:sz w:val="22"/>
                <w:szCs w:val="16"/>
              </w:rPr>
              <w:t xml:space="preserve"> proposed </w:t>
            </w:r>
            <w:r>
              <w:rPr>
                <w:rFonts w:cs="Arial"/>
                <w:i/>
                <w:sz w:val="22"/>
                <w:szCs w:val="16"/>
              </w:rPr>
              <w:t>increase in places will extend the opportunity for parental preference and for children and young people to access appropriate provision suited to their needs</w:t>
            </w:r>
            <w:r w:rsidR="00CF652E">
              <w:rPr>
                <w:rFonts w:cs="Arial"/>
                <w:i/>
                <w:sz w:val="22"/>
                <w:szCs w:val="16"/>
              </w:rPr>
              <w:t xml:space="preserve"> within the Borough</w:t>
            </w:r>
            <w:r w:rsidR="006B5B2F">
              <w:rPr>
                <w:rFonts w:cs="Arial"/>
                <w:i/>
                <w:sz w:val="22"/>
                <w:szCs w:val="16"/>
              </w:rPr>
              <w:t>,</w:t>
            </w:r>
            <w:r w:rsidR="00CF652E" w:rsidRPr="006B5B2F">
              <w:rPr>
                <w:rFonts w:cs="Arial"/>
                <w:i/>
                <w:sz w:val="22"/>
                <w:szCs w:val="16"/>
              </w:rPr>
              <w:t>rather than placed in more expensive out of borough specialist provision</w:t>
            </w:r>
            <w:r w:rsidR="005A7A89" w:rsidRPr="006B5B2F">
              <w:rPr>
                <w:rFonts w:cs="Arial"/>
                <w:i/>
                <w:sz w:val="22"/>
                <w:szCs w:val="16"/>
              </w:rPr>
              <w:t>. Out of borough placements cost more money, involve vulnerable children and young people travelling longer distances and risks them losing links with their own community.</w:t>
            </w:r>
          </w:p>
          <w:p w:rsidR="00F963F3" w:rsidRPr="00395944" w:rsidRDefault="00F963F3" w:rsidP="008A7F87">
            <w:pPr>
              <w:jc w:val="both"/>
              <w:rPr>
                <w:rFonts w:cs="Arial"/>
                <w:i/>
                <w:szCs w:val="16"/>
              </w:rPr>
            </w:pPr>
          </w:p>
          <w:p w:rsidR="00F963F3" w:rsidRPr="007D09A8" w:rsidRDefault="008A7F87" w:rsidP="008A7F87">
            <w:pPr>
              <w:jc w:val="both"/>
              <w:rPr>
                <w:rFonts w:cs="Arial"/>
                <w:b/>
                <w:szCs w:val="16"/>
              </w:rPr>
            </w:pPr>
            <w:r w:rsidRPr="00420575">
              <w:rPr>
                <w:rFonts w:cs="Arial"/>
                <w:b/>
                <w:sz w:val="22"/>
                <w:szCs w:val="16"/>
              </w:rPr>
              <w:t>How do the proposals p</w:t>
            </w:r>
            <w:r w:rsidR="00F963F3" w:rsidRPr="00420575">
              <w:rPr>
                <w:rFonts w:cs="Arial"/>
                <w:b/>
                <w:sz w:val="22"/>
                <w:szCs w:val="16"/>
              </w:rPr>
              <w:t>rovide access to appropriately trained staff and access to specialist support and advice, so that individual pupils can have the fullest possible opportunities to make progress in their learning and participate in their school and community:</w:t>
            </w:r>
          </w:p>
          <w:p w:rsidR="00F963F3" w:rsidRDefault="008A7F87" w:rsidP="008A7F87">
            <w:pPr>
              <w:jc w:val="both"/>
              <w:rPr>
                <w:rFonts w:cs="Arial"/>
                <w:i/>
                <w:szCs w:val="16"/>
              </w:rPr>
            </w:pPr>
            <w:r w:rsidRPr="008A7F87">
              <w:rPr>
                <w:rFonts w:cs="Arial"/>
                <w:i/>
                <w:sz w:val="22"/>
                <w:szCs w:val="16"/>
              </w:rPr>
              <w:t>8.6</w:t>
            </w:r>
            <w:r w:rsidR="002A0594">
              <w:rPr>
                <w:rFonts w:cs="Arial"/>
                <w:i/>
                <w:sz w:val="22"/>
                <w:szCs w:val="16"/>
              </w:rPr>
              <w:t xml:space="preserve"> The Post Ofsted Action Plan </w:t>
            </w:r>
            <w:r>
              <w:rPr>
                <w:rFonts w:cs="Arial"/>
                <w:i/>
                <w:sz w:val="22"/>
                <w:szCs w:val="16"/>
              </w:rPr>
              <w:t>identifies how pupil attain</w:t>
            </w:r>
            <w:r w:rsidR="00DF0E6A">
              <w:rPr>
                <w:rFonts w:cs="Arial"/>
                <w:i/>
                <w:sz w:val="22"/>
                <w:szCs w:val="16"/>
              </w:rPr>
              <w:t>ment will be improved by identifying and disseminating the most effective teaching approaches for students in the post 16 department and by monitoring effectiveness in relation to improved target setting and student outcomes. The proposals will support the development of improvements in literacy, numeracy and computing skills as well as appropriate and relevant vocational and life skills cased programmes.</w:t>
            </w:r>
          </w:p>
          <w:p w:rsidR="00435193" w:rsidRDefault="00435193" w:rsidP="008A7F87">
            <w:pPr>
              <w:jc w:val="both"/>
              <w:rPr>
                <w:rFonts w:cs="Arial"/>
                <w:i/>
                <w:szCs w:val="16"/>
              </w:rPr>
            </w:pPr>
          </w:p>
          <w:p w:rsidR="008A7F87" w:rsidRPr="008A7F87" w:rsidRDefault="00435193" w:rsidP="008A7F87">
            <w:pPr>
              <w:jc w:val="both"/>
              <w:rPr>
                <w:rFonts w:cs="Arial"/>
                <w:i/>
                <w:szCs w:val="16"/>
              </w:rPr>
            </w:pPr>
            <w:r>
              <w:rPr>
                <w:rFonts w:cs="Arial"/>
                <w:i/>
                <w:sz w:val="22"/>
                <w:szCs w:val="16"/>
              </w:rPr>
              <w:t>Past</w:t>
            </w:r>
            <w:r w:rsidR="00DF0E6A">
              <w:rPr>
                <w:rFonts w:cs="Arial"/>
                <w:i/>
                <w:sz w:val="22"/>
                <w:szCs w:val="16"/>
              </w:rPr>
              <w:t>oral support arrangements will be monitored by a tutorial system with key workers identified to monitor and support the overall progress and development of students. This will include monitoring attendance together with students` progress and performance in relation to targets set for each individual studen</w:t>
            </w:r>
            <w:r w:rsidR="00716191">
              <w:rPr>
                <w:rFonts w:cs="Arial"/>
                <w:i/>
                <w:sz w:val="22"/>
                <w:szCs w:val="16"/>
              </w:rPr>
              <w:t xml:space="preserve">t. Such </w:t>
            </w:r>
            <w:r w:rsidR="00505CAD">
              <w:rPr>
                <w:rFonts w:cs="Arial"/>
                <w:i/>
                <w:sz w:val="22"/>
                <w:szCs w:val="16"/>
              </w:rPr>
              <w:t>information</w:t>
            </w:r>
            <w:r w:rsidR="00716191">
              <w:rPr>
                <w:rFonts w:cs="Arial"/>
                <w:i/>
                <w:sz w:val="22"/>
                <w:szCs w:val="16"/>
              </w:rPr>
              <w:t xml:space="preserve"> and that from</w:t>
            </w:r>
            <w:r w:rsidR="00DF0E6A">
              <w:rPr>
                <w:rFonts w:cs="Arial"/>
                <w:i/>
                <w:sz w:val="22"/>
                <w:szCs w:val="16"/>
              </w:rPr>
              <w:t xml:space="preserve"> Positive Steps, Transition Team</w:t>
            </w:r>
            <w:r w:rsidR="00716191">
              <w:rPr>
                <w:rFonts w:cs="Arial"/>
                <w:i/>
                <w:sz w:val="22"/>
                <w:szCs w:val="16"/>
              </w:rPr>
              <w:t>, College courses</w:t>
            </w:r>
            <w:r w:rsidR="00DF0E6A">
              <w:rPr>
                <w:rFonts w:cs="Arial"/>
                <w:i/>
                <w:sz w:val="22"/>
                <w:szCs w:val="16"/>
              </w:rPr>
              <w:t xml:space="preserve"> </w:t>
            </w:r>
            <w:proofErr w:type="spellStart"/>
            <w:r w:rsidR="00DF0E6A">
              <w:rPr>
                <w:rFonts w:cs="Arial"/>
                <w:i/>
                <w:sz w:val="22"/>
                <w:szCs w:val="16"/>
              </w:rPr>
              <w:t>etc</w:t>
            </w:r>
            <w:proofErr w:type="spellEnd"/>
            <w:r w:rsidR="00DF0E6A">
              <w:rPr>
                <w:rFonts w:cs="Arial"/>
                <w:i/>
                <w:sz w:val="22"/>
                <w:szCs w:val="16"/>
              </w:rPr>
              <w:t xml:space="preserve"> will be fed through the EHSC Plans and reviewed annually against set targets.</w:t>
            </w:r>
            <w:r w:rsidR="00716191">
              <w:rPr>
                <w:rFonts w:cs="Arial"/>
                <w:i/>
                <w:szCs w:val="16"/>
              </w:rPr>
              <w:t xml:space="preserve"> </w:t>
            </w:r>
            <w:r>
              <w:rPr>
                <w:rFonts w:cs="Arial"/>
                <w:i/>
                <w:sz w:val="22"/>
                <w:szCs w:val="16"/>
              </w:rPr>
              <w:t>Through a range of out-of school activities</w:t>
            </w:r>
            <w:r w:rsidR="00716191">
              <w:rPr>
                <w:rFonts w:cs="Arial"/>
                <w:i/>
                <w:sz w:val="22"/>
                <w:szCs w:val="16"/>
              </w:rPr>
              <w:t>, enterprise programmes</w:t>
            </w:r>
            <w:r>
              <w:rPr>
                <w:rFonts w:cs="Arial"/>
                <w:i/>
                <w:sz w:val="22"/>
                <w:szCs w:val="16"/>
              </w:rPr>
              <w:t xml:space="preserve"> and independent living programmes the school already helps</w:t>
            </w:r>
            <w:r w:rsidR="00716191">
              <w:rPr>
                <w:rFonts w:cs="Arial"/>
                <w:i/>
                <w:sz w:val="22"/>
                <w:szCs w:val="16"/>
              </w:rPr>
              <w:t xml:space="preserve"> students to participate in the school</w:t>
            </w:r>
            <w:r>
              <w:rPr>
                <w:rFonts w:cs="Arial"/>
                <w:i/>
                <w:sz w:val="22"/>
                <w:szCs w:val="16"/>
              </w:rPr>
              <w:t xml:space="preserve"> and </w:t>
            </w:r>
            <w:r w:rsidR="00716191">
              <w:rPr>
                <w:rFonts w:cs="Arial"/>
                <w:i/>
                <w:sz w:val="22"/>
                <w:szCs w:val="16"/>
              </w:rPr>
              <w:t xml:space="preserve">within the local business </w:t>
            </w:r>
            <w:r>
              <w:rPr>
                <w:rFonts w:cs="Arial"/>
                <w:i/>
                <w:sz w:val="22"/>
                <w:szCs w:val="16"/>
              </w:rPr>
              <w:t>community.</w:t>
            </w:r>
          </w:p>
          <w:p w:rsidR="00435193" w:rsidRPr="008A7F87" w:rsidRDefault="00435193" w:rsidP="008A7F87">
            <w:pPr>
              <w:jc w:val="both"/>
              <w:rPr>
                <w:rFonts w:cs="Arial"/>
                <w:i/>
                <w:szCs w:val="16"/>
              </w:rPr>
            </w:pPr>
          </w:p>
          <w:p w:rsidR="00F963F3" w:rsidRPr="007D09A8" w:rsidRDefault="008A7F87" w:rsidP="007D09A8">
            <w:pPr>
              <w:rPr>
                <w:rFonts w:cs="Arial"/>
                <w:b/>
                <w:szCs w:val="16"/>
              </w:rPr>
            </w:pPr>
            <w:r w:rsidRPr="00420575">
              <w:rPr>
                <w:rFonts w:cs="Arial"/>
                <w:b/>
                <w:sz w:val="22"/>
                <w:szCs w:val="16"/>
              </w:rPr>
              <w:t>How do the proposals e</w:t>
            </w:r>
            <w:r w:rsidR="00F963F3" w:rsidRPr="00420575">
              <w:rPr>
                <w:rFonts w:cs="Arial"/>
                <w:b/>
                <w:sz w:val="22"/>
                <w:szCs w:val="16"/>
              </w:rPr>
              <w:t>nsure appropriate provision for 14-19 year-olds:</w:t>
            </w:r>
          </w:p>
          <w:p w:rsidR="00F963F3" w:rsidRPr="008A7F87" w:rsidRDefault="008A7F87" w:rsidP="008A7F87">
            <w:pPr>
              <w:rPr>
                <w:rFonts w:cs="Arial"/>
                <w:i/>
                <w:szCs w:val="16"/>
              </w:rPr>
            </w:pPr>
            <w:r w:rsidRPr="008A7F87">
              <w:rPr>
                <w:rFonts w:cs="Arial"/>
                <w:i/>
                <w:sz w:val="22"/>
                <w:szCs w:val="16"/>
              </w:rPr>
              <w:t xml:space="preserve">8.7  </w:t>
            </w:r>
            <w:r>
              <w:rPr>
                <w:rFonts w:cs="Arial"/>
                <w:i/>
                <w:sz w:val="22"/>
                <w:szCs w:val="16"/>
              </w:rPr>
              <w:t>T</w:t>
            </w:r>
            <w:r w:rsidRPr="008A7F87">
              <w:rPr>
                <w:rFonts w:cs="Arial"/>
                <w:i/>
                <w:sz w:val="22"/>
                <w:szCs w:val="16"/>
              </w:rPr>
              <w:t>he</w:t>
            </w:r>
            <w:r w:rsidR="002A0594">
              <w:rPr>
                <w:rFonts w:cs="Arial"/>
                <w:i/>
                <w:sz w:val="22"/>
                <w:szCs w:val="16"/>
              </w:rPr>
              <w:t xml:space="preserve"> </w:t>
            </w:r>
            <w:r>
              <w:rPr>
                <w:rFonts w:cs="Arial"/>
                <w:i/>
                <w:sz w:val="22"/>
                <w:szCs w:val="16"/>
              </w:rPr>
              <w:t>development of the REEC whilst focussed primarily at 16-19 year olds will enhanc</w:t>
            </w:r>
            <w:r w:rsidR="00406F1C">
              <w:rPr>
                <w:rFonts w:cs="Arial"/>
                <w:i/>
                <w:sz w:val="22"/>
                <w:szCs w:val="16"/>
              </w:rPr>
              <w:t xml:space="preserve">e provision for Key Stage 4 pupils </w:t>
            </w:r>
            <w:r w:rsidR="00DF0E6A">
              <w:rPr>
                <w:rFonts w:cs="Arial"/>
                <w:i/>
                <w:sz w:val="22"/>
                <w:szCs w:val="16"/>
              </w:rPr>
              <w:t xml:space="preserve">by providing an opportunity </w:t>
            </w:r>
            <w:r w:rsidR="00406F1C">
              <w:rPr>
                <w:rFonts w:cs="Arial"/>
                <w:i/>
                <w:sz w:val="22"/>
                <w:szCs w:val="16"/>
              </w:rPr>
              <w:t>to participate in day release courses to develop their life and employability skills for future training or employment, all linked to accredited vocational courses.</w:t>
            </w:r>
          </w:p>
          <w:p w:rsidR="00BA5ECA" w:rsidRDefault="00BA5ECA" w:rsidP="00435193">
            <w:pPr>
              <w:pStyle w:val="BodyText"/>
              <w:framePr w:w="0" w:hRule="auto" w:hSpace="0" w:wrap="auto" w:vAnchor="margin" w:hAnchor="text" w:xAlign="left" w:yAlign="inline"/>
              <w:jc w:val="both"/>
              <w:rPr>
                <w:rFonts w:ascii="Arial" w:hAnsi="Arial" w:cs="Arial"/>
                <w:b w:val="0"/>
                <w:szCs w:val="16"/>
              </w:rPr>
            </w:pPr>
          </w:p>
          <w:p w:rsidR="007C05DB" w:rsidRPr="009D5CD4" w:rsidRDefault="007C05DB" w:rsidP="00435193">
            <w:pPr>
              <w:pStyle w:val="Normal1"/>
              <w:tabs>
                <w:tab w:val="left" w:pos="0"/>
              </w:tabs>
              <w:jc w:val="both"/>
              <w:rPr>
                <w:rFonts w:ascii="Arial" w:hAnsi="Arial" w:cs="Arial"/>
                <w:szCs w:val="16"/>
              </w:rPr>
            </w:pPr>
          </w:p>
        </w:tc>
      </w:tr>
    </w:tbl>
    <w:p w:rsidR="00BA5ECA" w:rsidRDefault="00BA5ECA" w:rsidP="00BA5ECA">
      <w:pPr>
        <w:pStyle w:val="BodyText"/>
        <w:framePr w:w="0" w:hRule="auto" w:hSpace="0" w:wrap="auto" w:vAnchor="margin" w:hAnchor="text" w:xAlign="left" w:yAlign="inline"/>
        <w:jc w:val="both"/>
        <w:rPr>
          <w:rFonts w:ascii="Arial" w:hAnsi="Arial" w:cs="Arial"/>
          <w:szCs w:val="16"/>
        </w:rPr>
      </w:pPr>
    </w:p>
    <w:p w:rsidR="00420575" w:rsidRDefault="00420575" w:rsidP="00BA5ECA">
      <w:pPr>
        <w:pStyle w:val="BodyText"/>
        <w:framePr w:w="0" w:hRule="auto" w:hSpace="0" w:wrap="auto" w:vAnchor="margin" w:hAnchor="text" w:xAlign="left" w:yAlign="inline"/>
        <w:jc w:val="both"/>
        <w:rPr>
          <w:rFonts w:ascii="Arial" w:hAnsi="Arial" w:cs="Arial"/>
          <w:szCs w:val="16"/>
        </w:rPr>
      </w:pPr>
    </w:p>
    <w:p w:rsidR="00420575" w:rsidRDefault="00420575" w:rsidP="00BA5ECA">
      <w:pPr>
        <w:pStyle w:val="BodyText"/>
        <w:framePr w:w="0" w:hRule="auto" w:hSpace="0" w:wrap="auto" w:vAnchor="margin" w:hAnchor="text" w:xAlign="left" w:yAlign="inline"/>
        <w:jc w:val="both"/>
        <w:rPr>
          <w:rFonts w:ascii="Arial" w:hAnsi="Arial" w:cs="Arial"/>
          <w:szCs w:val="16"/>
        </w:rPr>
      </w:pPr>
    </w:p>
    <w:p w:rsidR="00420575" w:rsidRDefault="00420575" w:rsidP="00BA5ECA">
      <w:pPr>
        <w:pStyle w:val="BodyText"/>
        <w:framePr w:w="0" w:hRule="auto" w:hSpace="0" w:wrap="auto" w:vAnchor="margin" w:hAnchor="text" w:xAlign="left" w:yAlign="inline"/>
        <w:jc w:val="both"/>
        <w:rPr>
          <w:rFonts w:ascii="Arial" w:hAnsi="Arial" w:cs="Arial"/>
          <w:szCs w:val="16"/>
        </w:rPr>
      </w:pPr>
    </w:p>
    <w:p w:rsidR="00420575" w:rsidRDefault="00420575" w:rsidP="00BA5ECA">
      <w:pPr>
        <w:pStyle w:val="BodyText"/>
        <w:framePr w:w="0" w:hRule="auto" w:hSpace="0" w:wrap="auto" w:vAnchor="margin" w:hAnchor="text" w:xAlign="left" w:yAlign="inline"/>
        <w:jc w:val="both"/>
        <w:rPr>
          <w:rFonts w:ascii="Arial" w:hAnsi="Arial" w:cs="Arial"/>
          <w:szCs w:val="16"/>
        </w:rPr>
      </w:pPr>
    </w:p>
    <w:p w:rsidR="000E491B" w:rsidRPr="00A6510A" w:rsidRDefault="00A6510A" w:rsidP="00483FA0">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lastRenderedPageBreak/>
        <w:t>Additional</w:t>
      </w:r>
      <w:r w:rsidRPr="00A6510A">
        <w:rPr>
          <w:rFonts w:ascii="Arial" w:hAnsi="Arial" w:cs="Arial"/>
          <w:szCs w:val="16"/>
        </w:rPr>
        <w:t xml:space="preserve"> places</w:t>
      </w:r>
      <w:r>
        <w:rPr>
          <w:rFonts w:ascii="Arial" w:hAnsi="Arial" w:cs="Arial"/>
          <w:szCs w:val="16"/>
        </w:rPr>
        <w:t xml:space="preserve"> required</w:t>
      </w:r>
      <w:r w:rsidRPr="00A6510A">
        <w:rPr>
          <w:rFonts w:ascii="Arial" w:hAnsi="Arial" w:cs="Arial"/>
          <w:szCs w:val="16"/>
        </w:rPr>
        <w:t xml:space="preserve"> - a</w:t>
      </w:r>
      <w:r w:rsidR="000E491B" w:rsidRPr="00A6510A">
        <w:rPr>
          <w:rFonts w:ascii="Arial" w:hAnsi="Arial" w:cs="Arial"/>
          <w:szCs w:val="16"/>
        </w:rPr>
        <w:t xml:space="preserve"> statement and supporting evidence about the need for school places in the area including whether there is sufficient capacity to accommodate </w:t>
      </w:r>
      <w:r w:rsidRPr="00A6510A">
        <w:rPr>
          <w:rFonts w:ascii="Arial" w:hAnsi="Arial" w:cs="Arial"/>
          <w:szCs w:val="16"/>
        </w:rPr>
        <w:t>additional pupils in the current SEN schools</w:t>
      </w:r>
      <w:r w:rsidR="000E491B" w:rsidRPr="00A6510A">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0E491B" w:rsidRPr="009D5CD4" w:rsidTr="00BE610A">
        <w:tc>
          <w:tcPr>
            <w:tcW w:w="9854" w:type="dxa"/>
            <w:shd w:val="clear" w:color="auto" w:fill="auto"/>
          </w:tcPr>
          <w:p w:rsidR="000E491B" w:rsidRPr="00435193" w:rsidRDefault="000E491B" w:rsidP="00BE610A">
            <w:pPr>
              <w:pStyle w:val="BodyText"/>
              <w:framePr w:w="0" w:hRule="auto" w:hSpace="0" w:wrap="auto" w:vAnchor="margin" w:hAnchor="text" w:xAlign="left" w:yAlign="inline"/>
              <w:jc w:val="both"/>
              <w:rPr>
                <w:rFonts w:ascii="Arial" w:hAnsi="Arial" w:cs="Arial"/>
                <w:b w:val="0"/>
                <w:i/>
                <w:szCs w:val="16"/>
              </w:rPr>
            </w:pPr>
          </w:p>
          <w:p w:rsidR="004921FB" w:rsidRDefault="00435193" w:rsidP="00BE610A">
            <w:pPr>
              <w:pStyle w:val="BodyText"/>
              <w:framePr w:w="0" w:hRule="auto" w:hSpace="0" w:wrap="auto" w:vAnchor="margin" w:hAnchor="text" w:xAlign="left" w:yAlign="inline"/>
              <w:jc w:val="both"/>
              <w:rPr>
                <w:rFonts w:ascii="Arial" w:hAnsi="Arial" w:cs="Arial"/>
                <w:b w:val="0"/>
                <w:i/>
                <w:szCs w:val="16"/>
              </w:rPr>
            </w:pPr>
            <w:r w:rsidRPr="00435193">
              <w:rPr>
                <w:rFonts w:ascii="Arial" w:hAnsi="Arial" w:cs="Arial"/>
                <w:b w:val="0"/>
                <w:i/>
                <w:szCs w:val="16"/>
              </w:rPr>
              <w:t xml:space="preserve">There </w:t>
            </w:r>
            <w:r>
              <w:rPr>
                <w:rFonts w:ascii="Arial" w:hAnsi="Arial" w:cs="Arial"/>
                <w:b w:val="0"/>
                <w:i/>
                <w:szCs w:val="16"/>
              </w:rPr>
              <w:t xml:space="preserve">has been an annual increase in the number </w:t>
            </w:r>
            <w:r w:rsidR="004921FB">
              <w:rPr>
                <w:rFonts w:ascii="Arial" w:hAnsi="Arial" w:cs="Arial"/>
                <w:b w:val="0"/>
                <w:i/>
                <w:szCs w:val="16"/>
              </w:rPr>
              <w:t xml:space="preserve">of Statements of Special Educational Needs maintained </w:t>
            </w:r>
            <w:r w:rsidR="006B5B2F">
              <w:rPr>
                <w:rFonts w:ascii="Arial" w:hAnsi="Arial" w:cs="Arial"/>
                <w:b w:val="0"/>
                <w:i/>
                <w:szCs w:val="16"/>
              </w:rPr>
              <w:t>by</w:t>
            </w:r>
            <w:r w:rsidR="004921FB">
              <w:rPr>
                <w:rFonts w:ascii="Arial" w:hAnsi="Arial" w:cs="Arial"/>
                <w:b w:val="0"/>
                <w:i/>
                <w:szCs w:val="16"/>
              </w:rPr>
              <w:t xml:space="preserve"> the Local Authority of 2.4% </w:t>
            </w:r>
            <w:proofErr w:type="gramStart"/>
            <w:r w:rsidR="004921FB">
              <w:rPr>
                <w:rFonts w:ascii="Arial" w:hAnsi="Arial" w:cs="Arial"/>
                <w:b w:val="0"/>
                <w:i/>
                <w:szCs w:val="16"/>
              </w:rPr>
              <w:t>between 2012 to 2013,</w:t>
            </w:r>
            <w:proofErr w:type="gramEnd"/>
            <w:r w:rsidR="004921FB">
              <w:rPr>
                <w:rFonts w:ascii="Arial" w:hAnsi="Arial" w:cs="Arial"/>
                <w:b w:val="0"/>
                <w:i/>
                <w:szCs w:val="16"/>
              </w:rPr>
              <w:t xml:space="preserve"> and a further growth of 3.8% between 2013 and 2014. More children are transferring within year from mainstream to special schools- 25 in 2011, and 35 in 2013. Numbers of children in the two primary special schools are also set to increase and this will impact on Redwood with a further increase in demand when those children reach secondary age. The current place capacity of Redwood is 225, and there are 235 on roll.</w:t>
            </w:r>
          </w:p>
          <w:p w:rsidR="004921FB" w:rsidRDefault="004921FB" w:rsidP="00BE610A">
            <w:pPr>
              <w:pStyle w:val="BodyText"/>
              <w:framePr w:w="0" w:hRule="auto" w:hSpace="0" w:wrap="auto" w:vAnchor="margin" w:hAnchor="text" w:xAlign="left" w:yAlign="inline"/>
              <w:jc w:val="both"/>
              <w:rPr>
                <w:rFonts w:ascii="Arial" w:hAnsi="Arial" w:cs="Arial"/>
                <w:b w:val="0"/>
                <w:i/>
                <w:szCs w:val="16"/>
              </w:rPr>
            </w:pPr>
          </w:p>
          <w:p w:rsidR="00F4264C" w:rsidRPr="00435193" w:rsidRDefault="004921FB" w:rsidP="00BE610A">
            <w:pPr>
              <w:pStyle w:val="BodyText"/>
              <w:framePr w:w="0" w:hRule="auto" w:hSpace="0" w:wrap="auto" w:vAnchor="margin" w:hAnchor="text" w:xAlign="left" w:yAlign="inline"/>
              <w:jc w:val="both"/>
              <w:rPr>
                <w:rFonts w:ascii="Arial" w:hAnsi="Arial" w:cs="Arial"/>
                <w:b w:val="0"/>
                <w:i/>
                <w:szCs w:val="16"/>
              </w:rPr>
            </w:pPr>
            <w:r>
              <w:rPr>
                <w:rFonts w:ascii="Arial" w:hAnsi="Arial" w:cs="Arial"/>
                <w:b w:val="0"/>
                <w:i/>
                <w:szCs w:val="16"/>
              </w:rPr>
              <w:t>The graph below shows the increase in the number of children transferring within year to Redwood from Mainstream schools ( the data is for 2007-2013 school years and new Year 7 admissions for September 2014):</w:t>
            </w:r>
          </w:p>
          <w:p w:rsidR="00F4264C" w:rsidRPr="00435193" w:rsidRDefault="00F4264C" w:rsidP="00BE610A">
            <w:pPr>
              <w:pStyle w:val="BodyText"/>
              <w:framePr w:w="0" w:hRule="auto" w:hSpace="0" w:wrap="auto" w:vAnchor="margin" w:hAnchor="text" w:xAlign="left" w:yAlign="inline"/>
              <w:jc w:val="both"/>
              <w:rPr>
                <w:rFonts w:ascii="Arial" w:hAnsi="Arial" w:cs="Arial"/>
                <w:b w:val="0"/>
                <w:i/>
                <w:szCs w:val="16"/>
              </w:rPr>
            </w:pPr>
          </w:p>
          <w:p w:rsidR="00F4264C" w:rsidRPr="00435193" w:rsidRDefault="004921FB" w:rsidP="00BE610A">
            <w:pPr>
              <w:pStyle w:val="BodyText"/>
              <w:framePr w:w="0" w:hRule="auto" w:hSpace="0" w:wrap="auto" w:vAnchor="margin" w:hAnchor="text" w:xAlign="left" w:yAlign="inline"/>
              <w:jc w:val="both"/>
              <w:rPr>
                <w:rFonts w:ascii="Arial" w:hAnsi="Arial" w:cs="Arial"/>
                <w:b w:val="0"/>
                <w:i/>
                <w:szCs w:val="16"/>
              </w:rPr>
            </w:pPr>
            <w:r>
              <w:rPr>
                <w:rFonts w:ascii="Arial" w:hAnsi="Arial" w:cs="Arial"/>
                <w:b w:val="0"/>
                <w:i/>
                <w:noProof/>
                <w:szCs w:val="16"/>
                <w:lang w:eastAsia="en-GB"/>
              </w:rPr>
              <w:drawing>
                <wp:inline distT="0" distB="0" distL="0" distR="0">
                  <wp:extent cx="6477000" cy="3857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3857625"/>
                          </a:xfrm>
                          <a:prstGeom prst="rect">
                            <a:avLst/>
                          </a:prstGeom>
                          <a:noFill/>
                          <a:ln>
                            <a:noFill/>
                          </a:ln>
                        </pic:spPr>
                      </pic:pic>
                    </a:graphicData>
                  </a:graphic>
                </wp:inline>
              </w:drawing>
            </w:r>
          </w:p>
          <w:p w:rsidR="00320172" w:rsidRDefault="00320172" w:rsidP="00BE610A">
            <w:pPr>
              <w:pStyle w:val="BodyText"/>
              <w:framePr w:w="0" w:hRule="auto" w:hSpace="0" w:wrap="auto" w:vAnchor="margin" w:hAnchor="text" w:xAlign="left" w:yAlign="inline"/>
              <w:jc w:val="both"/>
              <w:rPr>
                <w:rFonts w:ascii="Arial" w:hAnsi="Arial" w:cs="Arial"/>
                <w:b w:val="0"/>
                <w:color w:val="FF0000"/>
                <w:szCs w:val="16"/>
              </w:rPr>
            </w:pPr>
          </w:p>
          <w:p w:rsidR="004921FB" w:rsidRDefault="00716191" w:rsidP="00BE610A">
            <w:pPr>
              <w:pStyle w:val="BodyText"/>
              <w:framePr w:w="0" w:hRule="auto" w:hSpace="0" w:wrap="auto" w:vAnchor="margin" w:hAnchor="text" w:xAlign="left" w:yAlign="inline"/>
              <w:jc w:val="both"/>
              <w:rPr>
                <w:rFonts w:ascii="Arial" w:hAnsi="Arial" w:cs="Arial"/>
                <w:b w:val="0"/>
                <w:i/>
                <w:szCs w:val="22"/>
              </w:rPr>
            </w:pPr>
            <w:r>
              <w:rPr>
                <w:rFonts w:ascii="Arial" w:hAnsi="Arial" w:cs="Arial"/>
                <w:b w:val="0"/>
                <w:i/>
                <w:szCs w:val="16"/>
              </w:rPr>
              <w:t xml:space="preserve">In 2009 / 10 </w:t>
            </w:r>
            <w:r w:rsidR="004921FB">
              <w:rPr>
                <w:rFonts w:ascii="Arial" w:hAnsi="Arial" w:cs="Arial"/>
                <w:b w:val="0"/>
                <w:i/>
                <w:szCs w:val="16"/>
              </w:rPr>
              <w:t xml:space="preserve">Redwood opened </w:t>
            </w:r>
            <w:r w:rsidR="004921FB" w:rsidRPr="004921FB">
              <w:rPr>
                <w:rFonts w:ascii="Arial" w:hAnsi="Arial" w:cs="Arial"/>
                <w:b w:val="0"/>
                <w:i/>
                <w:szCs w:val="16"/>
              </w:rPr>
              <w:t xml:space="preserve">the </w:t>
            </w:r>
            <w:r w:rsidR="004921FB" w:rsidRPr="004921FB">
              <w:rPr>
                <w:rFonts w:ascii="Arial" w:hAnsi="Arial" w:cs="Arial"/>
                <w:b w:val="0"/>
                <w:i/>
                <w:szCs w:val="22"/>
              </w:rPr>
              <w:t xml:space="preserve">1 year post-16 offer to mainstream pupils who could previously have been Not in Education Employment or Training (NEET). In 2013, Rochdale had 4.8% NEETs compared to a regional average of 5.6% and national average of 7.6%. This, alongside strong student and parental preference for Sixth Form provision in Redwood School has raised numbers from 71 in </w:t>
            </w:r>
            <w:r w:rsidR="00D73EBC">
              <w:rPr>
                <w:rFonts w:ascii="Arial" w:hAnsi="Arial" w:cs="Arial"/>
                <w:b w:val="0"/>
                <w:i/>
                <w:szCs w:val="22"/>
              </w:rPr>
              <w:t>May 2014 to 80 in October 2014. T</w:t>
            </w:r>
            <w:r w:rsidR="004921FB" w:rsidRPr="004921FB">
              <w:rPr>
                <w:rFonts w:ascii="Arial" w:hAnsi="Arial" w:cs="Arial"/>
                <w:b w:val="0"/>
                <w:i/>
                <w:szCs w:val="22"/>
              </w:rPr>
              <w:t>he current place factor is 74.</w:t>
            </w:r>
          </w:p>
          <w:p w:rsidR="004273C9" w:rsidRPr="004921FB" w:rsidRDefault="004273C9" w:rsidP="00BE610A">
            <w:pPr>
              <w:pStyle w:val="BodyText"/>
              <w:framePr w:w="0" w:hRule="auto" w:hSpace="0" w:wrap="auto" w:vAnchor="margin" w:hAnchor="text" w:xAlign="left" w:yAlign="inline"/>
              <w:jc w:val="both"/>
              <w:rPr>
                <w:rFonts w:ascii="Arial" w:hAnsi="Arial" w:cs="Arial"/>
                <w:b w:val="0"/>
                <w:color w:val="FF0000"/>
                <w:szCs w:val="22"/>
              </w:rPr>
            </w:pPr>
          </w:p>
          <w:p w:rsidR="004921FB" w:rsidRPr="00A00A66" w:rsidRDefault="00A00A66" w:rsidP="00BE610A">
            <w:pPr>
              <w:pStyle w:val="BodyText"/>
              <w:framePr w:w="0" w:hRule="auto" w:hSpace="0" w:wrap="auto" w:vAnchor="margin" w:hAnchor="text" w:xAlign="left" w:yAlign="inline"/>
              <w:jc w:val="both"/>
              <w:rPr>
                <w:rFonts w:ascii="Arial" w:hAnsi="Arial" w:cs="Arial"/>
                <w:b w:val="0"/>
                <w:i/>
                <w:color w:val="FF0000"/>
                <w:szCs w:val="22"/>
              </w:rPr>
            </w:pPr>
            <w:r w:rsidRPr="00A00A66">
              <w:rPr>
                <w:rFonts w:ascii="Arial" w:hAnsi="Arial" w:cs="Arial"/>
                <w:b w:val="0"/>
                <w:i/>
                <w:szCs w:val="22"/>
              </w:rPr>
              <w:t xml:space="preserve">Demand for sixth form places in the school has increased by 27% from 2011/12 to 2014/15, reflecting the success of the school in meeting the varying needs of </w:t>
            </w:r>
            <w:r>
              <w:rPr>
                <w:rFonts w:ascii="Arial" w:hAnsi="Arial" w:cs="Arial"/>
                <w:b w:val="0"/>
                <w:i/>
                <w:szCs w:val="22"/>
              </w:rPr>
              <w:t>the Borough’s</w:t>
            </w:r>
            <w:r w:rsidRPr="00A00A66">
              <w:rPr>
                <w:rFonts w:ascii="Arial" w:hAnsi="Arial" w:cs="Arial"/>
                <w:b w:val="0"/>
                <w:i/>
                <w:szCs w:val="22"/>
              </w:rPr>
              <w:t xml:space="preserve"> most vulnerable 16 year olds. The current offer is either a 3 year programme or innovatively a one year bridging offer for students who will transition to college following a period of independence training which will enable them to cope with a “mainstream” FE setting. The bridging course has proved to be very successful in preparing students for further education and training</w:t>
            </w:r>
            <w:r w:rsidR="00D73EBC">
              <w:rPr>
                <w:rFonts w:ascii="Arial" w:hAnsi="Arial" w:cs="Arial"/>
                <w:b w:val="0"/>
                <w:i/>
                <w:szCs w:val="22"/>
              </w:rPr>
              <w:t>. The annual review of Education, Health and Social Care plans will assess the programme in terms of student outcomes and the preparation for the following academic year.</w:t>
            </w:r>
          </w:p>
          <w:p w:rsidR="000E491B" w:rsidRPr="009D5CD4" w:rsidRDefault="000E491B" w:rsidP="00BE610A">
            <w:pPr>
              <w:pStyle w:val="BodyText"/>
              <w:framePr w:w="0" w:hRule="auto" w:hSpace="0" w:wrap="auto" w:vAnchor="margin" w:hAnchor="text" w:xAlign="left" w:yAlign="inline"/>
              <w:jc w:val="both"/>
              <w:rPr>
                <w:rFonts w:ascii="Arial" w:hAnsi="Arial" w:cs="Arial"/>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4273C9" w:rsidRDefault="004273C9" w:rsidP="000E491B">
      <w:pPr>
        <w:pStyle w:val="BodyText"/>
        <w:framePr w:w="0" w:hRule="auto" w:hSpace="0" w:wrap="auto" w:vAnchor="margin" w:hAnchor="text" w:xAlign="left" w:yAlign="inline"/>
        <w:jc w:val="both"/>
        <w:rPr>
          <w:rFonts w:ascii="Arial" w:hAnsi="Arial" w:cs="Arial"/>
          <w:szCs w:val="16"/>
        </w:rPr>
      </w:pPr>
    </w:p>
    <w:p w:rsidR="004273C9" w:rsidRDefault="004273C9" w:rsidP="000E491B">
      <w:pPr>
        <w:pStyle w:val="BodyText"/>
        <w:framePr w:w="0" w:hRule="auto" w:hSpace="0" w:wrap="auto" w:vAnchor="margin" w:hAnchor="text" w:xAlign="left" w:yAlign="inline"/>
        <w:jc w:val="both"/>
        <w:rPr>
          <w:rFonts w:ascii="Arial" w:hAnsi="Arial" w:cs="Arial"/>
          <w:szCs w:val="16"/>
        </w:rPr>
      </w:pPr>
    </w:p>
    <w:p w:rsidR="004273C9" w:rsidRDefault="004273C9" w:rsidP="000E491B">
      <w:pPr>
        <w:pStyle w:val="BodyText"/>
        <w:framePr w:w="0" w:hRule="auto" w:hSpace="0" w:wrap="auto" w:vAnchor="margin" w:hAnchor="text" w:xAlign="left" w:yAlign="inline"/>
        <w:jc w:val="both"/>
        <w:rPr>
          <w:rFonts w:ascii="Arial" w:hAnsi="Arial" w:cs="Arial"/>
          <w:szCs w:val="16"/>
        </w:rPr>
      </w:pPr>
    </w:p>
    <w:p w:rsidR="004273C9" w:rsidRDefault="004273C9" w:rsidP="000E491B">
      <w:pPr>
        <w:pStyle w:val="BodyText"/>
        <w:framePr w:w="0" w:hRule="auto" w:hSpace="0" w:wrap="auto" w:vAnchor="margin" w:hAnchor="text" w:xAlign="left" w:yAlign="inline"/>
        <w:jc w:val="both"/>
        <w:rPr>
          <w:rFonts w:ascii="Arial" w:hAnsi="Arial" w:cs="Arial"/>
          <w:szCs w:val="16"/>
        </w:rPr>
      </w:pPr>
    </w:p>
    <w:p w:rsidR="000E491B" w:rsidRPr="002000BD" w:rsidRDefault="00A270BB" w:rsidP="002000BD">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lastRenderedPageBreak/>
        <w:t xml:space="preserve">Interim arrangements - </w:t>
      </w:r>
      <w:r w:rsidR="00483FA0">
        <w:rPr>
          <w:rFonts w:ascii="Arial" w:hAnsi="Arial" w:cs="Arial"/>
          <w:szCs w:val="16"/>
        </w:rPr>
        <w:t>d</w:t>
      </w:r>
      <w:r w:rsidR="000E491B" w:rsidRPr="00A270BB">
        <w:rPr>
          <w:rFonts w:ascii="Arial" w:hAnsi="Arial" w:cs="Arial"/>
          <w:szCs w:val="16"/>
        </w:rPr>
        <w:t xml:space="preserve">etails of the schools or </w:t>
      </w:r>
      <w:r w:rsidRPr="00A270BB">
        <w:rPr>
          <w:rFonts w:ascii="Arial" w:hAnsi="Arial" w:cs="Arial"/>
          <w:szCs w:val="16"/>
        </w:rPr>
        <w:t>further education colleg</w:t>
      </w:r>
      <w:r w:rsidR="003B0451">
        <w:rPr>
          <w:rFonts w:ascii="Arial" w:hAnsi="Arial" w:cs="Arial"/>
          <w:szCs w:val="16"/>
        </w:rPr>
        <w:t xml:space="preserve">es, taking the </w:t>
      </w:r>
      <w:r w:rsidR="002000BD">
        <w:rPr>
          <w:rFonts w:ascii="Arial" w:hAnsi="Arial" w:cs="Arial"/>
          <w:szCs w:val="16"/>
        </w:rPr>
        <w:t>following into consideration</w:t>
      </w:r>
      <w:r w:rsidRPr="002000BD">
        <w:rPr>
          <w:rFonts w:ascii="Arial" w:hAnsi="Arial" w:cs="Arial"/>
          <w:szCs w:val="16"/>
        </w:rPr>
        <w:t>:</w:t>
      </w:r>
    </w:p>
    <w:p w:rsidR="000E491B" w:rsidRPr="00A270BB" w:rsidRDefault="003B0451" w:rsidP="003B0451">
      <w:pPr>
        <w:pStyle w:val="BodyText"/>
        <w:framePr w:w="0" w:hRule="auto" w:hSpace="0" w:wrap="auto" w:vAnchor="margin" w:hAnchor="text" w:xAlign="left" w:yAlign="inline"/>
        <w:ind w:left="426"/>
        <w:jc w:val="both"/>
        <w:rPr>
          <w:rFonts w:ascii="Arial" w:hAnsi="Arial" w:cs="Arial"/>
          <w:szCs w:val="16"/>
        </w:rPr>
      </w:pPr>
      <w:r>
        <w:rPr>
          <w:rFonts w:ascii="Arial" w:hAnsi="Arial" w:cs="Arial"/>
          <w:szCs w:val="16"/>
        </w:rPr>
        <w:t xml:space="preserve">- </w:t>
      </w:r>
      <w:proofErr w:type="gramStart"/>
      <w:r w:rsidR="000E491B" w:rsidRPr="00A270BB">
        <w:rPr>
          <w:rFonts w:ascii="Arial" w:hAnsi="Arial" w:cs="Arial"/>
          <w:szCs w:val="16"/>
        </w:rPr>
        <w:t>any</w:t>
      </w:r>
      <w:r w:rsidR="00A270BB" w:rsidRPr="00A270BB">
        <w:rPr>
          <w:rFonts w:ascii="Arial" w:hAnsi="Arial" w:cs="Arial"/>
          <w:szCs w:val="16"/>
        </w:rPr>
        <w:t>temporary</w:t>
      </w:r>
      <w:proofErr w:type="gramEnd"/>
      <w:r w:rsidR="000E491B" w:rsidRPr="00A270BB">
        <w:rPr>
          <w:rFonts w:ascii="Arial" w:hAnsi="Arial" w:cs="Arial"/>
          <w:szCs w:val="16"/>
        </w:rPr>
        <w:t xml:space="preserve"> arrangements;</w:t>
      </w:r>
    </w:p>
    <w:p w:rsidR="000E491B" w:rsidRPr="00A270BB" w:rsidRDefault="000E491B" w:rsidP="003B0451">
      <w:pPr>
        <w:pStyle w:val="BodyText"/>
        <w:framePr w:w="0" w:hRule="auto" w:hSpace="0" w:wrap="auto" w:vAnchor="margin" w:hAnchor="text" w:xAlign="left" w:yAlign="inline"/>
        <w:ind w:left="426"/>
        <w:jc w:val="both"/>
        <w:rPr>
          <w:rFonts w:ascii="Arial" w:hAnsi="Arial" w:cs="Arial"/>
          <w:szCs w:val="16"/>
        </w:rPr>
      </w:pPr>
      <w:r w:rsidRPr="00A270BB">
        <w:rPr>
          <w:rFonts w:ascii="Arial" w:hAnsi="Arial" w:cs="Arial"/>
          <w:szCs w:val="16"/>
        </w:rPr>
        <w:t xml:space="preserve">-the provision that is to be made for those pupils who receive educational provision </w:t>
      </w:r>
    </w:p>
    <w:p w:rsidR="000E491B" w:rsidRPr="00A270BB" w:rsidRDefault="000E491B" w:rsidP="003B0451">
      <w:pPr>
        <w:pStyle w:val="BodyText"/>
        <w:framePr w:w="0" w:hRule="auto" w:hSpace="0" w:wrap="auto" w:vAnchor="margin" w:hAnchor="text" w:xAlign="left" w:yAlign="inline"/>
        <w:ind w:left="426"/>
        <w:jc w:val="both"/>
        <w:rPr>
          <w:rFonts w:ascii="Arial" w:hAnsi="Arial" w:cs="Arial"/>
          <w:szCs w:val="16"/>
        </w:rPr>
      </w:pPr>
      <w:proofErr w:type="gramStart"/>
      <w:r w:rsidRPr="00A270BB">
        <w:rPr>
          <w:rFonts w:ascii="Arial" w:hAnsi="Arial" w:cs="Arial"/>
          <w:szCs w:val="16"/>
        </w:rPr>
        <w:t>recognised</w:t>
      </w:r>
      <w:proofErr w:type="gramEnd"/>
      <w:r w:rsidRPr="00A270BB">
        <w:rPr>
          <w:rFonts w:ascii="Arial" w:hAnsi="Arial" w:cs="Arial"/>
          <w:szCs w:val="16"/>
        </w:rPr>
        <w:t xml:space="preserve"> by </w:t>
      </w:r>
      <w:r w:rsidR="00486B07" w:rsidRPr="00A270BB">
        <w:rPr>
          <w:rFonts w:ascii="Arial" w:hAnsi="Arial" w:cs="Arial"/>
          <w:szCs w:val="16"/>
        </w:rPr>
        <w:t>the local</w:t>
      </w:r>
      <w:r w:rsidRPr="00A270BB">
        <w:rPr>
          <w:rFonts w:ascii="Arial" w:hAnsi="Arial" w:cs="Arial"/>
          <w:szCs w:val="16"/>
        </w:rPr>
        <w:t xml:space="preserve"> authority as reserved for children with special educational </w:t>
      </w:r>
    </w:p>
    <w:p w:rsidR="000E491B" w:rsidRPr="00A270BB" w:rsidRDefault="000E491B" w:rsidP="003B0451">
      <w:pPr>
        <w:pStyle w:val="BodyText"/>
        <w:framePr w:w="0" w:hRule="auto" w:hSpace="0" w:wrap="auto" w:vAnchor="margin" w:hAnchor="text" w:xAlign="left" w:yAlign="inline"/>
        <w:tabs>
          <w:tab w:val="left" w:pos="4125"/>
        </w:tabs>
        <w:ind w:left="426"/>
        <w:jc w:val="both"/>
        <w:rPr>
          <w:rFonts w:ascii="Arial" w:hAnsi="Arial" w:cs="Arial"/>
          <w:szCs w:val="16"/>
        </w:rPr>
      </w:pPr>
      <w:proofErr w:type="gramStart"/>
      <w:r w:rsidRPr="00A270BB">
        <w:rPr>
          <w:rFonts w:ascii="Arial" w:hAnsi="Arial" w:cs="Arial"/>
          <w:szCs w:val="16"/>
        </w:rPr>
        <w:t>needs</w:t>
      </w:r>
      <w:proofErr w:type="gramEnd"/>
      <w:r w:rsidRPr="00A270BB">
        <w:rPr>
          <w:rFonts w:ascii="Arial" w:hAnsi="Arial" w:cs="Arial"/>
          <w:szCs w:val="16"/>
        </w:rPr>
        <w:t>; and</w:t>
      </w:r>
      <w:r w:rsidR="00C641F6" w:rsidRPr="00A270BB">
        <w:rPr>
          <w:rFonts w:ascii="Arial" w:hAnsi="Arial" w:cs="Arial"/>
          <w:szCs w:val="16"/>
        </w:rPr>
        <w:tab/>
      </w:r>
    </w:p>
    <w:p w:rsidR="000E491B" w:rsidRPr="00A270BB" w:rsidRDefault="003B0451" w:rsidP="003B0451">
      <w:pPr>
        <w:pStyle w:val="BodyText"/>
        <w:framePr w:w="0" w:hRule="auto" w:hSpace="0" w:wrap="auto" w:vAnchor="margin" w:hAnchor="text" w:xAlign="left" w:yAlign="inline"/>
        <w:ind w:left="426"/>
        <w:jc w:val="both"/>
        <w:rPr>
          <w:rFonts w:ascii="Arial" w:hAnsi="Arial" w:cs="Arial"/>
          <w:szCs w:val="16"/>
        </w:rPr>
      </w:pPr>
      <w:r w:rsidRPr="003B0451">
        <w:rPr>
          <w:rFonts w:ascii="Arial" w:hAnsi="Arial" w:cs="Arial"/>
          <w:szCs w:val="16"/>
        </w:rPr>
        <w:t>-</w:t>
      </w:r>
      <w:r w:rsidR="000E491B" w:rsidRPr="00A270BB">
        <w:rPr>
          <w:rFonts w:ascii="Arial" w:hAnsi="Arial" w:cs="Arial"/>
          <w:szCs w:val="16"/>
        </w:rPr>
        <w:t xml:space="preserve">in the case of special schools, the alternative provision made by local authorities other </w:t>
      </w:r>
    </w:p>
    <w:p w:rsidR="000E491B" w:rsidRPr="00A270BB" w:rsidRDefault="000E491B" w:rsidP="003B0451">
      <w:pPr>
        <w:pStyle w:val="BodyText"/>
        <w:framePr w:w="0" w:hRule="auto" w:hSpace="0" w:wrap="auto" w:vAnchor="margin" w:hAnchor="text" w:xAlign="left" w:yAlign="inline"/>
        <w:ind w:left="426"/>
        <w:jc w:val="both"/>
        <w:rPr>
          <w:rFonts w:ascii="Arial" w:hAnsi="Arial" w:cs="Arial"/>
          <w:szCs w:val="16"/>
        </w:rPr>
      </w:pPr>
      <w:proofErr w:type="gramStart"/>
      <w:r w:rsidRPr="00A270BB">
        <w:rPr>
          <w:rFonts w:ascii="Arial" w:hAnsi="Arial" w:cs="Arial"/>
          <w:szCs w:val="16"/>
        </w:rPr>
        <w:t>than</w:t>
      </w:r>
      <w:proofErr w:type="gramEnd"/>
      <w:r w:rsidRPr="00A270BB">
        <w:rPr>
          <w:rFonts w:ascii="Arial" w:hAnsi="Arial" w:cs="Arial"/>
          <w:szCs w:val="16"/>
        </w:rPr>
        <w:t xml:space="preserve"> the local authority which maintain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0E491B" w:rsidRPr="009D5CD4" w:rsidRDefault="000E491B" w:rsidP="00BE610A">
            <w:pPr>
              <w:pStyle w:val="BodyText"/>
              <w:framePr w:w="0" w:hRule="auto" w:hSpace="0" w:wrap="auto" w:vAnchor="margin" w:hAnchor="text" w:xAlign="left" w:yAlign="inline"/>
              <w:jc w:val="both"/>
              <w:rPr>
                <w:rFonts w:ascii="Arial" w:hAnsi="Arial" w:cs="Arial"/>
                <w:b w:val="0"/>
                <w:szCs w:val="16"/>
              </w:rPr>
            </w:pPr>
          </w:p>
          <w:p w:rsidR="00C11595" w:rsidRPr="00505CAD" w:rsidRDefault="00051730" w:rsidP="00E2277D">
            <w:pPr>
              <w:pStyle w:val="BodyText"/>
              <w:framePr w:w="0" w:hRule="auto" w:hSpace="0" w:wrap="auto" w:vAnchor="margin" w:hAnchor="text" w:xAlign="left" w:yAlign="inline"/>
              <w:jc w:val="both"/>
              <w:rPr>
                <w:rFonts w:ascii="Arial" w:hAnsi="Arial" w:cs="Arial"/>
                <w:b w:val="0"/>
                <w:i/>
                <w:szCs w:val="16"/>
              </w:rPr>
            </w:pPr>
            <w:r w:rsidRPr="00505CAD">
              <w:rPr>
                <w:rFonts w:ascii="Arial" w:hAnsi="Arial" w:cs="Arial"/>
                <w:b w:val="0"/>
                <w:i/>
                <w:szCs w:val="16"/>
              </w:rPr>
              <w:t>Not applicable.</w:t>
            </w:r>
          </w:p>
          <w:p w:rsidR="00C11595" w:rsidRPr="009D5CD4" w:rsidRDefault="00C11595" w:rsidP="00E2277D">
            <w:pPr>
              <w:pStyle w:val="BodyText"/>
              <w:framePr w:w="0" w:hRule="auto" w:hSpace="0" w:wrap="auto" w:vAnchor="margin" w:hAnchor="text" w:xAlign="left" w:yAlign="inline"/>
              <w:jc w:val="both"/>
              <w:rPr>
                <w:rFonts w:ascii="Arial" w:hAnsi="Arial" w:cs="Arial"/>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0E491B" w:rsidP="003B0451">
      <w:pPr>
        <w:pStyle w:val="BodyText"/>
        <w:framePr w:w="0" w:hRule="auto" w:hSpace="0" w:wrap="auto" w:vAnchor="margin" w:hAnchor="text" w:xAlign="left" w:yAlign="inline"/>
        <w:numPr>
          <w:ilvl w:val="0"/>
          <w:numId w:val="4"/>
        </w:numPr>
        <w:ind w:left="426"/>
        <w:jc w:val="both"/>
        <w:rPr>
          <w:rFonts w:ascii="Arial" w:hAnsi="Arial" w:cs="Arial"/>
          <w:szCs w:val="16"/>
        </w:rPr>
      </w:pPr>
      <w:r>
        <w:rPr>
          <w:rFonts w:ascii="Arial" w:hAnsi="Arial" w:cs="Arial"/>
          <w:szCs w:val="16"/>
        </w:rPr>
        <w:t xml:space="preserve">Details of any other measures to be taken to increase the number of school or further </w:t>
      </w:r>
    </w:p>
    <w:p w:rsidR="000E491B" w:rsidRDefault="000E491B" w:rsidP="003B0451">
      <w:pPr>
        <w:pStyle w:val="BodyText"/>
        <w:framePr w:w="0" w:hRule="auto" w:hSpace="0" w:wrap="auto" w:vAnchor="margin" w:hAnchor="text" w:xAlign="left" w:yAlign="inline"/>
        <w:ind w:left="426"/>
        <w:jc w:val="both"/>
        <w:rPr>
          <w:rFonts w:ascii="Arial" w:hAnsi="Arial" w:cs="Arial"/>
          <w:szCs w:val="16"/>
        </w:rPr>
      </w:pPr>
      <w:proofErr w:type="gramStart"/>
      <w:r>
        <w:rPr>
          <w:rFonts w:ascii="Arial" w:hAnsi="Arial" w:cs="Arial"/>
          <w:szCs w:val="16"/>
        </w:rPr>
        <w:t>education</w:t>
      </w:r>
      <w:proofErr w:type="gramEnd"/>
      <w:r>
        <w:rPr>
          <w:rFonts w:ascii="Arial" w:hAnsi="Arial" w:cs="Arial"/>
          <w:szCs w:val="16"/>
        </w:rPr>
        <w:t xml:space="preserve"> college places available in consequence of the proposed </w:t>
      </w:r>
      <w:r w:rsidR="00A6510A">
        <w:rPr>
          <w:rFonts w:ascii="Arial" w:hAnsi="Arial" w:cs="Arial"/>
          <w:szCs w:val="16"/>
        </w:rPr>
        <w:t>alterations</w:t>
      </w:r>
      <w:r>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0E491B" w:rsidRDefault="000E491B" w:rsidP="00BE610A">
            <w:pPr>
              <w:pStyle w:val="BodyText"/>
              <w:framePr w:w="0" w:hRule="auto" w:hSpace="0" w:wrap="auto" w:vAnchor="margin" w:hAnchor="text" w:xAlign="left" w:yAlign="inline"/>
              <w:jc w:val="both"/>
              <w:rPr>
                <w:rFonts w:ascii="Arial" w:hAnsi="Arial" w:cs="Arial"/>
                <w:b w:val="0"/>
                <w:szCs w:val="16"/>
              </w:rPr>
            </w:pPr>
          </w:p>
          <w:p w:rsidR="00051730" w:rsidRPr="00505CAD" w:rsidRDefault="00051730" w:rsidP="00051730">
            <w:pPr>
              <w:pStyle w:val="BodyText"/>
              <w:framePr w:w="0" w:hRule="auto" w:hSpace="0" w:wrap="auto" w:vAnchor="margin" w:hAnchor="text" w:xAlign="left" w:yAlign="inline"/>
              <w:jc w:val="both"/>
              <w:rPr>
                <w:rFonts w:ascii="Arial" w:hAnsi="Arial" w:cs="Arial"/>
                <w:b w:val="0"/>
                <w:szCs w:val="16"/>
              </w:rPr>
            </w:pPr>
            <w:r w:rsidRPr="00505CAD">
              <w:rPr>
                <w:rFonts w:ascii="Arial" w:hAnsi="Arial" w:cs="Arial"/>
                <w:b w:val="0"/>
                <w:i/>
                <w:szCs w:val="16"/>
              </w:rPr>
              <w:t>Not applicable</w:t>
            </w:r>
            <w:r w:rsidRPr="00505CAD">
              <w:rPr>
                <w:rFonts w:ascii="Arial" w:hAnsi="Arial" w:cs="Arial"/>
                <w:b w:val="0"/>
                <w:szCs w:val="16"/>
              </w:rPr>
              <w:t>.</w:t>
            </w:r>
          </w:p>
          <w:p w:rsidR="000E491B" w:rsidRPr="009D5CD4" w:rsidRDefault="000E491B" w:rsidP="00BE610A">
            <w:pPr>
              <w:pStyle w:val="BodyText"/>
              <w:framePr w:w="0" w:hRule="auto" w:hSpace="0" w:wrap="auto" w:vAnchor="margin" w:hAnchor="text" w:xAlign="left" w:yAlign="inline"/>
              <w:jc w:val="both"/>
              <w:rPr>
                <w:rFonts w:ascii="Arial" w:hAnsi="Arial" w:cs="Arial"/>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EF625A" w:rsidRDefault="000E491B" w:rsidP="000E491B">
      <w:pPr>
        <w:pStyle w:val="BodyText"/>
        <w:framePr w:w="0" w:hRule="auto" w:hSpace="0" w:wrap="auto" w:vAnchor="margin" w:hAnchor="text" w:xAlign="left" w:yAlign="inline"/>
        <w:numPr>
          <w:ilvl w:val="0"/>
          <w:numId w:val="4"/>
        </w:numPr>
        <w:ind w:right="1110"/>
        <w:jc w:val="both"/>
        <w:rPr>
          <w:rFonts w:ascii="Arial" w:hAnsi="Arial" w:cs="Arial"/>
          <w:szCs w:val="16"/>
        </w:rPr>
      </w:pPr>
      <w:r w:rsidRPr="00EF625A">
        <w:rPr>
          <w:rFonts w:ascii="Arial" w:hAnsi="Arial" w:cs="Arial"/>
          <w:szCs w:val="16"/>
        </w:rPr>
        <w:t xml:space="preserve">Impact on the community- a statement and supporting evidence about the impact on thecommunity and </w:t>
      </w:r>
      <w:r w:rsidR="00486B07" w:rsidRPr="00EF625A">
        <w:rPr>
          <w:rFonts w:ascii="Arial" w:hAnsi="Arial" w:cs="Arial"/>
          <w:szCs w:val="16"/>
        </w:rPr>
        <w:t>any measures</w:t>
      </w:r>
      <w:r w:rsidRPr="00EF625A">
        <w:rPr>
          <w:rFonts w:ascii="Arial" w:hAnsi="Arial" w:cs="Arial"/>
          <w:szCs w:val="16"/>
        </w:rPr>
        <w:t xml:space="preserve"> proposed to mitigate any adverse impact</w:t>
      </w:r>
      <w:r w:rsidR="00FE1E24">
        <w:rPr>
          <w:rFonts w:ascii="Arial" w:hAnsi="Arial" w:cs="Arial"/>
          <w:szCs w:val="16"/>
        </w:rPr>
        <w:t xml:space="preserve">, </w:t>
      </w:r>
      <w:proofErr w:type="spellStart"/>
      <w:r w:rsidR="00FE1E24">
        <w:rPr>
          <w:rFonts w:ascii="Arial" w:hAnsi="Arial" w:cs="Arial"/>
          <w:szCs w:val="16"/>
        </w:rPr>
        <w:t>e.g</w:t>
      </w:r>
      <w:proofErr w:type="spellEnd"/>
      <w:r w:rsidR="00FE1E24">
        <w:rPr>
          <w:rFonts w:ascii="Arial" w:hAnsi="Arial" w:cs="Arial"/>
          <w:szCs w:val="16"/>
        </w:rPr>
        <w:t xml:space="preserve"> during the build period</w:t>
      </w:r>
      <w:r w:rsidRPr="00EF625A">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C11595" w:rsidRDefault="00C11595" w:rsidP="000E491B">
            <w:pPr>
              <w:pStyle w:val="BodyText"/>
              <w:framePr w:w="0" w:hRule="auto" w:hSpace="0" w:wrap="auto" w:vAnchor="margin" w:hAnchor="text" w:xAlign="left" w:yAlign="inline"/>
              <w:jc w:val="both"/>
              <w:rPr>
                <w:rFonts w:ascii="Arial" w:hAnsi="Arial" w:cs="Arial"/>
                <w:szCs w:val="16"/>
              </w:rPr>
            </w:pPr>
          </w:p>
          <w:p w:rsidR="00051730" w:rsidRPr="00505CAD" w:rsidRDefault="00051730" w:rsidP="00051730">
            <w:pPr>
              <w:pStyle w:val="BodyText"/>
              <w:framePr w:w="0" w:hRule="auto" w:hSpace="0" w:wrap="auto" w:vAnchor="margin" w:hAnchor="text" w:xAlign="left" w:yAlign="inline"/>
              <w:jc w:val="both"/>
              <w:rPr>
                <w:rFonts w:ascii="Arial" w:hAnsi="Arial" w:cs="Arial"/>
                <w:b w:val="0"/>
                <w:i/>
                <w:szCs w:val="16"/>
              </w:rPr>
            </w:pPr>
            <w:r w:rsidRPr="00505CAD">
              <w:rPr>
                <w:rFonts w:ascii="Arial" w:hAnsi="Arial" w:cs="Arial"/>
                <w:b w:val="0"/>
                <w:i/>
                <w:szCs w:val="16"/>
              </w:rPr>
              <w:t>Not applicable.</w:t>
            </w:r>
          </w:p>
          <w:p w:rsidR="002579B9" w:rsidRPr="009D5CD4" w:rsidRDefault="002579B9" w:rsidP="000E491B">
            <w:pPr>
              <w:pStyle w:val="BodyText"/>
              <w:framePr w:w="0" w:hRule="auto" w:hSpace="0" w:wrap="auto" w:vAnchor="margin" w:hAnchor="text" w:xAlign="left" w:yAlign="inline"/>
              <w:jc w:val="both"/>
              <w:rPr>
                <w:rFonts w:ascii="Arial" w:hAnsi="Arial" w:cs="Arial"/>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97677B" w:rsidRDefault="000E491B" w:rsidP="00600127">
      <w:pPr>
        <w:pStyle w:val="BodyText"/>
        <w:framePr w:w="0" w:hRule="auto" w:hSpace="0" w:wrap="auto" w:vAnchor="margin" w:hAnchor="text" w:xAlign="left" w:yAlign="inline"/>
        <w:numPr>
          <w:ilvl w:val="0"/>
          <w:numId w:val="4"/>
        </w:numPr>
        <w:ind w:left="426"/>
        <w:jc w:val="both"/>
        <w:rPr>
          <w:rFonts w:ascii="Arial" w:hAnsi="Arial" w:cs="Arial"/>
          <w:szCs w:val="16"/>
        </w:rPr>
      </w:pPr>
      <w:r w:rsidRPr="0097677B">
        <w:rPr>
          <w:rFonts w:ascii="Arial" w:hAnsi="Arial" w:cs="Arial"/>
          <w:szCs w:val="16"/>
        </w:rPr>
        <w:t xml:space="preserve">Rural primary schools- where proposals relate to a rural primary school designated as </w:t>
      </w:r>
    </w:p>
    <w:p w:rsidR="000E491B" w:rsidRPr="0097677B" w:rsidRDefault="000E491B" w:rsidP="00600127">
      <w:pPr>
        <w:pStyle w:val="BodyText"/>
        <w:framePr w:w="0" w:hRule="auto" w:hSpace="0" w:wrap="auto" w:vAnchor="margin" w:hAnchor="text" w:xAlign="left" w:yAlign="inline"/>
        <w:ind w:left="426"/>
        <w:jc w:val="both"/>
        <w:rPr>
          <w:rFonts w:ascii="Arial" w:hAnsi="Arial" w:cs="Arial"/>
          <w:szCs w:val="16"/>
        </w:rPr>
      </w:pPr>
      <w:proofErr w:type="gramStart"/>
      <w:r w:rsidRPr="0097677B">
        <w:rPr>
          <w:rFonts w:ascii="Arial" w:hAnsi="Arial" w:cs="Arial"/>
          <w:szCs w:val="16"/>
        </w:rPr>
        <w:t>such</w:t>
      </w:r>
      <w:proofErr w:type="gramEnd"/>
      <w:r w:rsidRPr="0097677B">
        <w:rPr>
          <w:rFonts w:ascii="Arial" w:hAnsi="Arial" w:cs="Arial"/>
          <w:szCs w:val="16"/>
        </w:rPr>
        <w:t xml:space="preserve"> by an order made for the purposes of Section 15, a statement that the Local </w:t>
      </w:r>
    </w:p>
    <w:p w:rsidR="000E491B" w:rsidRPr="0097677B" w:rsidRDefault="000E491B" w:rsidP="00600127">
      <w:pPr>
        <w:pStyle w:val="BodyText"/>
        <w:framePr w:w="0" w:hRule="auto" w:hSpace="0" w:wrap="auto" w:vAnchor="margin" w:hAnchor="text" w:xAlign="left" w:yAlign="inline"/>
        <w:ind w:left="426"/>
        <w:jc w:val="both"/>
        <w:rPr>
          <w:rFonts w:ascii="Arial" w:hAnsi="Arial" w:cs="Arial"/>
          <w:szCs w:val="16"/>
        </w:rPr>
      </w:pPr>
      <w:r w:rsidRPr="0097677B">
        <w:rPr>
          <w:rFonts w:ascii="Arial" w:hAnsi="Arial" w:cs="Arial"/>
          <w:szCs w:val="16"/>
        </w:rPr>
        <w:t>Authority or the governing body (as the case may be) has considered section 15(4):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0E491B" w:rsidRPr="00505CAD" w:rsidRDefault="000E491B" w:rsidP="00E2277D">
            <w:pPr>
              <w:pStyle w:val="BodyText"/>
              <w:framePr w:w="0" w:hRule="auto" w:hSpace="0" w:wrap="auto" w:vAnchor="margin" w:hAnchor="text" w:xAlign="left" w:yAlign="inline"/>
              <w:jc w:val="both"/>
              <w:rPr>
                <w:rFonts w:ascii="Arial" w:hAnsi="Arial" w:cs="Arial"/>
                <w:b w:val="0"/>
                <w:i/>
                <w:szCs w:val="16"/>
              </w:rPr>
            </w:pPr>
          </w:p>
          <w:p w:rsidR="00A37D04" w:rsidRPr="00505CAD" w:rsidRDefault="0097677B" w:rsidP="00E2277D">
            <w:pPr>
              <w:pStyle w:val="BodyText"/>
              <w:framePr w:w="0" w:hRule="auto" w:hSpace="0" w:wrap="auto" w:vAnchor="margin" w:hAnchor="text" w:xAlign="left" w:yAlign="inline"/>
              <w:jc w:val="both"/>
              <w:rPr>
                <w:rFonts w:ascii="Arial" w:hAnsi="Arial" w:cs="Arial"/>
                <w:i/>
                <w:szCs w:val="16"/>
              </w:rPr>
            </w:pPr>
            <w:r w:rsidRPr="00505CAD">
              <w:rPr>
                <w:rFonts w:ascii="Arial" w:hAnsi="Arial" w:cs="Arial"/>
                <w:b w:val="0"/>
                <w:i/>
                <w:szCs w:val="16"/>
              </w:rPr>
              <w:t>Not applicable.</w:t>
            </w:r>
          </w:p>
          <w:p w:rsidR="00C11595" w:rsidRPr="00505CAD" w:rsidRDefault="00C11595" w:rsidP="00E2277D">
            <w:pPr>
              <w:pStyle w:val="BodyText"/>
              <w:framePr w:w="0" w:hRule="auto" w:hSpace="0" w:wrap="auto" w:vAnchor="margin" w:hAnchor="text" w:xAlign="left" w:yAlign="inline"/>
              <w:jc w:val="both"/>
              <w:rPr>
                <w:rFonts w:ascii="Arial" w:hAnsi="Arial" w:cs="Arial"/>
                <w:i/>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Balance of denominational provision- where the school has a religious character, a</w:t>
      </w:r>
    </w:p>
    <w:p w:rsidR="000E491B" w:rsidRDefault="000E491B" w:rsidP="000E491B">
      <w:pPr>
        <w:pStyle w:val="BodyText"/>
        <w:framePr w:w="0" w:hRule="auto" w:hSpace="0" w:wrap="auto" w:vAnchor="margin" w:hAnchor="text" w:xAlign="left" w:yAlign="inline"/>
        <w:jc w:val="both"/>
        <w:rPr>
          <w:rFonts w:ascii="Arial" w:hAnsi="Arial" w:cs="Arial"/>
          <w:szCs w:val="16"/>
        </w:rPr>
      </w:pPr>
      <w:proofErr w:type="gramStart"/>
      <w:r>
        <w:rPr>
          <w:rFonts w:ascii="Arial" w:hAnsi="Arial" w:cs="Arial"/>
          <w:szCs w:val="16"/>
        </w:rPr>
        <w:t>statement</w:t>
      </w:r>
      <w:proofErr w:type="gramEnd"/>
      <w:r>
        <w:rPr>
          <w:rFonts w:ascii="Arial" w:hAnsi="Arial" w:cs="Arial"/>
          <w:szCs w:val="16"/>
        </w:rPr>
        <w:t xml:space="preserve"> about the impact of the proposed </w:t>
      </w:r>
      <w:r w:rsidR="00F46609">
        <w:rPr>
          <w:rFonts w:ascii="Arial" w:hAnsi="Arial" w:cs="Arial"/>
          <w:szCs w:val="16"/>
        </w:rPr>
        <w:t>alterations</w:t>
      </w:r>
      <w:r>
        <w:rPr>
          <w:rFonts w:ascii="Arial" w:hAnsi="Arial" w:cs="Arial"/>
          <w:szCs w:val="16"/>
        </w:rPr>
        <w:t xml:space="preserve"> on the balance of denominational </w:t>
      </w:r>
    </w:p>
    <w:p w:rsidR="000E491B" w:rsidRDefault="000E491B" w:rsidP="000E491B">
      <w:pPr>
        <w:pStyle w:val="BodyText"/>
        <w:framePr w:w="0" w:hRule="auto" w:hSpace="0" w:wrap="auto" w:vAnchor="margin" w:hAnchor="text" w:xAlign="left" w:yAlign="inline"/>
        <w:jc w:val="both"/>
        <w:rPr>
          <w:rFonts w:ascii="Arial" w:hAnsi="Arial" w:cs="Arial"/>
          <w:szCs w:val="16"/>
        </w:rPr>
      </w:pPr>
      <w:proofErr w:type="gramStart"/>
      <w:r>
        <w:rPr>
          <w:rFonts w:ascii="Arial" w:hAnsi="Arial" w:cs="Arial"/>
          <w:szCs w:val="16"/>
        </w:rPr>
        <w:t>provision</w:t>
      </w:r>
      <w:proofErr w:type="gramEnd"/>
      <w:r>
        <w:rPr>
          <w:rFonts w:ascii="Arial" w:hAnsi="Arial" w:cs="Arial"/>
          <w:szCs w:val="16"/>
        </w:rPr>
        <w:t xml:space="preserve"> in the area and the impact on parental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0E491B" w:rsidRPr="00505CAD" w:rsidRDefault="000E491B" w:rsidP="00BE610A">
            <w:pPr>
              <w:pStyle w:val="BodyText"/>
              <w:framePr w:w="0" w:hRule="auto" w:hSpace="0" w:wrap="auto" w:vAnchor="margin" w:hAnchor="text" w:xAlign="left" w:yAlign="inline"/>
              <w:jc w:val="both"/>
              <w:rPr>
                <w:rFonts w:ascii="Arial" w:hAnsi="Arial" w:cs="Arial"/>
                <w:b w:val="0"/>
                <w:szCs w:val="16"/>
              </w:rPr>
            </w:pPr>
          </w:p>
          <w:p w:rsidR="009B0F99" w:rsidRPr="00505CAD" w:rsidRDefault="009B0F99" w:rsidP="009B0F99">
            <w:pPr>
              <w:pStyle w:val="BodyText"/>
              <w:framePr w:w="0" w:hRule="auto" w:hSpace="0" w:wrap="auto" w:vAnchor="margin" w:hAnchor="text" w:xAlign="left" w:yAlign="inline"/>
              <w:jc w:val="both"/>
              <w:rPr>
                <w:rFonts w:ascii="Arial" w:hAnsi="Arial" w:cs="Arial"/>
                <w:b w:val="0"/>
                <w:szCs w:val="16"/>
              </w:rPr>
            </w:pPr>
            <w:r w:rsidRPr="00505CAD">
              <w:rPr>
                <w:rFonts w:ascii="Arial" w:hAnsi="Arial" w:cs="Arial"/>
                <w:b w:val="0"/>
                <w:i/>
                <w:szCs w:val="16"/>
              </w:rPr>
              <w:t>Not applicable</w:t>
            </w:r>
            <w:r w:rsidRPr="00505CAD">
              <w:rPr>
                <w:rFonts w:ascii="Arial" w:hAnsi="Arial" w:cs="Arial"/>
                <w:b w:val="0"/>
                <w:szCs w:val="16"/>
              </w:rPr>
              <w:t>.</w:t>
            </w:r>
          </w:p>
          <w:p w:rsidR="000E491B" w:rsidRPr="009D5CD4" w:rsidRDefault="000E491B" w:rsidP="00BE610A">
            <w:pPr>
              <w:pStyle w:val="BodyText"/>
              <w:framePr w:w="0" w:hRule="auto" w:hSpace="0" w:wrap="auto" w:vAnchor="margin" w:hAnchor="text" w:xAlign="left" w:yAlign="inline"/>
              <w:jc w:val="both"/>
              <w:rPr>
                <w:rFonts w:ascii="Arial" w:hAnsi="Arial" w:cs="Arial"/>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1C304A" w:rsidRPr="00986AD3" w:rsidRDefault="001C304A" w:rsidP="007A45D3">
      <w:pPr>
        <w:pStyle w:val="BodyText"/>
        <w:framePr w:w="0" w:hRule="auto" w:hSpace="0" w:wrap="auto" w:vAnchor="margin" w:hAnchor="text" w:xAlign="left" w:yAlign="inline"/>
        <w:numPr>
          <w:ilvl w:val="0"/>
          <w:numId w:val="4"/>
        </w:numPr>
        <w:jc w:val="both"/>
        <w:rPr>
          <w:rFonts w:ascii="Arial" w:hAnsi="Arial" w:cs="Arial"/>
          <w:szCs w:val="16"/>
        </w:rPr>
      </w:pPr>
      <w:r w:rsidRPr="00986AD3">
        <w:rPr>
          <w:rFonts w:ascii="Arial" w:hAnsi="Arial" w:cs="Arial"/>
          <w:szCs w:val="16"/>
        </w:rPr>
        <w:t>Quality and quantity measures of the proposed school-</w:t>
      </w:r>
    </w:p>
    <w:p w:rsidR="001C304A" w:rsidRPr="001C304A" w:rsidRDefault="001C304A" w:rsidP="00986AD3">
      <w:pPr>
        <w:pStyle w:val="BodyText"/>
        <w:framePr w:w="0" w:hRule="auto" w:hSpace="0" w:wrap="auto" w:vAnchor="margin" w:hAnchor="text" w:xAlign="left" w:yAlign="inline"/>
        <w:numPr>
          <w:ilvl w:val="1"/>
          <w:numId w:val="4"/>
        </w:numPr>
        <w:ind w:right="1110"/>
        <w:jc w:val="both"/>
        <w:rPr>
          <w:rFonts w:ascii="Arial" w:hAnsi="Arial" w:cs="Arial"/>
          <w:color w:val="FF0000"/>
          <w:szCs w:val="16"/>
        </w:rPr>
      </w:pPr>
      <w:r>
        <w:rPr>
          <w:rFonts w:ascii="Arial" w:hAnsi="Arial" w:cs="Arial"/>
          <w:szCs w:val="16"/>
        </w:rPr>
        <w:t>the LA’s assessment of the quality and quantity of the proposed alterations on the school to ensure the expertise and specialism of the school continues to be available for SEN pupils; and</w:t>
      </w:r>
    </w:p>
    <w:p w:rsidR="001C304A" w:rsidRDefault="00986AD3" w:rsidP="001C304A">
      <w:pPr>
        <w:pStyle w:val="BodyText"/>
        <w:framePr w:w="0" w:hRule="auto" w:hSpace="0" w:wrap="auto" w:vAnchor="margin" w:hAnchor="text" w:xAlign="left" w:yAlign="inline"/>
        <w:numPr>
          <w:ilvl w:val="1"/>
          <w:numId w:val="4"/>
        </w:numPr>
        <w:jc w:val="both"/>
        <w:rPr>
          <w:rFonts w:ascii="Arial" w:hAnsi="Arial" w:cs="Arial"/>
          <w:color w:val="FF0000"/>
          <w:szCs w:val="16"/>
        </w:rPr>
      </w:pPr>
      <w:proofErr w:type="gramStart"/>
      <w:r>
        <w:rPr>
          <w:rFonts w:ascii="Arial" w:hAnsi="Arial" w:cs="Arial"/>
          <w:szCs w:val="16"/>
        </w:rPr>
        <w:t>to</w:t>
      </w:r>
      <w:proofErr w:type="gramEnd"/>
      <w:r>
        <w:rPr>
          <w:rFonts w:ascii="Arial" w:hAnsi="Arial" w:cs="Arial"/>
          <w:szCs w:val="16"/>
        </w:rPr>
        <w:t xml:space="preserve"> ensure that </w:t>
      </w:r>
      <w:r w:rsidR="001C304A">
        <w:rPr>
          <w:rFonts w:ascii="Arial" w:hAnsi="Arial" w:cs="Arial"/>
          <w:szCs w:val="16"/>
        </w:rPr>
        <w:t xml:space="preserve">the convenience for local children </w:t>
      </w:r>
      <w:r>
        <w:rPr>
          <w:rFonts w:ascii="Arial" w:hAnsi="Arial" w:cs="Arial"/>
          <w:szCs w:val="16"/>
        </w:rPr>
        <w:t>and parents is also considered.</w:t>
      </w:r>
    </w:p>
    <w:p w:rsidR="000E491B" w:rsidRPr="009B0F99" w:rsidRDefault="000E491B" w:rsidP="000E491B">
      <w:pPr>
        <w:pStyle w:val="BodyText"/>
        <w:framePr w:w="0" w:hRule="auto" w:hSpace="0" w:wrap="auto" w:vAnchor="margin" w:hAnchor="text" w:xAlign="left" w:yAlign="inline"/>
        <w:jc w:val="both"/>
        <w:rPr>
          <w:rFonts w:ascii="Arial" w:hAnsi="Arial" w:cs="Arial"/>
          <w:color w:val="FF000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4273C9" w:rsidRDefault="004273C9" w:rsidP="00BE610A">
            <w:pPr>
              <w:pStyle w:val="BodyText"/>
              <w:framePr w:w="0" w:hRule="auto" w:hSpace="0" w:wrap="auto" w:vAnchor="margin" w:hAnchor="text" w:xAlign="left" w:yAlign="inline"/>
              <w:jc w:val="both"/>
              <w:rPr>
                <w:rFonts w:ascii="Arial" w:hAnsi="Arial" w:cs="Arial"/>
                <w:b w:val="0"/>
                <w:i/>
                <w:szCs w:val="22"/>
              </w:rPr>
            </w:pPr>
          </w:p>
          <w:p w:rsidR="00113210" w:rsidRPr="006B5B2F" w:rsidRDefault="006B5B2F" w:rsidP="00BE610A">
            <w:pPr>
              <w:pStyle w:val="BodyText"/>
              <w:framePr w:w="0" w:hRule="auto" w:hSpace="0" w:wrap="auto" w:vAnchor="margin" w:hAnchor="text" w:xAlign="left" w:yAlign="inline"/>
              <w:jc w:val="both"/>
              <w:rPr>
                <w:rFonts w:ascii="Arial" w:hAnsi="Arial" w:cs="Arial"/>
                <w:b w:val="0"/>
                <w:i/>
                <w:szCs w:val="22"/>
              </w:rPr>
            </w:pPr>
            <w:r>
              <w:rPr>
                <w:rFonts w:ascii="Arial" w:hAnsi="Arial" w:cs="Arial"/>
                <w:b w:val="0"/>
                <w:i/>
                <w:szCs w:val="22"/>
              </w:rPr>
              <w:t>a</w:t>
            </w:r>
            <w:r w:rsidR="00113210" w:rsidRPr="006B5B2F">
              <w:rPr>
                <w:rFonts w:ascii="Arial" w:hAnsi="Arial" w:cs="Arial"/>
                <w:b w:val="0"/>
                <w:i/>
                <w:szCs w:val="22"/>
              </w:rPr>
              <w:t xml:space="preserve">)  </w:t>
            </w:r>
            <w:r w:rsidRPr="006B5B2F">
              <w:rPr>
                <w:rFonts w:ascii="Arial" w:hAnsi="Arial" w:cs="Arial"/>
                <w:b w:val="0"/>
                <w:i/>
                <w:szCs w:val="22"/>
              </w:rPr>
              <w:t>C</w:t>
            </w:r>
            <w:r w:rsidR="00113210" w:rsidRPr="006B5B2F">
              <w:rPr>
                <w:rFonts w:ascii="Arial" w:hAnsi="Arial" w:cs="Arial"/>
                <w:b w:val="0"/>
                <w:i/>
                <w:szCs w:val="22"/>
              </w:rPr>
              <w:t>areful consideration has been given to the additional teaching spaces required to ensure that an increase of pupils on roll does not negatively impact on the teaching and learning of existing pupils or new admissions.</w:t>
            </w:r>
            <w:r w:rsidR="008B7EA1" w:rsidRPr="006B5B2F">
              <w:rPr>
                <w:rFonts w:ascii="Arial" w:hAnsi="Arial" w:cs="Arial"/>
                <w:b w:val="0"/>
                <w:i/>
                <w:szCs w:val="22"/>
              </w:rPr>
              <w:t xml:space="preserve"> Adequate space for specialist equipment such as standing frames, maintaining small adult to pupil ratios and ensuring Key Stage 3, 4 and 5 pupils have dedicated teaching bases has been taken into account.</w:t>
            </w:r>
          </w:p>
          <w:p w:rsidR="00113210" w:rsidRPr="006B5B2F" w:rsidRDefault="00113210" w:rsidP="00BE610A">
            <w:pPr>
              <w:pStyle w:val="BodyText"/>
              <w:framePr w:w="0" w:hRule="auto" w:hSpace="0" w:wrap="auto" w:vAnchor="margin" w:hAnchor="text" w:xAlign="left" w:yAlign="inline"/>
              <w:jc w:val="both"/>
              <w:rPr>
                <w:rFonts w:ascii="Arial" w:hAnsi="Arial" w:cs="Arial"/>
                <w:b w:val="0"/>
                <w:i/>
                <w:szCs w:val="22"/>
              </w:rPr>
            </w:pPr>
          </w:p>
          <w:p w:rsidR="001C304A" w:rsidRPr="00113210" w:rsidRDefault="006B5B2F" w:rsidP="00BE610A">
            <w:pPr>
              <w:pStyle w:val="BodyText"/>
              <w:framePr w:w="0" w:hRule="auto" w:hSpace="0" w:wrap="auto" w:vAnchor="margin" w:hAnchor="text" w:xAlign="left" w:yAlign="inline"/>
              <w:jc w:val="both"/>
              <w:rPr>
                <w:rFonts w:ascii="Arial" w:hAnsi="Arial" w:cs="Arial"/>
                <w:color w:val="FF0000"/>
                <w:szCs w:val="22"/>
              </w:rPr>
            </w:pPr>
            <w:r>
              <w:rPr>
                <w:rFonts w:ascii="Arial" w:hAnsi="Arial" w:cs="Arial"/>
                <w:b w:val="0"/>
                <w:i/>
                <w:szCs w:val="22"/>
              </w:rPr>
              <w:t>b</w:t>
            </w:r>
            <w:r w:rsidR="00113210" w:rsidRPr="006B5B2F">
              <w:rPr>
                <w:rFonts w:ascii="Arial" w:hAnsi="Arial" w:cs="Arial"/>
                <w:b w:val="0"/>
                <w:i/>
                <w:szCs w:val="22"/>
              </w:rPr>
              <w:t>) Parental preference for Redwood Year 7 places for September 2015 exceeded the number of places available by 13. Parents of 8 of these children were not willing to accept an out of borough placement making clear that they would appeal if a place was not available for their child at R</w:t>
            </w:r>
            <w:r w:rsidR="008B7EA1" w:rsidRPr="006B5B2F">
              <w:rPr>
                <w:rFonts w:ascii="Arial" w:hAnsi="Arial" w:cs="Arial"/>
                <w:b w:val="0"/>
                <w:i/>
                <w:szCs w:val="22"/>
              </w:rPr>
              <w:t>edwood. Reasons for appeal included the increase in travel, wanting to be with siblings or friends attending Redwood and the fact that Redwood was the local special school.</w:t>
            </w:r>
          </w:p>
          <w:p w:rsidR="000E491B" w:rsidRPr="00113210" w:rsidRDefault="000E491B" w:rsidP="00E2277D">
            <w:pPr>
              <w:pStyle w:val="Normal1"/>
              <w:jc w:val="both"/>
              <w:rPr>
                <w:rFonts w:ascii="Arial" w:hAnsi="Arial" w:cs="Arial"/>
                <w:color w:val="FF0000"/>
                <w:szCs w:val="16"/>
              </w:rPr>
            </w:pPr>
          </w:p>
        </w:tc>
      </w:tr>
    </w:tbl>
    <w:p w:rsidR="000E491B" w:rsidRDefault="000E491B" w:rsidP="00986AD3">
      <w:pPr>
        <w:pStyle w:val="BodyText"/>
        <w:framePr w:w="0" w:hRule="auto" w:hSpace="0" w:wrap="auto" w:vAnchor="margin" w:hAnchor="text" w:xAlign="left" w:yAlign="inline"/>
        <w:ind w:right="1110"/>
        <w:jc w:val="both"/>
        <w:rPr>
          <w:rFonts w:ascii="Arial" w:hAnsi="Arial" w:cs="Arial"/>
          <w:szCs w:val="16"/>
        </w:rPr>
      </w:pPr>
    </w:p>
    <w:p w:rsidR="000E491B" w:rsidRPr="00986AD3" w:rsidRDefault="000E491B" w:rsidP="000E491B">
      <w:pPr>
        <w:pStyle w:val="BodyText"/>
        <w:framePr w:w="0" w:hRule="auto" w:hSpace="0" w:wrap="auto" w:vAnchor="margin" w:hAnchor="text" w:xAlign="left" w:yAlign="inline"/>
        <w:numPr>
          <w:ilvl w:val="0"/>
          <w:numId w:val="4"/>
        </w:numPr>
        <w:ind w:right="1110"/>
        <w:jc w:val="both"/>
        <w:rPr>
          <w:rFonts w:ascii="Arial" w:hAnsi="Arial" w:cs="Arial"/>
          <w:szCs w:val="16"/>
        </w:rPr>
      </w:pPr>
      <w:r w:rsidRPr="00986AD3">
        <w:rPr>
          <w:rFonts w:ascii="Arial" w:hAnsi="Arial" w:cs="Arial"/>
          <w:szCs w:val="16"/>
        </w:rPr>
        <w:lastRenderedPageBreak/>
        <w:t xml:space="preserve">Sixth form provision- where the school proposed to be </w:t>
      </w:r>
      <w:r w:rsidR="003E48E5" w:rsidRPr="00986AD3">
        <w:rPr>
          <w:rFonts w:ascii="Arial" w:hAnsi="Arial" w:cs="Arial"/>
          <w:szCs w:val="16"/>
        </w:rPr>
        <w:t xml:space="preserve">altered to provide more post 16 SEN places in order to provide </w:t>
      </w:r>
      <w:r w:rsidRPr="00986AD3">
        <w:rPr>
          <w:rFonts w:ascii="Arial" w:hAnsi="Arial" w:cs="Arial"/>
          <w:szCs w:val="16"/>
        </w:rPr>
        <w:t xml:space="preserve">education, the effect for 16-19 year olds in the area that the </w:t>
      </w:r>
      <w:r w:rsidR="00436628">
        <w:rPr>
          <w:rFonts w:ascii="Arial" w:hAnsi="Arial" w:cs="Arial"/>
          <w:szCs w:val="16"/>
        </w:rPr>
        <w:t>alterations</w:t>
      </w:r>
      <w:r w:rsidRPr="00986AD3">
        <w:rPr>
          <w:rFonts w:ascii="Arial" w:hAnsi="Arial" w:cs="Arial"/>
          <w:szCs w:val="16"/>
        </w:rPr>
        <w:t xml:space="preserve"> will have in respect of:</w:t>
      </w:r>
    </w:p>
    <w:p w:rsidR="000E491B" w:rsidRDefault="000E491B" w:rsidP="000E491B">
      <w:pPr>
        <w:pStyle w:val="BodyText"/>
        <w:framePr w:w="0" w:hRule="auto" w:hSpace="0" w:wrap="auto" w:vAnchor="margin" w:hAnchor="text" w:xAlign="left" w:yAlign="inline"/>
        <w:jc w:val="both"/>
        <w:rPr>
          <w:rFonts w:ascii="Arial" w:hAnsi="Arial" w:cs="Arial"/>
          <w:szCs w:val="16"/>
        </w:rPr>
      </w:pPr>
      <w:r>
        <w:rPr>
          <w:rFonts w:ascii="Arial" w:hAnsi="Arial" w:cs="Arial"/>
          <w:szCs w:val="16"/>
        </w:rPr>
        <w:t xml:space="preserve">      (a) </w:t>
      </w:r>
      <w:proofErr w:type="gramStart"/>
      <w:r>
        <w:rPr>
          <w:rFonts w:ascii="Arial" w:hAnsi="Arial" w:cs="Arial"/>
          <w:szCs w:val="16"/>
        </w:rPr>
        <w:t>their</w:t>
      </w:r>
      <w:proofErr w:type="gramEnd"/>
      <w:r>
        <w:rPr>
          <w:rFonts w:ascii="Arial" w:hAnsi="Arial" w:cs="Arial"/>
          <w:szCs w:val="16"/>
        </w:rPr>
        <w:t xml:space="preserve"> educational or training achievements;</w:t>
      </w:r>
    </w:p>
    <w:p w:rsidR="000E491B" w:rsidRDefault="000E491B" w:rsidP="000E491B">
      <w:pPr>
        <w:pStyle w:val="BodyText"/>
        <w:framePr w:w="0" w:hRule="auto" w:hSpace="0" w:wrap="auto" w:vAnchor="margin" w:hAnchor="text" w:xAlign="left" w:yAlign="inline"/>
        <w:jc w:val="both"/>
        <w:rPr>
          <w:rFonts w:ascii="Arial" w:hAnsi="Arial" w:cs="Arial"/>
          <w:szCs w:val="16"/>
        </w:rPr>
      </w:pPr>
      <w:r>
        <w:rPr>
          <w:rFonts w:ascii="Arial" w:hAnsi="Arial" w:cs="Arial"/>
          <w:szCs w:val="16"/>
        </w:rPr>
        <w:t xml:space="preserve">      (b) </w:t>
      </w:r>
      <w:proofErr w:type="gramStart"/>
      <w:r>
        <w:rPr>
          <w:rFonts w:ascii="Arial" w:hAnsi="Arial" w:cs="Arial"/>
          <w:szCs w:val="16"/>
        </w:rPr>
        <w:t>their</w:t>
      </w:r>
      <w:proofErr w:type="gramEnd"/>
      <w:r>
        <w:rPr>
          <w:rFonts w:ascii="Arial" w:hAnsi="Arial" w:cs="Arial"/>
          <w:szCs w:val="16"/>
        </w:rPr>
        <w:t xml:space="preserve"> participation in education or training; and</w:t>
      </w:r>
    </w:p>
    <w:p w:rsidR="000E491B" w:rsidRDefault="000E491B" w:rsidP="000E491B">
      <w:pPr>
        <w:pStyle w:val="BodyText"/>
        <w:framePr w:w="0" w:hRule="auto" w:hSpace="0" w:wrap="auto" w:vAnchor="margin" w:hAnchor="text" w:xAlign="left" w:yAlign="inline"/>
        <w:jc w:val="both"/>
        <w:rPr>
          <w:rFonts w:ascii="Arial" w:hAnsi="Arial" w:cs="Arial"/>
          <w:szCs w:val="16"/>
        </w:rPr>
      </w:pPr>
      <w:r>
        <w:rPr>
          <w:rFonts w:ascii="Arial" w:hAnsi="Arial" w:cs="Arial"/>
          <w:szCs w:val="16"/>
        </w:rPr>
        <w:t xml:space="preserve">      (c) </w:t>
      </w:r>
      <w:proofErr w:type="gramStart"/>
      <w:r>
        <w:rPr>
          <w:rFonts w:ascii="Arial" w:hAnsi="Arial" w:cs="Arial"/>
          <w:szCs w:val="16"/>
        </w:rPr>
        <w:t>the</w:t>
      </w:r>
      <w:proofErr w:type="gramEnd"/>
      <w:r>
        <w:rPr>
          <w:rFonts w:ascii="Arial" w:hAnsi="Arial" w:cs="Arial"/>
          <w:szCs w:val="16"/>
        </w:rPr>
        <w:t xml:space="preserve"> range of educational or training opportunities open to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4273C9" w:rsidRDefault="004273C9" w:rsidP="00BE610A">
            <w:pPr>
              <w:pStyle w:val="BodyText"/>
              <w:framePr w:w="0" w:hRule="auto" w:hSpace="0" w:wrap="auto" w:vAnchor="margin" w:hAnchor="text" w:xAlign="left" w:yAlign="inline"/>
              <w:jc w:val="both"/>
              <w:rPr>
                <w:rFonts w:ascii="Arial" w:hAnsi="Arial" w:cs="Arial"/>
                <w:b w:val="0"/>
                <w:i/>
                <w:szCs w:val="16"/>
              </w:rPr>
            </w:pPr>
          </w:p>
          <w:p w:rsidR="006B5B2F" w:rsidRPr="006B5B2F" w:rsidRDefault="006B5B2F" w:rsidP="00BE610A">
            <w:pPr>
              <w:pStyle w:val="BodyText"/>
              <w:framePr w:w="0" w:hRule="auto" w:hSpace="0" w:wrap="auto" w:vAnchor="margin" w:hAnchor="text" w:xAlign="left" w:yAlign="inline"/>
              <w:jc w:val="both"/>
              <w:rPr>
                <w:rFonts w:ascii="Arial" w:hAnsi="Arial" w:cs="Arial"/>
                <w:b w:val="0"/>
                <w:i/>
                <w:szCs w:val="16"/>
              </w:rPr>
            </w:pPr>
            <w:r w:rsidRPr="006B5B2F">
              <w:rPr>
                <w:rFonts w:ascii="Arial" w:hAnsi="Arial" w:cs="Arial"/>
                <w:b w:val="0"/>
                <w:i/>
                <w:szCs w:val="16"/>
              </w:rPr>
              <w:t>a)</w:t>
            </w:r>
            <w:r w:rsidR="008B7EA1" w:rsidRPr="006B5B2F">
              <w:rPr>
                <w:rFonts w:ascii="Arial" w:hAnsi="Arial" w:cs="Arial"/>
                <w:b w:val="0"/>
                <w:i/>
                <w:szCs w:val="16"/>
              </w:rPr>
              <w:t xml:space="preserve"> Greater choice and flexibility – opportunities to strengthen links with the FE college. A separate building located away from the main school can be equipped for particular study programmes and provides Redwood pupils with an environment similar to FE colleges</w:t>
            </w:r>
            <w:r w:rsidR="00B17420" w:rsidRPr="006B5B2F">
              <w:rPr>
                <w:rFonts w:ascii="Arial" w:hAnsi="Arial" w:cs="Arial"/>
                <w:b w:val="0"/>
                <w:i/>
                <w:szCs w:val="16"/>
              </w:rPr>
              <w:t xml:space="preserve"> but on a smaller scale</w:t>
            </w:r>
            <w:r w:rsidRPr="006B5B2F">
              <w:rPr>
                <w:rFonts w:ascii="Arial" w:hAnsi="Arial" w:cs="Arial"/>
                <w:b w:val="0"/>
                <w:i/>
                <w:szCs w:val="16"/>
              </w:rPr>
              <w:t>.</w:t>
            </w:r>
          </w:p>
          <w:p w:rsidR="006B5B2F" w:rsidRPr="006B5B2F" w:rsidRDefault="006B5B2F" w:rsidP="00BE610A">
            <w:pPr>
              <w:pStyle w:val="BodyText"/>
              <w:framePr w:w="0" w:hRule="auto" w:hSpace="0" w:wrap="auto" w:vAnchor="margin" w:hAnchor="text" w:xAlign="left" w:yAlign="inline"/>
              <w:jc w:val="both"/>
              <w:rPr>
                <w:rFonts w:ascii="Arial" w:hAnsi="Arial" w:cs="Arial"/>
                <w:b w:val="0"/>
                <w:i/>
                <w:szCs w:val="16"/>
              </w:rPr>
            </w:pPr>
          </w:p>
          <w:p w:rsidR="00F47FDC" w:rsidRPr="006B5B2F" w:rsidRDefault="006B5B2F" w:rsidP="00E2277D">
            <w:pPr>
              <w:pStyle w:val="BodyText"/>
              <w:framePr w:w="0" w:hRule="auto" w:hSpace="0" w:wrap="auto" w:vAnchor="margin" w:hAnchor="text" w:xAlign="left" w:yAlign="inline"/>
              <w:jc w:val="both"/>
              <w:rPr>
                <w:rFonts w:ascii="Arial" w:hAnsi="Arial" w:cs="Arial"/>
                <w:i/>
                <w:szCs w:val="16"/>
              </w:rPr>
            </w:pPr>
            <w:r w:rsidRPr="006B5B2F">
              <w:rPr>
                <w:rFonts w:ascii="Arial" w:hAnsi="Arial" w:cs="Arial"/>
                <w:b w:val="0"/>
                <w:i/>
                <w:szCs w:val="16"/>
              </w:rPr>
              <w:t>b) &amp; c)</w:t>
            </w:r>
            <w:r w:rsidR="00B17420" w:rsidRPr="006B5B2F">
              <w:rPr>
                <w:rFonts w:ascii="Arial" w:hAnsi="Arial" w:cs="Arial"/>
                <w:b w:val="0"/>
                <w:i/>
                <w:szCs w:val="16"/>
              </w:rPr>
              <w:t xml:space="preserve"> Many pupils who joined Redwood in Year 7 will have been at the school for 5 years and prefer to move on after Year 11 but in the past that has not been a real option when specialist provision is still required. Some mainstream pupils with statements of SEN or education, health and care plans who have managed in a secondary school environment often find the transfer to mainstream FE too difficult due to size of the campus, location</w:t>
            </w:r>
            <w:r w:rsidR="00C71963" w:rsidRPr="006B5B2F">
              <w:rPr>
                <w:rFonts w:ascii="Arial" w:hAnsi="Arial" w:cs="Arial"/>
                <w:b w:val="0"/>
                <w:i/>
                <w:szCs w:val="16"/>
              </w:rPr>
              <w:t xml:space="preserve"> which may not be a</w:t>
            </w:r>
            <w:r w:rsidR="00F11942" w:rsidRPr="006B5B2F">
              <w:rPr>
                <w:rFonts w:ascii="Arial" w:hAnsi="Arial" w:cs="Arial"/>
                <w:b w:val="0"/>
                <w:i/>
                <w:szCs w:val="16"/>
              </w:rPr>
              <w:t>ccessible for someone with significant physical and medical needs</w:t>
            </w:r>
            <w:r w:rsidR="00B17420" w:rsidRPr="006B5B2F">
              <w:rPr>
                <w:rFonts w:ascii="Arial" w:hAnsi="Arial" w:cs="Arial"/>
                <w:b w:val="0"/>
                <w:i/>
                <w:szCs w:val="16"/>
              </w:rPr>
              <w:t xml:space="preserve"> and co</w:t>
            </w:r>
            <w:r w:rsidR="00C71963" w:rsidRPr="006B5B2F">
              <w:rPr>
                <w:rFonts w:ascii="Arial" w:hAnsi="Arial" w:cs="Arial"/>
                <w:b w:val="0"/>
                <w:i/>
                <w:szCs w:val="16"/>
              </w:rPr>
              <w:t>llege staff lacking the necessary</w:t>
            </w:r>
            <w:r w:rsidR="00B17420" w:rsidRPr="006B5B2F">
              <w:rPr>
                <w:rFonts w:ascii="Arial" w:hAnsi="Arial" w:cs="Arial"/>
                <w:b w:val="0"/>
                <w:i/>
                <w:szCs w:val="16"/>
              </w:rPr>
              <w:t xml:space="preserve"> skills required to meet their SEN. By i</w:t>
            </w:r>
            <w:r w:rsidR="00F11942" w:rsidRPr="006B5B2F">
              <w:rPr>
                <w:rFonts w:ascii="Arial" w:hAnsi="Arial" w:cs="Arial"/>
                <w:b w:val="0"/>
                <w:i/>
                <w:szCs w:val="16"/>
              </w:rPr>
              <w:t>ncreasing the post</w:t>
            </w:r>
            <w:r w:rsidRPr="006B5B2F">
              <w:rPr>
                <w:rFonts w:ascii="Arial" w:hAnsi="Arial" w:cs="Arial"/>
                <w:b w:val="0"/>
                <w:i/>
                <w:szCs w:val="16"/>
              </w:rPr>
              <w:t>-</w:t>
            </w:r>
            <w:r w:rsidR="00F11942" w:rsidRPr="006B5B2F">
              <w:rPr>
                <w:rFonts w:ascii="Arial" w:hAnsi="Arial" w:cs="Arial"/>
                <w:b w:val="0"/>
                <w:i/>
                <w:szCs w:val="16"/>
              </w:rPr>
              <w:t>16 provision at Redwood there is the opportunity for more young people with SEN to continue in education and/or training and achieve better outcomes upon adulthood.</w:t>
            </w:r>
          </w:p>
          <w:p w:rsidR="00C11595" w:rsidRPr="006B5B2F" w:rsidRDefault="00C11595" w:rsidP="00E2277D">
            <w:pPr>
              <w:pStyle w:val="BodyText"/>
              <w:framePr w:w="0" w:hRule="auto" w:hSpace="0" w:wrap="auto" w:vAnchor="margin" w:hAnchor="text" w:xAlign="left" w:yAlign="inline"/>
              <w:jc w:val="both"/>
              <w:rPr>
                <w:rFonts w:ascii="Arial" w:hAnsi="Arial" w:cs="Arial"/>
                <w:i/>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436F68" w:rsidRDefault="000E491B" w:rsidP="00E7154F">
      <w:pPr>
        <w:pStyle w:val="BodyText"/>
        <w:framePr w:w="0" w:hRule="auto" w:hSpace="0" w:wrap="auto" w:vAnchor="margin" w:hAnchor="text" w:xAlign="left" w:yAlign="inline"/>
        <w:numPr>
          <w:ilvl w:val="0"/>
          <w:numId w:val="4"/>
        </w:numPr>
        <w:ind w:left="426" w:right="1110"/>
        <w:rPr>
          <w:rFonts w:ascii="Arial" w:hAnsi="Arial" w:cs="Arial"/>
          <w:szCs w:val="16"/>
        </w:rPr>
      </w:pPr>
      <w:r w:rsidRPr="00436F68">
        <w:rPr>
          <w:rFonts w:ascii="Arial" w:hAnsi="Arial" w:cs="Arial"/>
          <w:szCs w:val="16"/>
        </w:rPr>
        <w:t xml:space="preserve">Special educational needs provision- where existing </w:t>
      </w:r>
      <w:r w:rsidR="00E7154F" w:rsidRPr="00436F68">
        <w:rPr>
          <w:rFonts w:ascii="Arial" w:hAnsi="Arial" w:cs="Arial"/>
          <w:szCs w:val="16"/>
        </w:rPr>
        <w:t>provision that is recognised by</w:t>
      </w:r>
      <w:r w:rsidR="004273C9">
        <w:rPr>
          <w:rFonts w:ascii="Arial" w:hAnsi="Arial" w:cs="Arial"/>
          <w:szCs w:val="16"/>
        </w:rPr>
        <w:t xml:space="preserve"> </w:t>
      </w:r>
      <w:r w:rsidRPr="00436F68">
        <w:rPr>
          <w:rFonts w:ascii="Arial" w:hAnsi="Arial" w:cs="Arial"/>
          <w:szCs w:val="16"/>
        </w:rPr>
        <w:t>the</w:t>
      </w:r>
      <w:r w:rsidR="004273C9">
        <w:rPr>
          <w:rFonts w:ascii="Arial" w:hAnsi="Arial" w:cs="Arial"/>
          <w:szCs w:val="16"/>
        </w:rPr>
        <w:t xml:space="preserve"> </w:t>
      </w:r>
      <w:r w:rsidRPr="00436F68">
        <w:rPr>
          <w:rFonts w:ascii="Arial" w:hAnsi="Arial" w:cs="Arial"/>
          <w:szCs w:val="16"/>
        </w:rPr>
        <w:t xml:space="preserve">local authority as reserved for children with special educational needs is being </w:t>
      </w:r>
      <w:r w:rsidR="00E971F2" w:rsidRPr="00436F68">
        <w:rPr>
          <w:rFonts w:ascii="Arial" w:hAnsi="Arial" w:cs="Arial"/>
          <w:szCs w:val="16"/>
        </w:rPr>
        <w:t>altered</w:t>
      </w:r>
      <w:r w:rsidRPr="00436F68">
        <w:rPr>
          <w:rFonts w:ascii="Arial" w:hAnsi="Arial" w:cs="Arial"/>
          <w:szCs w:val="16"/>
        </w:rPr>
        <w:t>, a statement as to how the local authority or the governing body (as the case may be) believe the proposals are likely to lead to improvements in the standard, quality and/or range of the educational provision for these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4273C9" w:rsidRDefault="004273C9" w:rsidP="00BE610A">
            <w:pPr>
              <w:pStyle w:val="BodyText"/>
              <w:framePr w:w="0" w:hRule="auto" w:hSpace="0" w:wrap="auto" w:vAnchor="margin" w:hAnchor="text" w:xAlign="left" w:yAlign="inline"/>
              <w:jc w:val="both"/>
              <w:rPr>
                <w:rFonts w:ascii="Arial" w:hAnsi="Arial" w:cs="Arial"/>
                <w:b w:val="0"/>
                <w:i/>
                <w:szCs w:val="16"/>
              </w:rPr>
            </w:pPr>
          </w:p>
          <w:p w:rsidR="000E491B" w:rsidRPr="006B5B2F" w:rsidRDefault="00F11942" w:rsidP="00BE610A">
            <w:pPr>
              <w:pStyle w:val="BodyText"/>
              <w:framePr w:w="0" w:hRule="auto" w:hSpace="0" w:wrap="auto" w:vAnchor="margin" w:hAnchor="text" w:xAlign="left" w:yAlign="inline"/>
              <w:jc w:val="both"/>
              <w:rPr>
                <w:rFonts w:ascii="Arial" w:hAnsi="Arial" w:cs="Arial"/>
                <w:b w:val="0"/>
                <w:i/>
                <w:szCs w:val="16"/>
              </w:rPr>
            </w:pPr>
            <w:r w:rsidRPr="006B5B2F">
              <w:rPr>
                <w:rFonts w:ascii="Arial" w:hAnsi="Arial" w:cs="Arial"/>
                <w:b w:val="0"/>
                <w:i/>
                <w:szCs w:val="16"/>
              </w:rPr>
              <w:t xml:space="preserve">By increasing the provision at Redwood Special School we can ensure that </w:t>
            </w:r>
            <w:r w:rsidR="00801A5C" w:rsidRPr="006B5B2F">
              <w:rPr>
                <w:rFonts w:ascii="Arial" w:hAnsi="Arial" w:cs="Arial"/>
                <w:b w:val="0"/>
                <w:i/>
                <w:szCs w:val="16"/>
              </w:rPr>
              <w:t xml:space="preserve">more </w:t>
            </w:r>
            <w:r w:rsidRPr="006B5B2F">
              <w:rPr>
                <w:rFonts w:ascii="Arial" w:hAnsi="Arial" w:cs="Arial"/>
                <w:b w:val="0"/>
                <w:i/>
                <w:szCs w:val="16"/>
              </w:rPr>
              <w:t>children with the most complex SEN</w:t>
            </w:r>
            <w:r w:rsidR="00801A5C" w:rsidRPr="006B5B2F">
              <w:rPr>
                <w:rFonts w:ascii="Arial" w:hAnsi="Arial" w:cs="Arial"/>
                <w:b w:val="0"/>
                <w:i/>
                <w:szCs w:val="16"/>
              </w:rPr>
              <w:t xml:space="preserve"> receive education that is appropriate for their age, aptitude and ability. Without this provision there is the risk that some children will be placed in a mainstream school which by its nature would not have staff skilled and experienced in the teaching and learning of pupils with complex additional needs.</w:t>
            </w:r>
          </w:p>
          <w:p w:rsidR="00801A5C" w:rsidRPr="006B5B2F" w:rsidRDefault="00801A5C" w:rsidP="00BE610A">
            <w:pPr>
              <w:pStyle w:val="BodyText"/>
              <w:framePr w:w="0" w:hRule="auto" w:hSpace="0" w:wrap="auto" w:vAnchor="margin" w:hAnchor="text" w:xAlign="left" w:yAlign="inline"/>
              <w:jc w:val="both"/>
              <w:rPr>
                <w:rFonts w:ascii="Arial" w:hAnsi="Arial" w:cs="Arial"/>
                <w:b w:val="0"/>
                <w:i/>
                <w:szCs w:val="16"/>
              </w:rPr>
            </w:pPr>
          </w:p>
          <w:p w:rsidR="00801A5C" w:rsidRPr="006B5B2F" w:rsidRDefault="00801A5C" w:rsidP="00BE610A">
            <w:pPr>
              <w:pStyle w:val="BodyText"/>
              <w:framePr w:w="0" w:hRule="auto" w:hSpace="0" w:wrap="auto" w:vAnchor="margin" w:hAnchor="text" w:xAlign="left" w:yAlign="inline"/>
              <w:jc w:val="both"/>
              <w:rPr>
                <w:rFonts w:ascii="Arial" w:hAnsi="Arial" w:cs="Arial"/>
                <w:b w:val="0"/>
                <w:i/>
                <w:szCs w:val="16"/>
              </w:rPr>
            </w:pPr>
            <w:r w:rsidRPr="006B5B2F">
              <w:rPr>
                <w:rFonts w:ascii="Arial" w:hAnsi="Arial" w:cs="Arial"/>
                <w:b w:val="0"/>
                <w:i/>
                <w:szCs w:val="16"/>
              </w:rPr>
              <w:t>Redwood is one of Rochdale’s maintained special schools and has a proven track record for effectively meeting the needs of children with complex SEN. Many of its pupils leave school and move onto further education, training or employment and are prepared for adulthood including independent or supported living.</w:t>
            </w:r>
          </w:p>
          <w:p w:rsidR="00801A5C" w:rsidRPr="006B5B2F" w:rsidRDefault="00801A5C" w:rsidP="00BE610A">
            <w:pPr>
              <w:pStyle w:val="BodyText"/>
              <w:framePr w:w="0" w:hRule="auto" w:hSpace="0" w:wrap="auto" w:vAnchor="margin" w:hAnchor="text" w:xAlign="left" w:yAlign="inline"/>
              <w:jc w:val="both"/>
              <w:rPr>
                <w:rFonts w:ascii="Arial" w:hAnsi="Arial" w:cs="Arial"/>
                <w:b w:val="0"/>
                <w:i/>
                <w:szCs w:val="16"/>
              </w:rPr>
            </w:pPr>
          </w:p>
          <w:p w:rsidR="00801A5C" w:rsidRPr="006B5B2F" w:rsidRDefault="00801A5C" w:rsidP="00BE610A">
            <w:pPr>
              <w:pStyle w:val="BodyText"/>
              <w:framePr w:w="0" w:hRule="auto" w:hSpace="0" w:wrap="auto" w:vAnchor="margin" w:hAnchor="text" w:xAlign="left" w:yAlign="inline"/>
              <w:jc w:val="both"/>
              <w:rPr>
                <w:rFonts w:ascii="Arial" w:hAnsi="Arial" w:cs="Arial"/>
                <w:b w:val="0"/>
                <w:i/>
                <w:szCs w:val="16"/>
              </w:rPr>
            </w:pPr>
            <w:r w:rsidRPr="006B5B2F">
              <w:rPr>
                <w:rFonts w:ascii="Arial" w:hAnsi="Arial" w:cs="Arial"/>
                <w:b w:val="0"/>
                <w:i/>
                <w:szCs w:val="16"/>
              </w:rPr>
              <w:t>The relationship the LA has with the school leadership is very strong and the effective partnership has ensured that many children with complex SEN</w:t>
            </w:r>
            <w:r w:rsidR="00DD1B41" w:rsidRPr="006B5B2F">
              <w:rPr>
                <w:rFonts w:ascii="Arial" w:hAnsi="Arial" w:cs="Arial"/>
                <w:b w:val="0"/>
                <w:i/>
                <w:szCs w:val="16"/>
              </w:rPr>
              <w:t xml:space="preserve"> remain</w:t>
            </w:r>
            <w:r w:rsidRPr="006B5B2F">
              <w:rPr>
                <w:rFonts w:ascii="Arial" w:hAnsi="Arial" w:cs="Arial"/>
                <w:b w:val="0"/>
                <w:i/>
                <w:szCs w:val="16"/>
              </w:rPr>
              <w:t xml:space="preserve"> educated in Rochdale and have not become NEET.</w:t>
            </w:r>
          </w:p>
          <w:p w:rsidR="00801A5C" w:rsidRPr="006B5B2F" w:rsidRDefault="00801A5C" w:rsidP="00BE610A">
            <w:pPr>
              <w:pStyle w:val="BodyText"/>
              <w:framePr w:w="0" w:hRule="auto" w:hSpace="0" w:wrap="auto" w:vAnchor="margin" w:hAnchor="text" w:xAlign="left" w:yAlign="inline"/>
              <w:jc w:val="both"/>
              <w:rPr>
                <w:rFonts w:ascii="Arial" w:hAnsi="Arial" w:cs="Arial"/>
                <w:b w:val="0"/>
                <w:i/>
                <w:szCs w:val="16"/>
              </w:rPr>
            </w:pPr>
          </w:p>
          <w:p w:rsidR="00801A5C" w:rsidRPr="006B5B2F" w:rsidRDefault="00801A5C" w:rsidP="00BE610A">
            <w:pPr>
              <w:pStyle w:val="BodyText"/>
              <w:framePr w:w="0" w:hRule="auto" w:hSpace="0" w:wrap="auto" w:vAnchor="margin" w:hAnchor="text" w:xAlign="left" w:yAlign="inline"/>
              <w:jc w:val="both"/>
              <w:rPr>
                <w:rFonts w:ascii="Arial" w:hAnsi="Arial" w:cs="Arial"/>
                <w:b w:val="0"/>
                <w:i/>
                <w:szCs w:val="16"/>
              </w:rPr>
            </w:pPr>
            <w:r w:rsidRPr="006B5B2F">
              <w:rPr>
                <w:rFonts w:ascii="Arial" w:hAnsi="Arial" w:cs="Arial"/>
                <w:b w:val="0"/>
                <w:i/>
                <w:szCs w:val="16"/>
              </w:rPr>
              <w:t xml:space="preserve">The </w:t>
            </w:r>
            <w:r w:rsidR="00DD1B41" w:rsidRPr="006B5B2F">
              <w:rPr>
                <w:rFonts w:ascii="Arial" w:hAnsi="Arial" w:cs="Arial"/>
                <w:b w:val="0"/>
                <w:i/>
                <w:szCs w:val="16"/>
              </w:rPr>
              <w:t xml:space="preserve">REEC would provide greater opportunities for post 16 specialist </w:t>
            </w:r>
            <w:proofErr w:type="gramStart"/>
            <w:r w:rsidR="00DD1B41" w:rsidRPr="006B5B2F">
              <w:rPr>
                <w:rFonts w:ascii="Arial" w:hAnsi="Arial" w:cs="Arial"/>
                <w:b w:val="0"/>
                <w:i/>
                <w:szCs w:val="16"/>
              </w:rPr>
              <w:t>provision</w:t>
            </w:r>
            <w:proofErr w:type="gramEnd"/>
            <w:r w:rsidR="00DD1B41" w:rsidRPr="006B5B2F">
              <w:rPr>
                <w:rFonts w:ascii="Arial" w:hAnsi="Arial" w:cs="Arial"/>
                <w:b w:val="0"/>
                <w:i/>
                <w:szCs w:val="16"/>
              </w:rPr>
              <w:t xml:space="preserve"> which has already been described in previous sections.</w:t>
            </w:r>
          </w:p>
          <w:p w:rsidR="00C11595" w:rsidRPr="006B5B2F" w:rsidRDefault="00C11595" w:rsidP="00BE610A">
            <w:pPr>
              <w:pStyle w:val="BodyText"/>
              <w:framePr w:w="0" w:hRule="auto" w:hSpace="0" w:wrap="auto" w:vAnchor="margin" w:hAnchor="text" w:xAlign="left" w:yAlign="inline"/>
              <w:jc w:val="both"/>
              <w:rPr>
                <w:rFonts w:ascii="Arial" w:hAnsi="Arial" w:cs="Arial"/>
                <w:b w:val="0"/>
                <w:i/>
                <w:szCs w:val="16"/>
              </w:rPr>
            </w:pPr>
          </w:p>
          <w:p w:rsidR="000E491B" w:rsidRPr="006B5B2F" w:rsidRDefault="000E491B" w:rsidP="00E2277D">
            <w:pPr>
              <w:pStyle w:val="BodyText"/>
              <w:framePr w:w="0" w:hRule="auto" w:hSpace="0" w:wrap="auto" w:vAnchor="margin" w:hAnchor="text" w:xAlign="left" w:yAlign="inline"/>
              <w:jc w:val="both"/>
              <w:rPr>
                <w:rFonts w:ascii="Arial" w:hAnsi="Arial" w:cs="Arial"/>
                <w:i/>
                <w:szCs w:val="16"/>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3F5E9E" w:rsidRPr="004273C9" w:rsidRDefault="000E491B" w:rsidP="003F5E9E">
      <w:pPr>
        <w:pStyle w:val="BodyText"/>
        <w:framePr w:w="0" w:hRule="auto" w:hSpace="0" w:wrap="auto" w:vAnchor="margin" w:hAnchor="text" w:xAlign="left" w:yAlign="inline"/>
        <w:numPr>
          <w:ilvl w:val="0"/>
          <w:numId w:val="4"/>
        </w:numPr>
        <w:ind w:right="1110" w:hanging="426"/>
        <w:jc w:val="both"/>
        <w:rPr>
          <w:rFonts w:ascii="Arial" w:hAnsi="Arial" w:cs="Arial"/>
          <w:szCs w:val="16"/>
        </w:rPr>
      </w:pPr>
      <w:r w:rsidRPr="004273C9">
        <w:rPr>
          <w:rFonts w:ascii="Arial" w:hAnsi="Arial" w:cs="Arial"/>
          <w:szCs w:val="16"/>
        </w:rPr>
        <w:t>Travel</w:t>
      </w:r>
      <w:r w:rsidR="00DF4DA5" w:rsidRPr="004273C9">
        <w:rPr>
          <w:rFonts w:ascii="Arial" w:hAnsi="Arial" w:cs="Arial"/>
          <w:szCs w:val="16"/>
        </w:rPr>
        <w:t xml:space="preserve"> requirements and provision of travel costs</w:t>
      </w:r>
      <w:r w:rsidRPr="004273C9">
        <w:rPr>
          <w:rFonts w:ascii="Arial" w:hAnsi="Arial" w:cs="Arial"/>
          <w:szCs w:val="16"/>
        </w:rPr>
        <w:t>- details of the length and journeys to alternative provision and the proposed arrangements for travel for pupils to other schools including how the proposed arrangements will mitigate against increased car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F5E9E" w:rsidRPr="009D5CD4" w:rsidTr="00435193">
        <w:tc>
          <w:tcPr>
            <w:tcW w:w="9854" w:type="dxa"/>
            <w:shd w:val="clear" w:color="auto" w:fill="auto"/>
          </w:tcPr>
          <w:p w:rsidR="003F5E9E" w:rsidRDefault="003F5E9E" w:rsidP="00435193">
            <w:pPr>
              <w:pStyle w:val="BodyText"/>
              <w:framePr w:w="0" w:hRule="auto" w:hSpace="0" w:wrap="auto" w:vAnchor="margin" w:hAnchor="text" w:xAlign="left" w:yAlign="inline"/>
              <w:jc w:val="both"/>
              <w:rPr>
                <w:rFonts w:ascii="Arial" w:hAnsi="Arial" w:cs="Arial"/>
                <w:szCs w:val="16"/>
              </w:rPr>
            </w:pPr>
          </w:p>
          <w:p w:rsidR="003F5E9E" w:rsidRPr="004273C9" w:rsidRDefault="004273C9" w:rsidP="00435193">
            <w:pPr>
              <w:pStyle w:val="BodyText"/>
              <w:framePr w:w="0" w:hRule="auto" w:hSpace="0" w:wrap="auto" w:vAnchor="margin" w:hAnchor="text" w:xAlign="left" w:yAlign="inline"/>
              <w:jc w:val="both"/>
              <w:rPr>
                <w:rFonts w:ascii="Arial" w:hAnsi="Arial" w:cs="Arial"/>
                <w:b w:val="0"/>
                <w:i/>
                <w:szCs w:val="16"/>
              </w:rPr>
            </w:pPr>
            <w:r>
              <w:rPr>
                <w:rFonts w:ascii="Arial" w:hAnsi="Arial" w:cs="Arial"/>
                <w:b w:val="0"/>
                <w:i/>
                <w:szCs w:val="16"/>
              </w:rPr>
              <w:t>Transport for increased pupil numbers will be managed through the existing arrangements from special schools. For many post-16 students independent travel on public transport is an integral part of their development programme.</w:t>
            </w:r>
          </w:p>
          <w:p w:rsidR="003F5E9E" w:rsidRDefault="003F5E9E" w:rsidP="00435193">
            <w:pPr>
              <w:pStyle w:val="BodyText"/>
              <w:framePr w:w="0" w:hRule="auto" w:hSpace="0" w:wrap="auto" w:vAnchor="margin" w:hAnchor="text" w:xAlign="left" w:yAlign="inline"/>
              <w:jc w:val="both"/>
              <w:rPr>
                <w:rFonts w:ascii="Arial" w:hAnsi="Arial" w:cs="Arial"/>
                <w:szCs w:val="16"/>
              </w:rPr>
            </w:pPr>
          </w:p>
          <w:p w:rsidR="003F5E9E" w:rsidRPr="009D5CD4" w:rsidRDefault="003F5E9E" w:rsidP="00435193">
            <w:pPr>
              <w:pStyle w:val="BodyText"/>
              <w:framePr w:w="0" w:hRule="auto" w:hSpace="0" w:wrap="auto" w:vAnchor="margin" w:hAnchor="text" w:xAlign="left" w:yAlign="inline"/>
              <w:jc w:val="both"/>
              <w:rPr>
                <w:rFonts w:ascii="Arial" w:hAnsi="Arial" w:cs="Arial"/>
                <w:szCs w:val="16"/>
              </w:rPr>
            </w:pPr>
          </w:p>
        </w:tc>
      </w:tr>
    </w:tbl>
    <w:p w:rsidR="003F5E9E" w:rsidRDefault="003F5E9E" w:rsidP="003F5E9E">
      <w:pPr>
        <w:pStyle w:val="BodyText"/>
        <w:framePr w:w="0" w:hRule="auto" w:hSpace="0" w:wrap="auto" w:vAnchor="margin" w:hAnchor="text" w:xAlign="left" w:yAlign="inline"/>
        <w:ind w:right="1110"/>
        <w:jc w:val="both"/>
        <w:rPr>
          <w:rFonts w:ascii="Arial" w:hAnsi="Arial" w:cs="Arial"/>
          <w:szCs w:val="16"/>
        </w:rPr>
      </w:pPr>
    </w:p>
    <w:p w:rsidR="004273C9" w:rsidRDefault="004273C9" w:rsidP="003F5E9E">
      <w:pPr>
        <w:pStyle w:val="BodyText"/>
        <w:framePr w:w="0" w:hRule="auto" w:hSpace="0" w:wrap="auto" w:vAnchor="margin" w:hAnchor="text" w:xAlign="left" w:yAlign="inline"/>
        <w:ind w:right="1110"/>
        <w:jc w:val="both"/>
        <w:rPr>
          <w:rFonts w:ascii="Arial" w:hAnsi="Arial" w:cs="Arial"/>
          <w:szCs w:val="16"/>
        </w:rPr>
      </w:pPr>
    </w:p>
    <w:p w:rsidR="003F5E9E" w:rsidRPr="003F5E9E" w:rsidRDefault="003F5E9E" w:rsidP="003F5E9E">
      <w:pPr>
        <w:pStyle w:val="BodyText"/>
        <w:framePr w:w="0" w:hRule="auto" w:hSpace="0" w:wrap="auto" w:vAnchor="margin" w:hAnchor="text" w:xAlign="left" w:yAlign="inline"/>
        <w:numPr>
          <w:ilvl w:val="0"/>
          <w:numId w:val="4"/>
        </w:numPr>
        <w:ind w:left="426" w:right="1110" w:hanging="426"/>
        <w:jc w:val="both"/>
        <w:rPr>
          <w:rFonts w:ascii="Arial" w:hAnsi="Arial" w:cs="Arial"/>
          <w:szCs w:val="16"/>
        </w:rPr>
      </w:pPr>
      <w:r>
        <w:rPr>
          <w:rFonts w:ascii="Arial" w:hAnsi="Arial" w:cs="Arial"/>
          <w:szCs w:val="16"/>
        </w:rPr>
        <w:lastRenderedPageBreak/>
        <w:t>Capital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F5E9E" w:rsidRPr="009D5CD4" w:rsidTr="00435193">
        <w:tc>
          <w:tcPr>
            <w:tcW w:w="9854" w:type="dxa"/>
            <w:shd w:val="clear" w:color="auto" w:fill="auto"/>
          </w:tcPr>
          <w:p w:rsidR="004273C9" w:rsidRDefault="004273C9" w:rsidP="00435193">
            <w:pPr>
              <w:pStyle w:val="BodyText"/>
              <w:framePr w:w="0" w:hRule="auto" w:hSpace="0" w:wrap="auto" w:vAnchor="margin" w:hAnchor="text" w:xAlign="left" w:yAlign="inline"/>
              <w:jc w:val="both"/>
              <w:rPr>
                <w:rFonts w:ascii="Arial" w:hAnsi="Arial" w:cs="Arial"/>
                <w:b w:val="0"/>
                <w:i/>
                <w:szCs w:val="16"/>
              </w:rPr>
            </w:pPr>
          </w:p>
          <w:p w:rsidR="003F5E9E" w:rsidRPr="003F5E9E" w:rsidRDefault="003F5E9E" w:rsidP="00435193">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The capital cost of the proposals will be met by the Local Authority</w:t>
            </w:r>
            <w:r>
              <w:rPr>
                <w:rFonts w:ascii="Arial" w:hAnsi="Arial" w:cs="Arial"/>
                <w:b w:val="0"/>
                <w:i/>
                <w:szCs w:val="16"/>
              </w:rPr>
              <w:t xml:space="preserve"> from capital grant resources already available. Approval for expenditure was given by Cabinet on 23rd March 2015 and because contracts for the work have not been agreed the amount available is commercial in confidence. This will help secure value for money in procurement of the project. The additional site and building proposed is in Council Ownership. The expansion on the main Redwood site is subject to a project agreement with Axiom Education (Rochdale) ltd, under a Private Finance Initiative scheme.</w:t>
            </w:r>
          </w:p>
          <w:p w:rsidR="003F5E9E" w:rsidRPr="009D5CD4" w:rsidRDefault="003F5E9E" w:rsidP="00435193">
            <w:pPr>
              <w:pStyle w:val="BodyText"/>
              <w:framePr w:w="0" w:hRule="auto" w:hSpace="0" w:wrap="auto" w:vAnchor="margin" w:hAnchor="text" w:xAlign="left" w:yAlign="inline"/>
              <w:jc w:val="both"/>
              <w:rPr>
                <w:rFonts w:ascii="Arial" w:hAnsi="Arial" w:cs="Arial"/>
                <w:szCs w:val="16"/>
              </w:rPr>
            </w:pPr>
          </w:p>
        </w:tc>
      </w:tr>
    </w:tbl>
    <w:p w:rsidR="003F5E9E" w:rsidRDefault="003F5E9E" w:rsidP="003F5E9E">
      <w:pPr>
        <w:pStyle w:val="BodyText"/>
        <w:framePr w:w="0" w:hRule="auto" w:hSpace="0" w:wrap="auto" w:vAnchor="margin" w:hAnchor="text" w:xAlign="left" w:yAlign="inline"/>
        <w:ind w:right="1110"/>
        <w:jc w:val="both"/>
        <w:rPr>
          <w:rFonts w:ascii="Arial" w:hAnsi="Arial" w:cs="Arial"/>
          <w:szCs w:val="16"/>
        </w:rPr>
      </w:pPr>
    </w:p>
    <w:p w:rsidR="003F5E9E" w:rsidRPr="00DF4DA5" w:rsidRDefault="003F5E9E" w:rsidP="003F5E9E">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Implementation of the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F5E9E" w:rsidRPr="009D5CD4" w:rsidTr="00435193">
        <w:tc>
          <w:tcPr>
            <w:tcW w:w="9854" w:type="dxa"/>
            <w:shd w:val="clear" w:color="auto" w:fill="auto"/>
          </w:tcPr>
          <w:p w:rsidR="004273C9" w:rsidRDefault="004273C9" w:rsidP="00435193">
            <w:pPr>
              <w:pStyle w:val="BodyText"/>
              <w:framePr w:w="0" w:hRule="auto" w:hSpace="0" w:wrap="auto" w:vAnchor="margin" w:hAnchor="text" w:xAlign="left" w:yAlign="inline"/>
              <w:jc w:val="both"/>
              <w:rPr>
                <w:rFonts w:ascii="Arial" w:hAnsi="Arial" w:cs="Arial"/>
                <w:b w:val="0"/>
                <w:i/>
                <w:szCs w:val="16"/>
              </w:rPr>
            </w:pPr>
          </w:p>
          <w:p w:rsidR="003F5E9E" w:rsidRPr="003F5E9E" w:rsidRDefault="003F5E9E" w:rsidP="00435193">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 xml:space="preserve">Rochdale Borough Council </w:t>
            </w:r>
            <w:r>
              <w:rPr>
                <w:rFonts w:ascii="Arial" w:hAnsi="Arial" w:cs="Arial"/>
                <w:b w:val="0"/>
                <w:i/>
                <w:szCs w:val="16"/>
              </w:rPr>
              <w:t>as promoter has responsibility for</w:t>
            </w:r>
            <w:r w:rsidRPr="003F5E9E">
              <w:rPr>
                <w:rFonts w:ascii="Arial" w:hAnsi="Arial" w:cs="Arial"/>
                <w:b w:val="0"/>
                <w:i/>
                <w:szCs w:val="16"/>
              </w:rPr>
              <w:t xml:space="preserve"> implement</w:t>
            </w:r>
            <w:r>
              <w:rPr>
                <w:rFonts w:ascii="Arial" w:hAnsi="Arial" w:cs="Arial"/>
                <w:b w:val="0"/>
                <w:i/>
                <w:szCs w:val="16"/>
              </w:rPr>
              <w:t>ing</w:t>
            </w:r>
            <w:r w:rsidRPr="003F5E9E">
              <w:rPr>
                <w:rFonts w:ascii="Arial" w:hAnsi="Arial" w:cs="Arial"/>
                <w:b w:val="0"/>
                <w:i/>
                <w:szCs w:val="16"/>
              </w:rPr>
              <w:t xml:space="preserve"> the proposals</w:t>
            </w:r>
            <w:r>
              <w:rPr>
                <w:rFonts w:ascii="Arial" w:hAnsi="Arial" w:cs="Arial"/>
                <w:b w:val="0"/>
                <w:i/>
                <w:szCs w:val="16"/>
              </w:rPr>
              <w:t>.</w:t>
            </w:r>
          </w:p>
          <w:p w:rsidR="003F5E9E" w:rsidRPr="009D5CD4" w:rsidRDefault="003F5E9E" w:rsidP="00435193">
            <w:pPr>
              <w:pStyle w:val="BodyText"/>
              <w:framePr w:w="0" w:hRule="auto" w:hSpace="0" w:wrap="auto" w:vAnchor="margin" w:hAnchor="text" w:xAlign="left" w:yAlign="inline"/>
              <w:jc w:val="both"/>
              <w:rPr>
                <w:rFonts w:ascii="Arial" w:hAnsi="Arial" w:cs="Arial"/>
                <w:szCs w:val="16"/>
              </w:rPr>
            </w:pPr>
          </w:p>
        </w:tc>
      </w:tr>
    </w:tbl>
    <w:p w:rsidR="003F5E9E" w:rsidRDefault="003F5E9E" w:rsidP="003F5E9E">
      <w:pPr>
        <w:pStyle w:val="BodyText"/>
        <w:framePr w:w="0" w:hRule="auto" w:hSpace="0" w:wrap="auto" w:vAnchor="margin" w:hAnchor="text" w:xAlign="left" w:yAlign="inline"/>
        <w:ind w:left="426" w:right="1110"/>
        <w:jc w:val="both"/>
        <w:rPr>
          <w:rFonts w:ascii="Arial" w:hAnsi="Arial" w:cs="Arial"/>
          <w:szCs w:val="16"/>
        </w:rPr>
      </w:pPr>
    </w:p>
    <w:p w:rsidR="003F5E9E" w:rsidRDefault="003F5E9E" w:rsidP="003B0451">
      <w:pPr>
        <w:pStyle w:val="BodyText"/>
        <w:framePr w:w="0" w:hRule="auto" w:hSpace="0" w:wrap="auto" w:vAnchor="margin" w:hAnchor="text" w:xAlign="left" w:yAlign="inline"/>
        <w:numPr>
          <w:ilvl w:val="0"/>
          <w:numId w:val="4"/>
        </w:numPr>
        <w:ind w:left="426" w:right="1110" w:hanging="426"/>
        <w:jc w:val="both"/>
        <w:rPr>
          <w:rFonts w:ascii="Arial" w:hAnsi="Arial" w:cs="Arial"/>
          <w:szCs w:val="16"/>
        </w:rPr>
      </w:pPr>
      <w:r>
        <w:rPr>
          <w:rFonts w:ascii="Arial" w:hAnsi="Arial" w:cs="Arial"/>
          <w:szCs w:val="16"/>
        </w:rPr>
        <w:t>Public Sector Equality Duty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4273C9" w:rsidRDefault="004273C9" w:rsidP="00E2277D">
            <w:pPr>
              <w:pStyle w:val="BodyText"/>
              <w:framePr w:w="0" w:hRule="auto" w:hSpace="0" w:wrap="auto" w:vAnchor="margin" w:hAnchor="text" w:xAlign="left" w:yAlign="inline"/>
              <w:jc w:val="both"/>
              <w:rPr>
                <w:rFonts w:ascii="Arial" w:hAnsi="Arial" w:cs="Arial"/>
                <w:b w:val="0"/>
                <w:i/>
                <w:szCs w:val="16"/>
              </w:rPr>
            </w:pPr>
          </w:p>
          <w:p w:rsidR="000E491B" w:rsidRPr="003F5E9E" w:rsidRDefault="003F5E9E" w:rsidP="00E2277D">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 xml:space="preserve">The proposals are aimed at improving access to special school provision for those </w:t>
            </w:r>
            <w:r>
              <w:rPr>
                <w:rFonts w:ascii="Arial" w:hAnsi="Arial" w:cs="Arial"/>
                <w:b w:val="0"/>
                <w:i/>
                <w:szCs w:val="16"/>
              </w:rPr>
              <w:t xml:space="preserve">pupils and </w:t>
            </w:r>
            <w:r w:rsidRPr="003F5E9E">
              <w:rPr>
                <w:rFonts w:ascii="Arial" w:hAnsi="Arial" w:cs="Arial"/>
                <w:b w:val="0"/>
                <w:i/>
                <w:szCs w:val="16"/>
              </w:rPr>
              <w:t>students wh</w:t>
            </w:r>
            <w:r>
              <w:rPr>
                <w:rFonts w:ascii="Arial" w:hAnsi="Arial" w:cs="Arial"/>
                <w:b w:val="0"/>
                <w:i/>
                <w:szCs w:val="16"/>
              </w:rPr>
              <w:t>o need it.  They will improve scope for parental preference with more special school places being available. An Equality Impact Assessment has been prepared and this is attached as Appendix One.</w:t>
            </w:r>
          </w:p>
          <w:p w:rsidR="00C11595" w:rsidRPr="009D5CD4" w:rsidRDefault="00C11595" w:rsidP="004F421C">
            <w:pPr>
              <w:pStyle w:val="BodyText"/>
              <w:framePr w:w="0" w:hRule="auto" w:hSpace="0" w:wrap="auto" w:vAnchor="margin" w:hAnchor="text" w:xAlign="left" w:yAlign="inline"/>
              <w:jc w:val="both"/>
              <w:rPr>
                <w:rFonts w:ascii="Arial" w:hAnsi="Arial" w:cs="Arial"/>
                <w:szCs w:val="16"/>
              </w:rPr>
            </w:pPr>
          </w:p>
        </w:tc>
      </w:tr>
    </w:tbl>
    <w:p w:rsidR="002A7C24" w:rsidRDefault="002A7C24"/>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Default="00EF2C0B"/>
    <w:p w:rsidR="00EF2C0B" w:rsidRPr="0084746D" w:rsidRDefault="00EF2C0B" w:rsidP="00EF2C0B">
      <w:pPr>
        <w:widowControl/>
        <w:pBdr>
          <w:top w:val="single" w:sz="4" w:space="1" w:color="auto"/>
          <w:left w:val="single" w:sz="4" w:space="0" w:color="auto"/>
          <w:bottom w:val="single" w:sz="4" w:space="1" w:color="auto"/>
          <w:right w:val="single" w:sz="4" w:space="4" w:color="auto"/>
        </w:pBdr>
        <w:shd w:val="clear" w:color="auto" w:fill="F2F2F2"/>
        <w:overflowPunct/>
        <w:autoSpaceDE/>
        <w:autoSpaceDN/>
        <w:adjustRightInd/>
        <w:textAlignment w:val="auto"/>
        <w:rPr>
          <w:rFonts w:cs="Arial"/>
          <w:b/>
          <w:sz w:val="28"/>
          <w:szCs w:val="24"/>
          <w:lang w:eastAsia="en-GB"/>
        </w:rPr>
      </w:pPr>
      <w:r w:rsidRPr="0084746D">
        <w:rPr>
          <w:rFonts w:cs="Arial"/>
          <w:b/>
          <w:sz w:val="28"/>
          <w:szCs w:val="24"/>
          <w:lang w:eastAsia="en-GB"/>
        </w:rPr>
        <w:lastRenderedPageBreak/>
        <w:t xml:space="preserve">APPENDIX ONE:    Equality Impact Assessment- </w:t>
      </w:r>
    </w:p>
    <w:p w:rsidR="00EF2C0B" w:rsidRPr="0084746D" w:rsidRDefault="00EF2C0B" w:rsidP="00EF2C0B">
      <w:pPr>
        <w:widowControl/>
        <w:pBdr>
          <w:top w:val="single" w:sz="4" w:space="1" w:color="auto"/>
          <w:left w:val="single" w:sz="4" w:space="0" w:color="auto"/>
          <w:bottom w:val="single" w:sz="4" w:space="1" w:color="auto"/>
          <w:right w:val="single" w:sz="4" w:space="4" w:color="auto"/>
        </w:pBdr>
        <w:shd w:val="clear" w:color="auto" w:fill="F2F2F2"/>
        <w:overflowPunct/>
        <w:autoSpaceDE/>
        <w:autoSpaceDN/>
        <w:adjustRightInd/>
        <w:textAlignment w:val="auto"/>
        <w:rPr>
          <w:rFonts w:cs="Arial"/>
          <w:b/>
          <w:sz w:val="28"/>
          <w:szCs w:val="24"/>
          <w:lang w:eastAsia="en-GB"/>
        </w:rPr>
      </w:pPr>
      <w:r w:rsidRPr="0084746D">
        <w:rPr>
          <w:rFonts w:cs="Arial"/>
          <w:b/>
          <w:sz w:val="28"/>
          <w:szCs w:val="24"/>
          <w:lang w:eastAsia="en-GB"/>
        </w:rPr>
        <w:t xml:space="preserve">                                Significant Alteration to Special Schools</w:t>
      </w:r>
    </w:p>
    <w:p w:rsidR="00EF2C0B" w:rsidRPr="0084746D" w:rsidRDefault="00EF2C0B" w:rsidP="00EF2C0B">
      <w:pPr>
        <w:widowControl/>
        <w:overflowPunct/>
        <w:autoSpaceDE/>
        <w:autoSpaceDN/>
        <w:adjustRightInd/>
        <w:textAlignment w:val="auto"/>
        <w:rPr>
          <w:rFonts w:ascii="Times New Roman" w:hAnsi="Times New Roman"/>
          <w:szCs w:val="24"/>
          <w:lang w:eastAsia="en-GB"/>
        </w:rPr>
      </w:pPr>
      <w:r w:rsidRPr="0084746D">
        <w:rPr>
          <w:rFonts w:ascii="Times New Roman" w:hAnsi="Times New Roman"/>
          <w:b/>
          <w:szCs w:val="24"/>
          <w:lang w:eastAsia="en-GB"/>
        </w:rPr>
        <w:t xml:space="preserve"> </w:t>
      </w:r>
    </w:p>
    <w:p w:rsidR="00EF2C0B" w:rsidRPr="0084746D" w:rsidRDefault="00EF2C0B" w:rsidP="00EF2C0B">
      <w:pPr>
        <w:widowControl/>
        <w:overflowPunct/>
        <w:autoSpaceDE/>
        <w:autoSpaceDN/>
        <w:adjustRightInd/>
        <w:textAlignment w:val="auto"/>
        <w:rPr>
          <w:rFonts w:cs="Arial"/>
          <w:b/>
          <w:sz w:val="22"/>
          <w:szCs w:val="22"/>
          <w:lang w:eastAsia="en-GB"/>
        </w:rPr>
      </w:pPr>
      <w:r w:rsidRPr="0084746D">
        <w:rPr>
          <w:rFonts w:cs="Arial"/>
          <w:b/>
          <w:sz w:val="22"/>
          <w:szCs w:val="22"/>
          <w:lang w:eastAsia="en-GB"/>
        </w:rPr>
        <w:t>What are you assessing?  Please tick the appropriate box below.</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508"/>
        <w:gridCol w:w="1083"/>
        <w:gridCol w:w="1903"/>
        <w:gridCol w:w="3717"/>
      </w:tblGrid>
      <w:tr w:rsidR="00EF2C0B" w:rsidRPr="0084746D" w:rsidTr="00C85797">
        <w:trPr>
          <w:trHeight w:val="262"/>
        </w:trPr>
        <w:tc>
          <w:tcPr>
            <w:tcW w:w="861" w:type="dxa"/>
            <w:shd w:val="clear" w:color="auto" w:fill="auto"/>
          </w:tcPr>
          <w:p w:rsidR="00EF2C0B" w:rsidRPr="0084746D" w:rsidRDefault="00EF2C0B" w:rsidP="00C85797">
            <w:pPr>
              <w:widowControl/>
              <w:overflowPunct/>
              <w:autoSpaceDE/>
              <w:autoSpaceDN/>
              <w:adjustRightInd/>
              <w:spacing w:after="200" w:line="276" w:lineRule="auto"/>
              <w:textAlignment w:val="auto"/>
              <w:rPr>
                <w:rFonts w:cs="Arial"/>
                <w:b/>
                <w:sz w:val="22"/>
                <w:szCs w:val="22"/>
                <w:lang w:eastAsia="en-GB"/>
              </w:rPr>
            </w:pPr>
            <w:r w:rsidRPr="0084746D">
              <w:rPr>
                <w:rFonts w:cs="Arial"/>
                <w:b/>
                <w:sz w:val="22"/>
                <w:szCs w:val="22"/>
                <w:lang w:eastAsia="en-GB"/>
              </w:rPr>
              <w:t>Function</w:t>
            </w:r>
          </w:p>
        </w:tc>
        <w:tc>
          <w:tcPr>
            <w:tcW w:w="1535" w:type="dxa"/>
            <w:shd w:val="clear" w:color="auto" w:fill="auto"/>
          </w:tcPr>
          <w:p w:rsidR="00EF2C0B" w:rsidRPr="0084746D" w:rsidRDefault="00EF2C0B" w:rsidP="00C85797">
            <w:pPr>
              <w:widowControl/>
              <w:overflowPunct/>
              <w:autoSpaceDE/>
              <w:autoSpaceDN/>
              <w:adjustRightInd/>
              <w:spacing w:after="200" w:line="276" w:lineRule="auto"/>
              <w:textAlignment w:val="auto"/>
              <w:rPr>
                <w:rFonts w:cs="Arial"/>
                <w:b/>
                <w:sz w:val="22"/>
                <w:szCs w:val="22"/>
                <w:lang w:eastAsia="en-GB"/>
              </w:rPr>
            </w:pPr>
            <w:r w:rsidRPr="0084746D">
              <w:rPr>
                <w:rFonts w:cs="Arial"/>
                <w:b/>
                <w:sz w:val="22"/>
                <w:szCs w:val="22"/>
                <w:lang w:eastAsia="en-GB"/>
              </w:rPr>
              <w:t>Strategy</w:t>
            </w:r>
          </w:p>
        </w:tc>
        <w:tc>
          <w:tcPr>
            <w:tcW w:w="1097" w:type="dxa"/>
            <w:shd w:val="clear" w:color="auto" w:fill="auto"/>
          </w:tcPr>
          <w:p w:rsidR="00EF2C0B" w:rsidRPr="0084746D" w:rsidRDefault="00EF2C0B" w:rsidP="00C85797">
            <w:pPr>
              <w:widowControl/>
              <w:overflowPunct/>
              <w:autoSpaceDE/>
              <w:autoSpaceDN/>
              <w:adjustRightInd/>
              <w:spacing w:after="200" w:line="276" w:lineRule="auto"/>
              <w:textAlignment w:val="auto"/>
              <w:rPr>
                <w:rFonts w:cs="Arial"/>
                <w:b/>
                <w:sz w:val="22"/>
                <w:szCs w:val="22"/>
                <w:lang w:eastAsia="en-GB"/>
              </w:rPr>
            </w:pPr>
            <w:r w:rsidRPr="0084746D">
              <w:rPr>
                <w:rFonts w:cs="Arial"/>
                <w:b/>
                <w:sz w:val="22"/>
                <w:szCs w:val="22"/>
                <w:lang w:eastAsia="en-GB"/>
              </w:rPr>
              <w:t>Policy</w:t>
            </w:r>
          </w:p>
        </w:tc>
        <w:tc>
          <w:tcPr>
            <w:tcW w:w="1965" w:type="dxa"/>
            <w:shd w:val="clear" w:color="auto" w:fill="auto"/>
          </w:tcPr>
          <w:p w:rsidR="00EF2C0B" w:rsidRPr="0084746D" w:rsidRDefault="00EF2C0B" w:rsidP="00C85797">
            <w:pPr>
              <w:widowControl/>
              <w:overflowPunct/>
              <w:autoSpaceDE/>
              <w:autoSpaceDN/>
              <w:adjustRightInd/>
              <w:spacing w:after="200" w:line="276" w:lineRule="auto"/>
              <w:textAlignment w:val="auto"/>
              <w:rPr>
                <w:rFonts w:cs="Arial"/>
                <w:b/>
                <w:sz w:val="22"/>
                <w:szCs w:val="22"/>
                <w:lang w:eastAsia="en-GB"/>
              </w:rPr>
            </w:pPr>
            <w:r w:rsidRPr="0084746D">
              <w:rPr>
                <w:rFonts w:cs="Arial"/>
                <w:b/>
                <w:sz w:val="22"/>
                <w:szCs w:val="22"/>
                <w:lang w:eastAsia="en-GB"/>
              </w:rPr>
              <w:t>Project</w:t>
            </w:r>
          </w:p>
        </w:tc>
        <w:tc>
          <w:tcPr>
            <w:tcW w:w="3898" w:type="dxa"/>
            <w:shd w:val="clear" w:color="auto" w:fill="auto"/>
          </w:tcPr>
          <w:p w:rsidR="00EF2C0B" w:rsidRPr="0084746D" w:rsidRDefault="00EF2C0B" w:rsidP="00C85797">
            <w:pPr>
              <w:widowControl/>
              <w:overflowPunct/>
              <w:autoSpaceDE/>
              <w:autoSpaceDN/>
              <w:adjustRightInd/>
              <w:spacing w:after="200" w:line="276" w:lineRule="auto"/>
              <w:textAlignment w:val="auto"/>
              <w:rPr>
                <w:rFonts w:cs="Arial"/>
                <w:sz w:val="22"/>
                <w:szCs w:val="22"/>
                <w:lang w:eastAsia="en-GB"/>
              </w:rPr>
            </w:pPr>
            <w:r w:rsidRPr="0084746D">
              <w:rPr>
                <w:rFonts w:cs="Arial"/>
                <w:b/>
                <w:sz w:val="22"/>
                <w:szCs w:val="22"/>
                <w:lang w:eastAsia="en-GB"/>
              </w:rPr>
              <w:t>Other, please specify below</w:t>
            </w:r>
          </w:p>
        </w:tc>
      </w:tr>
      <w:tr w:rsidR="00EF2C0B" w:rsidRPr="0084746D" w:rsidTr="00C85797">
        <w:trPr>
          <w:trHeight w:val="310"/>
        </w:trPr>
        <w:tc>
          <w:tcPr>
            <w:tcW w:w="861" w:type="dxa"/>
            <w:shd w:val="clear" w:color="auto" w:fill="auto"/>
          </w:tcPr>
          <w:p w:rsidR="00EF2C0B" w:rsidRPr="0084746D" w:rsidRDefault="00EF2C0B" w:rsidP="00C85797">
            <w:pPr>
              <w:widowControl/>
              <w:overflowPunct/>
              <w:autoSpaceDE/>
              <w:autoSpaceDN/>
              <w:adjustRightInd/>
              <w:spacing w:after="200" w:line="276" w:lineRule="auto"/>
              <w:textAlignment w:val="auto"/>
              <w:rPr>
                <w:rFonts w:ascii="Times New Roman" w:hAnsi="Times New Roman"/>
                <w:b/>
                <w:sz w:val="22"/>
                <w:szCs w:val="22"/>
                <w:lang w:eastAsia="en-GB"/>
              </w:rPr>
            </w:pPr>
            <w:r w:rsidRPr="0084746D">
              <w:rPr>
                <w:rFonts w:ascii="Times New Roman" w:hAnsi="Times New Roman"/>
                <w:b/>
                <w:sz w:val="22"/>
                <w:szCs w:val="22"/>
                <w:lang w:eastAsia="en-GB"/>
              </w:rPr>
              <w:t>X</w:t>
            </w:r>
          </w:p>
        </w:tc>
        <w:tc>
          <w:tcPr>
            <w:tcW w:w="1535" w:type="dxa"/>
            <w:shd w:val="clear" w:color="auto" w:fill="auto"/>
          </w:tcPr>
          <w:p w:rsidR="00EF2C0B" w:rsidRPr="0084746D" w:rsidRDefault="00EF2C0B" w:rsidP="00C85797">
            <w:pPr>
              <w:widowControl/>
              <w:overflowPunct/>
              <w:autoSpaceDE/>
              <w:autoSpaceDN/>
              <w:adjustRightInd/>
              <w:spacing w:after="200" w:line="276" w:lineRule="auto"/>
              <w:textAlignment w:val="auto"/>
              <w:rPr>
                <w:rFonts w:ascii="Times New Roman" w:hAnsi="Times New Roman"/>
                <w:b/>
                <w:sz w:val="22"/>
                <w:szCs w:val="22"/>
                <w:lang w:eastAsia="en-GB"/>
              </w:rPr>
            </w:pPr>
          </w:p>
        </w:tc>
        <w:tc>
          <w:tcPr>
            <w:tcW w:w="1097" w:type="dxa"/>
            <w:shd w:val="clear" w:color="auto" w:fill="auto"/>
          </w:tcPr>
          <w:p w:rsidR="00EF2C0B" w:rsidRPr="0084746D" w:rsidRDefault="00EF2C0B" w:rsidP="00C85797">
            <w:pPr>
              <w:widowControl/>
              <w:overflowPunct/>
              <w:autoSpaceDE/>
              <w:autoSpaceDN/>
              <w:adjustRightInd/>
              <w:spacing w:after="200" w:line="276" w:lineRule="auto"/>
              <w:textAlignment w:val="auto"/>
              <w:rPr>
                <w:rFonts w:ascii="Times New Roman" w:hAnsi="Times New Roman"/>
                <w:b/>
                <w:sz w:val="22"/>
                <w:szCs w:val="22"/>
                <w:lang w:eastAsia="en-GB"/>
              </w:rPr>
            </w:pPr>
          </w:p>
        </w:tc>
        <w:tc>
          <w:tcPr>
            <w:tcW w:w="1965" w:type="dxa"/>
            <w:shd w:val="clear" w:color="auto" w:fill="auto"/>
          </w:tcPr>
          <w:p w:rsidR="00EF2C0B" w:rsidRPr="0084746D" w:rsidRDefault="00EF2C0B" w:rsidP="00C85797">
            <w:pPr>
              <w:widowControl/>
              <w:overflowPunct/>
              <w:autoSpaceDE/>
              <w:autoSpaceDN/>
              <w:adjustRightInd/>
              <w:spacing w:after="200" w:line="276" w:lineRule="auto"/>
              <w:textAlignment w:val="auto"/>
              <w:rPr>
                <w:rFonts w:ascii="Times New Roman" w:hAnsi="Times New Roman"/>
                <w:b/>
                <w:sz w:val="22"/>
                <w:szCs w:val="22"/>
                <w:lang w:eastAsia="en-GB"/>
              </w:rPr>
            </w:pPr>
          </w:p>
        </w:tc>
        <w:tc>
          <w:tcPr>
            <w:tcW w:w="3898" w:type="dxa"/>
            <w:shd w:val="clear" w:color="auto" w:fill="auto"/>
          </w:tcPr>
          <w:p w:rsidR="00EF2C0B" w:rsidRPr="0084746D" w:rsidRDefault="00EF2C0B" w:rsidP="00C85797">
            <w:pPr>
              <w:widowControl/>
              <w:overflowPunct/>
              <w:autoSpaceDE/>
              <w:autoSpaceDN/>
              <w:adjustRightInd/>
              <w:spacing w:after="200" w:line="276" w:lineRule="auto"/>
              <w:textAlignment w:val="auto"/>
              <w:rPr>
                <w:rFonts w:ascii="Times New Roman" w:hAnsi="Times New Roman"/>
                <w:sz w:val="22"/>
                <w:szCs w:val="22"/>
                <w:lang w:eastAsia="en-GB"/>
              </w:rPr>
            </w:pPr>
          </w:p>
        </w:tc>
      </w:tr>
    </w:tbl>
    <w:p w:rsidR="00EF2C0B" w:rsidRPr="0084746D" w:rsidRDefault="00EF2C0B" w:rsidP="00EF2C0B">
      <w:pPr>
        <w:widowControl/>
        <w:overflowPunct/>
        <w:autoSpaceDE/>
        <w:autoSpaceDN/>
        <w:adjustRightInd/>
        <w:textAlignment w:val="auto"/>
        <w:rPr>
          <w:rFonts w:ascii="Times New Roman" w:hAnsi="Times New Roman"/>
          <w:vanish/>
          <w:sz w:val="22"/>
          <w:szCs w:val="22"/>
          <w:lang w:eastAsia="en-G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8"/>
        <w:gridCol w:w="5708"/>
      </w:tblGrid>
      <w:tr w:rsidR="00EF2C0B" w:rsidRPr="0084746D" w:rsidTr="00C85797">
        <w:trPr>
          <w:trHeight w:val="464"/>
        </w:trPr>
        <w:tc>
          <w:tcPr>
            <w:tcW w:w="3648" w:type="dxa"/>
            <w:shd w:val="clear" w:color="auto" w:fill="auto"/>
          </w:tcPr>
          <w:p w:rsidR="00EF2C0B" w:rsidRPr="0084746D" w:rsidRDefault="00EF2C0B"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Service:  Early Help and Schools</w:t>
            </w:r>
          </w:p>
        </w:tc>
        <w:tc>
          <w:tcPr>
            <w:tcW w:w="5708" w:type="dxa"/>
            <w:shd w:val="clear" w:color="auto" w:fill="auto"/>
          </w:tcPr>
          <w:p w:rsidR="00EF2C0B" w:rsidRPr="0084746D" w:rsidRDefault="00EF2C0B"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Section: Schools Organisation &amp; Development Team</w:t>
            </w:r>
          </w:p>
        </w:tc>
      </w:tr>
      <w:tr w:rsidR="00EF2C0B" w:rsidRPr="0084746D" w:rsidTr="00C85797">
        <w:trPr>
          <w:trHeight w:val="1032"/>
        </w:trPr>
        <w:tc>
          <w:tcPr>
            <w:tcW w:w="3648" w:type="dxa"/>
            <w:shd w:val="clear" w:color="auto" w:fill="auto"/>
          </w:tcPr>
          <w:p w:rsidR="00EF2C0B" w:rsidRPr="0084746D" w:rsidRDefault="00EF2C0B"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Responsible Officer:</w:t>
            </w:r>
          </w:p>
          <w:p w:rsidR="00EF2C0B" w:rsidRPr="0084746D" w:rsidRDefault="00EF2C0B"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Chris Swift</w:t>
            </w:r>
          </w:p>
        </w:tc>
        <w:tc>
          <w:tcPr>
            <w:tcW w:w="5708" w:type="dxa"/>
            <w:shd w:val="clear" w:color="auto" w:fill="auto"/>
          </w:tcPr>
          <w:p w:rsidR="00EF2C0B" w:rsidRPr="0084746D" w:rsidRDefault="00EF2C0B"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Name of function/strategy/ policy/ project assessed:</w:t>
            </w:r>
          </w:p>
          <w:p w:rsidR="00EF2C0B" w:rsidRPr="0084746D" w:rsidRDefault="00EF2C0B"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 xml:space="preserve">The Need for Additional Special School Places </w:t>
            </w:r>
          </w:p>
        </w:tc>
      </w:tr>
      <w:tr w:rsidR="00EF2C0B" w:rsidRPr="0084746D" w:rsidTr="00C85797">
        <w:trPr>
          <w:trHeight w:val="1106"/>
        </w:trPr>
        <w:tc>
          <w:tcPr>
            <w:tcW w:w="9356" w:type="dxa"/>
            <w:gridSpan w:val="2"/>
            <w:shd w:val="clear" w:color="auto" w:fill="auto"/>
          </w:tcPr>
          <w:p w:rsidR="00EF2C0B" w:rsidRPr="0084746D" w:rsidRDefault="00EF2C0B"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Date of Assessment:  8th June 2015</w:t>
            </w:r>
          </w:p>
          <w:p w:rsidR="00EF2C0B" w:rsidRPr="0084746D" w:rsidRDefault="00EF2C0B" w:rsidP="00C85797">
            <w:pPr>
              <w:widowControl/>
              <w:overflowPunct/>
              <w:autoSpaceDE/>
              <w:autoSpaceDN/>
              <w:adjustRightInd/>
              <w:textAlignment w:val="auto"/>
              <w:rPr>
                <w:rFonts w:cs="Arial"/>
                <w:sz w:val="22"/>
                <w:szCs w:val="22"/>
                <w:lang w:eastAsia="en-GB"/>
              </w:rPr>
            </w:pPr>
          </w:p>
          <w:p w:rsidR="00EF2C0B" w:rsidRPr="0084746D" w:rsidRDefault="00EF2C0B" w:rsidP="00C85797">
            <w:pPr>
              <w:widowControl/>
              <w:overflowPunct/>
              <w:autoSpaceDE/>
              <w:autoSpaceDN/>
              <w:adjustRightInd/>
              <w:textAlignment w:val="auto"/>
              <w:rPr>
                <w:rFonts w:ascii="Times New Roman" w:hAnsi="Times New Roman"/>
                <w:b/>
                <w:sz w:val="22"/>
                <w:szCs w:val="22"/>
                <w:lang w:eastAsia="en-GB"/>
              </w:rPr>
            </w:pPr>
            <w:r w:rsidRPr="0084746D">
              <w:rPr>
                <w:rFonts w:cs="Arial"/>
                <w:b/>
                <w:sz w:val="22"/>
                <w:szCs w:val="22"/>
                <w:lang w:eastAsia="en-GB"/>
              </w:rPr>
              <w:t>Officers Involved:   Chris Swift</w:t>
            </w:r>
          </w:p>
        </w:tc>
      </w:tr>
      <w:tr w:rsidR="00EF2C0B" w:rsidRPr="0084746D" w:rsidTr="00C85797">
        <w:trPr>
          <w:trHeight w:val="578"/>
        </w:trPr>
        <w:tc>
          <w:tcPr>
            <w:tcW w:w="9356" w:type="dxa"/>
            <w:gridSpan w:val="2"/>
            <w:tcBorders>
              <w:bottom w:val="single" w:sz="4" w:space="0" w:color="auto"/>
            </w:tcBorders>
            <w:shd w:val="clear" w:color="auto" w:fill="D9D9D9"/>
          </w:tcPr>
          <w:p w:rsidR="00EF2C0B" w:rsidRPr="0084746D" w:rsidRDefault="00EF2C0B"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1.What</w:t>
            </w:r>
            <w:proofErr w:type="gramEnd"/>
            <w:r w:rsidRPr="0084746D">
              <w:rPr>
                <w:rFonts w:cs="Arial"/>
                <w:b/>
                <w:sz w:val="22"/>
                <w:szCs w:val="22"/>
                <w:lang w:eastAsia="en-GB"/>
              </w:rPr>
              <w:t xml:space="preserve"> is the purpose of the function/strategy/policy/project assessed?</w:t>
            </w:r>
          </w:p>
          <w:p w:rsidR="00EF2C0B" w:rsidRPr="0084746D" w:rsidRDefault="00EF2C0B" w:rsidP="00C85797">
            <w:pPr>
              <w:widowControl/>
              <w:overflowPunct/>
              <w:autoSpaceDE/>
              <w:autoSpaceDN/>
              <w:adjustRightInd/>
              <w:textAlignment w:val="auto"/>
              <w:rPr>
                <w:rFonts w:cs="Arial"/>
                <w:i/>
                <w:sz w:val="22"/>
                <w:szCs w:val="22"/>
                <w:lang w:eastAsia="en-GB"/>
              </w:rPr>
            </w:pPr>
            <w:r w:rsidRPr="0084746D">
              <w:rPr>
                <w:rFonts w:cs="Arial"/>
                <w:i/>
                <w:sz w:val="22"/>
                <w:szCs w:val="22"/>
                <w:lang w:eastAsia="en-GB"/>
              </w:rPr>
              <w:t>(Briefly describe the aims, objectives and purpose of the function/strategy/policy/project)</w:t>
            </w:r>
          </w:p>
        </w:tc>
      </w:tr>
      <w:tr w:rsidR="00EF2C0B" w:rsidRPr="0084746D" w:rsidTr="00C85797">
        <w:trPr>
          <w:trHeight w:val="408"/>
        </w:trPr>
        <w:tc>
          <w:tcPr>
            <w:tcW w:w="9356" w:type="dxa"/>
            <w:gridSpan w:val="2"/>
            <w:shd w:val="clear" w:color="auto" w:fill="auto"/>
          </w:tcPr>
          <w:p w:rsidR="00EF2C0B" w:rsidRPr="0084746D" w:rsidRDefault="00EF2C0B" w:rsidP="00C85797">
            <w:pPr>
              <w:widowControl/>
              <w:overflowPunct/>
              <w:autoSpaceDE/>
              <w:autoSpaceDN/>
              <w:adjustRightInd/>
              <w:textAlignment w:val="auto"/>
              <w:rPr>
                <w:rFonts w:cs="Arial"/>
                <w:sz w:val="22"/>
                <w:szCs w:val="22"/>
                <w:lang w:eastAsia="en-GB"/>
              </w:rPr>
            </w:pPr>
            <w:r w:rsidRPr="0084746D">
              <w:rPr>
                <w:rFonts w:cs="Arial"/>
                <w:bCs/>
                <w:sz w:val="20"/>
                <w:szCs w:val="22"/>
                <w:lang w:eastAsia="en-GB"/>
              </w:rPr>
              <w:t>To provide an additional 16 places at both Newlands and Springside Primary Special Schools, and 32 new 11-16 places and 30 new 16-19 places at Redwood Secondary Special School.</w:t>
            </w:r>
          </w:p>
        </w:tc>
      </w:tr>
      <w:tr w:rsidR="00EF2C0B" w:rsidRPr="0084746D" w:rsidTr="00C85797">
        <w:trPr>
          <w:trHeight w:val="234"/>
        </w:trPr>
        <w:tc>
          <w:tcPr>
            <w:tcW w:w="9356" w:type="dxa"/>
            <w:gridSpan w:val="2"/>
            <w:shd w:val="clear" w:color="auto" w:fill="D9D9D9"/>
          </w:tcPr>
          <w:p w:rsidR="00EF2C0B" w:rsidRPr="0084746D" w:rsidRDefault="00EF2C0B"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2.Who</w:t>
            </w:r>
            <w:proofErr w:type="gramEnd"/>
            <w:r w:rsidRPr="0084746D">
              <w:rPr>
                <w:rFonts w:cs="Arial"/>
                <w:b/>
                <w:sz w:val="22"/>
                <w:szCs w:val="22"/>
                <w:lang w:eastAsia="en-GB"/>
              </w:rPr>
              <w:t xml:space="preserve"> are the key stakeholders?</w:t>
            </w:r>
          </w:p>
        </w:tc>
      </w:tr>
      <w:tr w:rsidR="00EF2C0B" w:rsidRPr="0084746D" w:rsidTr="00C85797">
        <w:trPr>
          <w:trHeight w:val="234"/>
        </w:trPr>
        <w:tc>
          <w:tcPr>
            <w:tcW w:w="9356" w:type="dxa"/>
            <w:gridSpan w:val="2"/>
            <w:shd w:val="clear" w:color="auto" w:fill="auto"/>
            <w:vAlign w:val="center"/>
          </w:tcPr>
          <w:p w:rsidR="00EF2C0B" w:rsidRPr="0084746D" w:rsidRDefault="00EF2C0B" w:rsidP="00C85797">
            <w:pPr>
              <w:widowControl/>
              <w:overflowPunct/>
              <w:autoSpaceDE/>
              <w:autoSpaceDN/>
              <w:adjustRightInd/>
              <w:textAlignment w:val="auto"/>
              <w:rPr>
                <w:rFonts w:cs="Arial"/>
                <w:b/>
                <w:sz w:val="20"/>
                <w:szCs w:val="22"/>
                <w:lang w:eastAsia="en-GB"/>
              </w:rPr>
            </w:pPr>
            <w:r w:rsidRPr="0084746D">
              <w:rPr>
                <w:rFonts w:cs="Arial"/>
                <w:bCs/>
                <w:sz w:val="20"/>
                <w:szCs w:val="22"/>
                <w:lang w:eastAsia="en-GB"/>
              </w:rPr>
              <w:t>Newlands and Springside Primary Special Schools, Redwood Secondary Special School – including existing pupils and their parents/carers, teachers and governors of the schools.  Residents of the Borough, elected members and local MPs.</w:t>
            </w:r>
          </w:p>
        </w:tc>
      </w:tr>
      <w:tr w:rsidR="00EF2C0B" w:rsidRPr="0084746D" w:rsidTr="00C85797">
        <w:trPr>
          <w:trHeight w:val="626"/>
        </w:trPr>
        <w:tc>
          <w:tcPr>
            <w:tcW w:w="9356" w:type="dxa"/>
            <w:gridSpan w:val="2"/>
            <w:shd w:val="clear" w:color="auto" w:fill="D9D9D9"/>
          </w:tcPr>
          <w:p w:rsidR="00EF2C0B" w:rsidRPr="0084746D" w:rsidRDefault="00EF2C0B"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 xml:space="preserve">3. What is the scope of this equality impact assessment? That is, what is included in this </w:t>
            </w:r>
            <w:proofErr w:type="gramStart"/>
            <w:r w:rsidRPr="0084746D">
              <w:rPr>
                <w:rFonts w:cs="Arial"/>
                <w:b/>
                <w:sz w:val="22"/>
                <w:szCs w:val="22"/>
                <w:lang w:eastAsia="en-GB"/>
              </w:rPr>
              <w:t>assessment.</w:t>
            </w:r>
            <w:proofErr w:type="gramEnd"/>
            <w:r w:rsidRPr="0084746D">
              <w:rPr>
                <w:rFonts w:cs="Arial"/>
                <w:b/>
                <w:sz w:val="22"/>
                <w:szCs w:val="22"/>
                <w:lang w:eastAsia="en-GB"/>
              </w:rPr>
              <w:t xml:space="preserve">  </w:t>
            </w:r>
          </w:p>
        </w:tc>
      </w:tr>
      <w:tr w:rsidR="00EF2C0B" w:rsidRPr="0084746D" w:rsidTr="00C85797">
        <w:tc>
          <w:tcPr>
            <w:tcW w:w="9356" w:type="dxa"/>
            <w:gridSpan w:val="2"/>
            <w:shd w:val="clear" w:color="auto" w:fill="auto"/>
          </w:tcPr>
          <w:p w:rsidR="00EF2C0B" w:rsidRPr="0084746D" w:rsidRDefault="00EF2C0B" w:rsidP="00C85797">
            <w:pPr>
              <w:widowControl/>
              <w:tabs>
                <w:tab w:val="center" w:pos="4153"/>
                <w:tab w:val="right" w:pos="8306"/>
              </w:tabs>
              <w:overflowPunct/>
              <w:autoSpaceDE/>
              <w:autoSpaceDN/>
              <w:adjustRightInd/>
              <w:jc w:val="both"/>
              <w:textAlignment w:val="auto"/>
              <w:rPr>
                <w:rFonts w:cs="Arial"/>
                <w:sz w:val="22"/>
                <w:szCs w:val="22"/>
                <w:lang w:eastAsia="en-GB"/>
              </w:rPr>
            </w:pPr>
            <w:r w:rsidRPr="0084746D">
              <w:rPr>
                <w:rFonts w:cs="Arial"/>
                <w:bCs/>
                <w:sz w:val="20"/>
                <w:szCs w:val="22"/>
                <w:lang w:eastAsia="en-GB"/>
              </w:rPr>
              <w:t>This Equality Impact Assessment covers only the need to provide the additional places described above.</w:t>
            </w:r>
          </w:p>
        </w:tc>
      </w:tr>
      <w:tr w:rsidR="00EF2C0B" w:rsidRPr="0084746D" w:rsidTr="00C85797">
        <w:tc>
          <w:tcPr>
            <w:tcW w:w="9356" w:type="dxa"/>
            <w:gridSpan w:val="2"/>
            <w:shd w:val="clear" w:color="auto" w:fill="D9D9D9"/>
          </w:tcPr>
          <w:p w:rsidR="00EF2C0B" w:rsidRPr="0084746D" w:rsidRDefault="00EF2C0B"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4.Which</w:t>
            </w:r>
            <w:proofErr w:type="gramEnd"/>
            <w:r w:rsidRPr="0084746D">
              <w:rPr>
                <w:rFonts w:cs="Arial"/>
                <w:b/>
                <w:sz w:val="22"/>
                <w:szCs w:val="22"/>
                <w:lang w:eastAsia="en-GB"/>
              </w:rPr>
              <w:t xml:space="preserve"> needs is this function/strategy/ policy/ project designed to meet?</w:t>
            </w:r>
          </w:p>
        </w:tc>
      </w:tr>
      <w:tr w:rsidR="00EF2C0B" w:rsidRPr="0084746D" w:rsidTr="00C85797">
        <w:tc>
          <w:tcPr>
            <w:tcW w:w="9356" w:type="dxa"/>
            <w:gridSpan w:val="2"/>
            <w:shd w:val="clear" w:color="auto" w:fill="auto"/>
          </w:tcPr>
          <w:p w:rsidR="00EF2C0B" w:rsidRPr="0084746D" w:rsidRDefault="00EF2C0B" w:rsidP="00C85797">
            <w:pPr>
              <w:widowControl/>
              <w:overflowPunct/>
              <w:autoSpaceDE/>
              <w:autoSpaceDN/>
              <w:adjustRightInd/>
              <w:textAlignment w:val="auto"/>
              <w:rPr>
                <w:rFonts w:ascii="Times New Roman" w:hAnsi="Times New Roman"/>
                <w:sz w:val="20"/>
                <w:szCs w:val="22"/>
                <w:lang w:eastAsia="en-GB"/>
              </w:rPr>
            </w:pPr>
            <w:r w:rsidRPr="0084746D">
              <w:rPr>
                <w:rFonts w:cs="Arial"/>
                <w:bCs/>
                <w:sz w:val="20"/>
                <w:szCs w:val="22"/>
                <w:lang w:eastAsia="en-GB"/>
              </w:rPr>
              <w:t xml:space="preserve">This function will increase the number of Special School places available and so will increase the scope to meet parental preference and allow the LA to meet its statutory duty to provide sufficient school places.  </w:t>
            </w:r>
            <w:r w:rsidRPr="0084746D" w:rsidDel="00AA29E3">
              <w:rPr>
                <w:rFonts w:cs="Arial"/>
                <w:b/>
                <w:sz w:val="20"/>
                <w:szCs w:val="22"/>
                <w:lang w:eastAsia="en-GB"/>
              </w:rPr>
              <w:t xml:space="preserve"> </w:t>
            </w:r>
            <w:r w:rsidRPr="0084746D" w:rsidDel="00D7067B">
              <w:rPr>
                <w:rFonts w:cs="Arial"/>
                <w:bCs/>
                <w:sz w:val="20"/>
                <w:szCs w:val="22"/>
                <w:lang w:eastAsia="en-GB"/>
              </w:rPr>
              <w:t xml:space="preserve"> </w:t>
            </w:r>
          </w:p>
        </w:tc>
      </w:tr>
      <w:tr w:rsidR="00EF2C0B" w:rsidRPr="0084746D" w:rsidTr="00C85797">
        <w:tc>
          <w:tcPr>
            <w:tcW w:w="9356" w:type="dxa"/>
            <w:gridSpan w:val="2"/>
            <w:shd w:val="clear" w:color="auto" w:fill="D9D9D9"/>
          </w:tcPr>
          <w:p w:rsidR="00EF2C0B" w:rsidRPr="0084746D" w:rsidRDefault="00EF2C0B"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5.Has</w:t>
            </w:r>
            <w:proofErr w:type="gramEnd"/>
            <w:r w:rsidRPr="0084746D">
              <w:rPr>
                <w:rFonts w:cs="Arial"/>
                <w:b/>
                <w:sz w:val="22"/>
                <w:szCs w:val="22"/>
                <w:lang w:eastAsia="en-GB"/>
              </w:rPr>
              <w:t xml:space="preserve"> a needs analysis been undertaken?</w:t>
            </w:r>
          </w:p>
        </w:tc>
      </w:tr>
      <w:tr w:rsidR="00EF2C0B" w:rsidRPr="0084746D" w:rsidTr="00C85797">
        <w:tc>
          <w:tcPr>
            <w:tcW w:w="9356" w:type="dxa"/>
            <w:gridSpan w:val="2"/>
            <w:shd w:val="clear" w:color="auto" w:fill="auto"/>
          </w:tcPr>
          <w:p w:rsidR="00EF2C0B" w:rsidRPr="0084746D" w:rsidRDefault="00EF2C0B" w:rsidP="00C85797">
            <w:pPr>
              <w:widowControl/>
              <w:overflowPunct/>
              <w:autoSpaceDE/>
              <w:autoSpaceDN/>
              <w:adjustRightInd/>
              <w:textAlignment w:val="auto"/>
              <w:rPr>
                <w:rFonts w:ascii="Times New Roman" w:hAnsi="Times New Roman"/>
                <w:sz w:val="20"/>
                <w:szCs w:val="22"/>
                <w:lang w:eastAsia="en-GB"/>
              </w:rPr>
            </w:pPr>
            <w:r w:rsidRPr="0084746D">
              <w:rPr>
                <w:rFonts w:cs="Arial"/>
                <w:sz w:val="20"/>
                <w:szCs w:val="22"/>
                <w:lang w:eastAsia="en-GB"/>
              </w:rPr>
              <w:t xml:space="preserve">Yes. The Local Authority undertook a review of Special School provision in the Borough which was reported to </w:t>
            </w:r>
            <w:proofErr w:type="gramStart"/>
            <w:r w:rsidRPr="0084746D">
              <w:rPr>
                <w:rFonts w:cs="Arial"/>
                <w:sz w:val="20"/>
                <w:szCs w:val="22"/>
                <w:lang w:eastAsia="en-GB"/>
              </w:rPr>
              <w:t>Cabinet  on</w:t>
            </w:r>
            <w:proofErr w:type="gramEnd"/>
            <w:r w:rsidRPr="0084746D">
              <w:rPr>
                <w:rFonts w:cs="Arial"/>
                <w:sz w:val="20"/>
                <w:szCs w:val="22"/>
                <w:lang w:eastAsia="en-GB"/>
              </w:rPr>
              <w:t xml:space="preserve"> 23</w:t>
            </w:r>
            <w:r w:rsidRPr="0084746D">
              <w:rPr>
                <w:rFonts w:cs="Arial"/>
                <w:sz w:val="20"/>
                <w:szCs w:val="22"/>
                <w:vertAlign w:val="superscript"/>
                <w:lang w:eastAsia="en-GB"/>
              </w:rPr>
              <w:t>rd</w:t>
            </w:r>
            <w:r w:rsidRPr="0084746D">
              <w:rPr>
                <w:rFonts w:cs="Arial"/>
                <w:sz w:val="20"/>
                <w:szCs w:val="22"/>
                <w:lang w:eastAsia="en-GB"/>
              </w:rPr>
              <w:t xml:space="preserve"> March 2015. The proposal was to consult on the provision of extra special school places.  Cabinet considered the responses to that consultation and has now published statutory proposals.</w:t>
            </w:r>
          </w:p>
        </w:tc>
      </w:tr>
      <w:tr w:rsidR="00EF2C0B" w:rsidRPr="0084746D" w:rsidTr="00C85797">
        <w:tc>
          <w:tcPr>
            <w:tcW w:w="9356" w:type="dxa"/>
            <w:gridSpan w:val="2"/>
            <w:shd w:val="clear" w:color="auto" w:fill="D9D9D9"/>
          </w:tcPr>
          <w:p w:rsidR="00EF2C0B" w:rsidRPr="0084746D" w:rsidRDefault="00EF2C0B"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6.Who</w:t>
            </w:r>
            <w:proofErr w:type="gramEnd"/>
            <w:r w:rsidRPr="0084746D">
              <w:rPr>
                <w:rFonts w:cs="Arial"/>
                <w:b/>
                <w:sz w:val="22"/>
                <w:szCs w:val="22"/>
                <w:lang w:eastAsia="en-GB"/>
              </w:rPr>
              <w:t xml:space="preserve"> is affected by this function/strategy/ policy/ project?</w:t>
            </w:r>
          </w:p>
        </w:tc>
      </w:tr>
      <w:tr w:rsidR="00EF2C0B" w:rsidRPr="0084746D" w:rsidTr="00C85797">
        <w:tc>
          <w:tcPr>
            <w:tcW w:w="9356" w:type="dxa"/>
            <w:gridSpan w:val="2"/>
            <w:shd w:val="clear" w:color="auto" w:fill="auto"/>
          </w:tcPr>
          <w:p w:rsidR="00EF2C0B" w:rsidRPr="0084746D" w:rsidRDefault="00EF2C0B" w:rsidP="00C85797">
            <w:pPr>
              <w:widowControl/>
              <w:overflowPunct/>
              <w:autoSpaceDE/>
              <w:autoSpaceDN/>
              <w:adjustRightInd/>
              <w:textAlignment w:val="auto"/>
              <w:rPr>
                <w:rFonts w:cs="Arial"/>
                <w:sz w:val="22"/>
                <w:szCs w:val="22"/>
                <w:lang w:eastAsia="en-GB"/>
              </w:rPr>
            </w:pPr>
            <w:r w:rsidRPr="0084746D">
              <w:rPr>
                <w:rFonts w:cs="Arial"/>
                <w:bCs/>
                <w:sz w:val="20"/>
                <w:szCs w:val="22"/>
                <w:lang w:eastAsia="en-GB"/>
              </w:rPr>
              <w:t>Residents of the Borough, staff and governors at the schools, other schools in the Borough, Rochdale Sixth Form College, Hopwood Hall College, Diocesan Authorities, Health Authorities, Secretaries of recognised Trades Unions, elected members and local MPs.</w:t>
            </w:r>
            <w:r w:rsidRPr="0084746D" w:rsidDel="0049645F">
              <w:rPr>
                <w:rFonts w:cs="Arial"/>
                <w:sz w:val="20"/>
                <w:szCs w:val="22"/>
                <w:lang w:eastAsia="en-GB"/>
              </w:rPr>
              <w:t xml:space="preserve"> </w:t>
            </w:r>
          </w:p>
        </w:tc>
      </w:tr>
      <w:tr w:rsidR="00EF2C0B" w:rsidRPr="0084746D" w:rsidTr="00C85797">
        <w:tc>
          <w:tcPr>
            <w:tcW w:w="9356" w:type="dxa"/>
            <w:gridSpan w:val="2"/>
            <w:shd w:val="clear" w:color="auto" w:fill="D9D9D9"/>
          </w:tcPr>
          <w:p w:rsidR="00EF2C0B" w:rsidRPr="0084746D" w:rsidRDefault="00EF2C0B"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7.Who</w:t>
            </w:r>
            <w:proofErr w:type="gramEnd"/>
            <w:r w:rsidRPr="0084746D">
              <w:rPr>
                <w:rFonts w:cs="Arial"/>
                <w:b/>
                <w:sz w:val="22"/>
                <w:szCs w:val="22"/>
                <w:lang w:eastAsia="en-GB"/>
              </w:rPr>
              <w:t xml:space="preserve"> has been involved in the review or development of this function/strategy/ policy/ project and who has been consulted?  State your consultation/involvement methodology.</w:t>
            </w:r>
          </w:p>
        </w:tc>
      </w:tr>
      <w:tr w:rsidR="00EF2C0B" w:rsidRPr="0084746D" w:rsidTr="00C85797">
        <w:tc>
          <w:tcPr>
            <w:tcW w:w="9356" w:type="dxa"/>
            <w:gridSpan w:val="2"/>
            <w:shd w:val="clear" w:color="auto" w:fill="auto"/>
          </w:tcPr>
          <w:p w:rsidR="00EF2C0B" w:rsidRPr="0084746D" w:rsidRDefault="00EF2C0B" w:rsidP="00C85797">
            <w:pPr>
              <w:widowControl/>
              <w:tabs>
                <w:tab w:val="center" w:pos="4153"/>
                <w:tab w:val="right" w:pos="8306"/>
              </w:tabs>
              <w:overflowPunct/>
              <w:autoSpaceDE/>
              <w:autoSpaceDN/>
              <w:adjustRightInd/>
              <w:jc w:val="both"/>
              <w:textAlignment w:val="auto"/>
              <w:rPr>
                <w:rFonts w:cs="Arial"/>
                <w:b/>
                <w:sz w:val="22"/>
                <w:szCs w:val="22"/>
                <w:lang w:eastAsia="en-GB"/>
              </w:rPr>
            </w:pPr>
            <w:r w:rsidRPr="0084746D">
              <w:rPr>
                <w:rFonts w:cs="Arial"/>
                <w:sz w:val="20"/>
                <w:szCs w:val="22"/>
                <w:lang w:eastAsia="en-GB"/>
              </w:rPr>
              <w:t xml:space="preserve">The Local Authority has identified the need for extra special school places in the future, and on 23rd March 2015 Cabinet authorised public consultation. The consultation must comply with the statutory guidance set out in the </w:t>
            </w:r>
            <w:proofErr w:type="spellStart"/>
            <w:r w:rsidRPr="0084746D">
              <w:rPr>
                <w:rFonts w:cs="Arial"/>
                <w:sz w:val="20"/>
                <w:szCs w:val="22"/>
                <w:lang w:eastAsia="en-GB"/>
              </w:rPr>
              <w:t>DfE</w:t>
            </w:r>
            <w:proofErr w:type="spellEnd"/>
            <w:r w:rsidRPr="0084746D">
              <w:rPr>
                <w:rFonts w:cs="Arial"/>
                <w:sz w:val="20"/>
                <w:szCs w:val="22"/>
                <w:lang w:eastAsia="en-GB"/>
              </w:rPr>
              <w:t xml:space="preserve"> publication “School Organisation- Maintained Schools”. This guidance identifies the groups and interested parties that must be consulted and what information must be provided.</w:t>
            </w:r>
            <w:r w:rsidRPr="0084746D">
              <w:rPr>
                <w:rFonts w:cs="Arial"/>
                <w:bCs/>
                <w:sz w:val="20"/>
                <w:szCs w:val="22"/>
                <w:lang w:eastAsia="en-GB"/>
              </w:rPr>
              <w:t xml:space="preserve">  </w:t>
            </w:r>
          </w:p>
        </w:tc>
      </w:tr>
      <w:tr w:rsidR="00EF2C0B" w:rsidRPr="0084746D" w:rsidTr="00C85797">
        <w:tc>
          <w:tcPr>
            <w:tcW w:w="9356" w:type="dxa"/>
            <w:gridSpan w:val="2"/>
            <w:shd w:val="clear" w:color="auto" w:fill="D9D9D9"/>
          </w:tcPr>
          <w:p w:rsidR="00EF2C0B" w:rsidRPr="0084746D" w:rsidRDefault="00EF2C0B" w:rsidP="00C85797">
            <w:pPr>
              <w:widowControl/>
              <w:overflowPunct/>
              <w:autoSpaceDE/>
              <w:autoSpaceDN/>
              <w:adjustRightInd/>
              <w:textAlignment w:val="auto"/>
              <w:rPr>
                <w:rFonts w:cs="Arial"/>
                <w:b/>
                <w:sz w:val="22"/>
                <w:szCs w:val="22"/>
                <w:lang w:eastAsia="en-GB"/>
              </w:rPr>
            </w:pPr>
            <w:proofErr w:type="gramStart"/>
            <w:r w:rsidRPr="0084746D">
              <w:rPr>
                <w:rFonts w:cs="Arial"/>
                <w:b/>
                <w:sz w:val="22"/>
                <w:szCs w:val="22"/>
                <w:lang w:eastAsia="en-GB"/>
              </w:rPr>
              <w:t>8.What</w:t>
            </w:r>
            <w:proofErr w:type="gramEnd"/>
            <w:r w:rsidRPr="0084746D">
              <w:rPr>
                <w:rFonts w:cs="Arial"/>
                <w:b/>
                <w:sz w:val="22"/>
                <w:szCs w:val="22"/>
                <w:lang w:eastAsia="en-GB"/>
              </w:rPr>
              <w:t xml:space="preserve"> data have you considered for this assessment and have any gaps in the data been identified.  What action will be taken to close any data gaps?</w:t>
            </w:r>
          </w:p>
        </w:tc>
      </w:tr>
      <w:tr w:rsidR="00EF2C0B" w:rsidRPr="0084746D" w:rsidTr="00C85797">
        <w:tc>
          <w:tcPr>
            <w:tcW w:w="9356" w:type="dxa"/>
            <w:gridSpan w:val="2"/>
            <w:shd w:val="clear" w:color="auto" w:fill="auto"/>
          </w:tcPr>
          <w:p w:rsidR="00EF2C0B" w:rsidRPr="0084746D" w:rsidRDefault="00EF2C0B" w:rsidP="00C85797">
            <w:pPr>
              <w:widowControl/>
              <w:suppressAutoHyphens/>
              <w:overflowPunct/>
              <w:autoSpaceDE/>
              <w:adjustRightInd/>
              <w:ind w:left="34"/>
              <w:jc w:val="both"/>
              <w:rPr>
                <w:rFonts w:cs="Arial"/>
                <w:sz w:val="20"/>
                <w:szCs w:val="22"/>
                <w:lang w:eastAsia="en-GB"/>
              </w:rPr>
            </w:pPr>
            <w:r w:rsidRPr="0084746D">
              <w:rPr>
                <w:rFonts w:cs="Arial"/>
                <w:sz w:val="20"/>
                <w:szCs w:val="22"/>
                <w:lang w:eastAsia="en-GB"/>
              </w:rPr>
              <w:t xml:space="preserve">Projecting Special School numbers is not as straightforward as for mainstream school place demand because of the way in which places are commissioned. However between 2008/09 and 2017/18 birth cohorts in the Borough increased by about 13%, and it is expected that the secondary age cohorts will increase by about 12% between now and 2020/21. This and other factors will have an impact on the need for extra special school places. </w:t>
            </w:r>
          </w:p>
          <w:p w:rsidR="00EF2C0B" w:rsidRPr="0084746D" w:rsidRDefault="00EF2C0B" w:rsidP="00C85797">
            <w:pPr>
              <w:widowControl/>
              <w:suppressAutoHyphens/>
              <w:overflowPunct/>
              <w:autoSpaceDE/>
              <w:adjustRightInd/>
              <w:ind w:left="34"/>
              <w:jc w:val="both"/>
              <w:rPr>
                <w:rFonts w:cs="Arial"/>
                <w:sz w:val="20"/>
                <w:szCs w:val="22"/>
                <w:lang w:eastAsia="en-GB"/>
              </w:rPr>
            </w:pPr>
          </w:p>
          <w:p w:rsidR="00EF2C0B" w:rsidRPr="0084746D" w:rsidRDefault="00EF2C0B" w:rsidP="00C85797">
            <w:pPr>
              <w:widowControl/>
              <w:suppressAutoHyphens/>
              <w:overflowPunct/>
              <w:autoSpaceDE/>
              <w:adjustRightInd/>
              <w:ind w:left="34"/>
              <w:jc w:val="both"/>
              <w:rPr>
                <w:rFonts w:cs="Arial"/>
                <w:sz w:val="20"/>
                <w:szCs w:val="22"/>
                <w:lang w:eastAsia="en-GB"/>
              </w:rPr>
            </w:pPr>
            <w:r w:rsidRPr="0084746D">
              <w:rPr>
                <w:rFonts w:cs="Arial"/>
                <w:sz w:val="20"/>
                <w:szCs w:val="22"/>
                <w:lang w:eastAsia="en-GB"/>
              </w:rPr>
              <w:t xml:space="preserve">There are two primary special schools in the borough, each with a 100 place capacity and designated </w:t>
            </w:r>
            <w:r w:rsidRPr="0084746D">
              <w:rPr>
                <w:rFonts w:cs="Arial"/>
                <w:sz w:val="20"/>
                <w:szCs w:val="22"/>
                <w:lang w:eastAsia="en-GB"/>
              </w:rPr>
              <w:lastRenderedPageBreak/>
              <w:t>as generic special schools (200 places in all). There is one secondary special school, with 225 places (11-19) and again is designated as generic special school places. The current number on Roll (at January 2015 census) was as follows:</w:t>
            </w:r>
          </w:p>
          <w:p w:rsidR="00EF2C0B" w:rsidRPr="0084746D" w:rsidRDefault="00EF2C0B" w:rsidP="00C85797">
            <w:pPr>
              <w:widowControl/>
              <w:suppressAutoHyphens/>
              <w:overflowPunct/>
              <w:autoSpaceDE/>
              <w:adjustRightInd/>
              <w:ind w:left="34"/>
              <w:jc w:val="both"/>
              <w:rPr>
                <w:rFonts w:ascii="Trebuchet MS" w:hAnsi="Trebuchet MS"/>
                <w:sz w:val="20"/>
                <w:szCs w:val="22"/>
                <w:lang w:eastAsia="en-GB"/>
              </w:rPr>
            </w:pPr>
          </w:p>
          <w:tbl>
            <w:tblPr>
              <w:tblW w:w="9760" w:type="dxa"/>
              <w:tblLayout w:type="fixed"/>
              <w:tblCellMar>
                <w:left w:w="10" w:type="dxa"/>
                <w:right w:w="10" w:type="dxa"/>
              </w:tblCellMar>
              <w:tblLook w:val="0000" w:firstRow="0" w:lastRow="0" w:firstColumn="0" w:lastColumn="0" w:noHBand="0" w:noVBand="0"/>
            </w:tblPr>
            <w:tblGrid>
              <w:gridCol w:w="925"/>
              <w:gridCol w:w="661"/>
              <w:gridCol w:w="413"/>
              <w:gridCol w:w="397"/>
              <w:gridCol w:w="482"/>
              <w:gridCol w:w="410"/>
              <w:gridCol w:w="430"/>
              <w:gridCol w:w="462"/>
              <w:gridCol w:w="394"/>
              <w:gridCol w:w="461"/>
              <w:gridCol w:w="461"/>
              <w:gridCol w:w="461"/>
              <w:gridCol w:w="393"/>
              <w:gridCol w:w="393"/>
              <w:gridCol w:w="501"/>
              <w:gridCol w:w="448"/>
              <w:gridCol w:w="471"/>
              <w:gridCol w:w="484"/>
              <w:gridCol w:w="448"/>
              <w:gridCol w:w="665"/>
            </w:tblGrid>
            <w:tr w:rsidR="00EF2C0B" w:rsidRPr="0084746D" w:rsidTr="00C85797">
              <w:trPr>
                <w:trHeight w:val="498"/>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School</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Places</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N1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N2</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Rec</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Y2</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Y3</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Y4</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Y5</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Y6</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Y7</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Y8</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Y9</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Y11</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Y12</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Y14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b/>
                      <w:sz w:val="18"/>
                      <w:szCs w:val="18"/>
                      <w:lang w:eastAsia="en-GB"/>
                    </w:rPr>
                  </w:pPr>
                  <w:r w:rsidRPr="0084746D">
                    <w:rPr>
                      <w:rFonts w:ascii="Arial Narrow" w:hAnsi="Arial Narrow"/>
                      <w:b/>
                      <w:sz w:val="18"/>
                      <w:szCs w:val="18"/>
                      <w:lang w:eastAsia="en-GB"/>
                    </w:rPr>
                    <w:t>Total</w:t>
                  </w:r>
                </w:p>
              </w:tc>
            </w:tr>
            <w:tr w:rsidR="00EF2C0B" w:rsidRPr="0084746D" w:rsidTr="00C85797">
              <w:trPr>
                <w:trHeight w:val="274"/>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Newlands</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100</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5</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12</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13</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12</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13</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81</w:t>
                  </w:r>
                </w:p>
              </w:tc>
            </w:tr>
            <w:tr w:rsidR="00EF2C0B" w:rsidRPr="0084746D" w:rsidTr="00C85797">
              <w:trPr>
                <w:trHeight w:val="249"/>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Springside</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100</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18</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14</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10</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12</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94</w:t>
                  </w:r>
                </w:p>
              </w:tc>
            </w:tr>
            <w:tr w:rsidR="00EF2C0B" w:rsidRPr="0084746D" w:rsidTr="00C85797">
              <w:trPr>
                <w:trHeight w:val="249"/>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Redwood</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225</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29</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31</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32</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235</w:t>
                  </w:r>
                </w:p>
              </w:tc>
            </w:tr>
            <w:tr w:rsidR="00EF2C0B" w:rsidRPr="0084746D" w:rsidTr="00C85797">
              <w:trPr>
                <w:trHeight w:val="249"/>
              </w:trPr>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Totals</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425</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9</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30</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27</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22</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25</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28</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40</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29</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31</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32</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24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C0B" w:rsidRPr="0084746D" w:rsidRDefault="00EF2C0B" w:rsidP="00C85797">
                  <w:pPr>
                    <w:widowControl/>
                    <w:overflowPunct/>
                    <w:autoSpaceDE/>
                    <w:autoSpaceDN/>
                    <w:adjustRightInd/>
                    <w:jc w:val="both"/>
                    <w:textAlignment w:val="auto"/>
                    <w:rPr>
                      <w:rFonts w:ascii="Arial Narrow" w:hAnsi="Arial Narrow"/>
                      <w:sz w:val="18"/>
                      <w:szCs w:val="18"/>
                      <w:lang w:eastAsia="en-GB"/>
                    </w:rPr>
                  </w:pPr>
                  <w:r w:rsidRPr="0084746D">
                    <w:rPr>
                      <w:rFonts w:ascii="Arial Narrow" w:hAnsi="Arial Narrow"/>
                      <w:sz w:val="18"/>
                      <w:szCs w:val="18"/>
                      <w:lang w:eastAsia="en-GB"/>
                    </w:rPr>
                    <w:t>410</w:t>
                  </w:r>
                </w:p>
              </w:tc>
            </w:tr>
          </w:tbl>
          <w:p w:rsidR="00EF2C0B" w:rsidRPr="0084746D" w:rsidRDefault="00EF2C0B" w:rsidP="00C85797">
            <w:pPr>
              <w:widowControl/>
              <w:tabs>
                <w:tab w:val="left" w:pos="0"/>
              </w:tabs>
              <w:overflowPunct/>
              <w:autoSpaceDE/>
              <w:autoSpaceDN/>
              <w:adjustRightInd/>
              <w:jc w:val="both"/>
              <w:textAlignment w:val="auto"/>
              <w:rPr>
                <w:rFonts w:cs="Arial"/>
                <w:sz w:val="20"/>
                <w:szCs w:val="22"/>
                <w:lang w:eastAsia="en-GB"/>
              </w:rPr>
            </w:pPr>
          </w:p>
          <w:p w:rsidR="00EF2C0B" w:rsidRPr="0084746D" w:rsidRDefault="00EF2C0B" w:rsidP="00C85797">
            <w:pPr>
              <w:widowControl/>
              <w:overflowPunct/>
              <w:autoSpaceDE/>
              <w:autoSpaceDN/>
              <w:adjustRightInd/>
              <w:jc w:val="both"/>
              <w:textAlignment w:val="auto"/>
              <w:outlineLvl w:val="0"/>
              <w:rPr>
                <w:rFonts w:cs="Arial"/>
                <w:b/>
                <w:sz w:val="20"/>
                <w:szCs w:val="22"/>
                <w:lang w:eastAsia="en-GB"/>
              </w:rPr>
            </w:pPr>
          </w:p>
        </w:tc>
      </w:tr>
      <w:tr w:rsidR="00EF2C0B" w:rsidRPr="0084746D" w:rsidTr="00C85797">
        <w:tc>
          <w:tcPr>
            <w:tcW w:w="9356" w:type="dxa"/>
            <w:gridSpan w:val="2"/>
            <w:shd w:val="clear" w:color="auto" w:fill="auto"/>
          </w:tcPr>
          <w:p w:rsidR="00EF2C0B" w:rsidRPr="0084746D" w:rsidRDefault="00EF2C0B" w:rsidP="00C85797">
            <w:pPr>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textAlignment w:val="auto"/>
              <w:rPr>
                <w:rFonts w:cs="Arial"/>
                <w:sz w:val="22"/>
                <w:szCs w:val="22"/>
                <w:lang w:eastAsia="en-GB"/>
              </w:rPr>
            </w:pPr>
            <w:proofErr w:type="gramStart"/>
            <w:r w:rsidRPr="0084746D">
              <w:rPr>
                <w:rFonts w:cs="Arial"/>
                <w:b/>
                <w:sz w:val="22"/>
                <w:szCs w:val="22"/>
                <w:lang w:eastAsia="en-GB"/>
              </w:rPr>
              <w:lastRenderedPageBreak/>
              <w:t>9.Are</w:t>
            </w:r>
            <w:proofErr w:type="gramEnd"/>
            <w:r w:rsidRPr="0084746D">
              <w:rPr>
                <w:rFonts w:cs="Arial"/>
                <w:b/>
                <w:sz w:val="22"/>
                <w:szCs w:val="22"/>
                <w:lang w:eastAsia="en-GB"/>
              </w:rPr>
              <w:t xml:space="preserve"> there any other documents or strategies which are linked to this assessment? If so, please include hyperlinks to these documents below, where available.</w:t>
            </w:r>
          </w:p>
          <w:p w:rsidR="00EF2C0B" w:rsidRPr="0084746D" w:rsidRDefault="00EF2C0B" w:rsidP="00C85797">
            <w:pPr>
              <w:widowControl/>
              <w:overflowPunct/>
              <w:autoSpaceDE/>
              <w:autoSpaceDN/>
              <w:adjustRightInd/>
              <w:textAlignment w:val="auto"/>
              <w:rPr>
                <w:rFonts w:cs="Arial"/>
                <w:b/>
                <w:sz w:val="22"/>
                <w:szCs w:val="22"/>
                <w:lang w:eastAsia="en-GB"/>
              </w:rPr>
            </w:pPr>
            <w:r w:rsidRPr="0084746D">
              <w:rPr>
                <w:rFonts w:cs="Arial"/>
                <w:sz w:val="20"/>
                <w:szCs w:val="22"/>
                <w:lang w:eastAsia="en-GB"/>
              </w:rPr>
              <w:t>No.</w:t>
            </w:r>
          </w:p>
        </w:tc>
      </w:tr>
    </w:tbl>
    <w:p w:rsidR="00EF2C0B" w:rsidRPr="0084746D" w:rsidRDefault="00EF2C0B" w:rsidP="00EF2C0B">
      <w:pPr>
        <w:widowControl/>
        <w:overflowPunct/>
        <w:autoSpaceDE/>
        <w:autoSpaceDN/>
        <w:adjustRightInd/>
        <w:textAlignment w:val="auto"/>
        <w:rPr>
          <w:rFonts w:ascii="Times New Roman" w:hAnsi="Times New Roman"/>
          <w:sz w:val="22"/>
          <w:szCs w:val="22"/>
          <w:lang w:eastAsia="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EF2C0B" w:rsidRPr="0084746D" w:rsidTr="00C85797">
        <w:tc>
          <w:tcPr>
            <w:tcW w:w="9640" w:type="dxa"/>
            <w:shd w:val="clear" w:color="auto" w:fill="D9D9D9"/>
          </w:tcPr>
          <w:p w:rsidR="00EF2C0B" w:rsidRPr="0084746D" w:rsidRDefault="00EF2C0B" w:rsidP="00C85797">
            <w:pPr>
              <w:widowControl/>
              <w:overflowPunct/>
              <w:autoSpaceDE/>
              <w:autoSpaceDN/>
              <w:adjustRightInd/>
              <w:ind w:left="176" w:hanging="176"/>
              <w:textAlignment w:val="auto"/>
              <w:rPr>
                <w:rFonts w:cs="Arial"/>
                <w:b/>
                <w:sz w:val="22"/>
                <w:szCs w:val="22"/>
                <w:lang w:eastAsia="en-GB"/>
              </w:rPr>
            </w:pPr>
            <w:r w:rsidRPr="0084746D">
              <w:rPr>
                <w:rFonts w:cs="Arial"/>
                <w:b/>
                <w:sz w:val="22"/>
                <w:szCs w:val="22"/>
                <w:lang w:eastAsia="en-GB"/>
              </w:rPr>
              <w:t>10</w:t>
            </w:r>
            <w:proofErr w:type="gramStart"/>
            <w:r w:rsidRPr="0084746D">
              <w:rPr>
                <w:rFonts w:cs="Arial"/>
                <w:b/>
                <w:sz w:val="22"/>
                <w:szCs w:val="22"/>
                <w:lang w:eastAsia="en-GB"/>
              </w:rPr>
              <w:t>.What</w:t>
            </w:r>
            <w:proofErr w:type="gramEnd"/>
            <w:r w:rsidRPr="0084746D">
              <w:rPr>
                <w:rFonts w:cs="Arial"/>
                <w:b/>
                <w:sz w:val="22"/>
                <w:szCs w:val="22"/>
                <w:lang w:eastAsia="en-GB"/>
              </w:rPr>
              <w:t xml:space="preserve"> impact will this function/strategy/policy/project have on all the protected groups?  This includes both positive and potentially negative impacts.</w:t>
            </w:r>
            <w:r w:rsidRPr="0084746D" w:rsidDel="00AA29E3">
              <w:rPr>
                <w:rFonts w:cs="Arial"/>
                <w:b/>
                <w:sz w:val="22"/>
                <w:szCs w:val="22"/>
                <w:lang w:eastAsia="en-GB"/>
              </w:rPr>
              <w:t xml:space="preserve"> </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 xml:space="preserve">Race Equality </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jc w:val="both"/>
              <w:textAlignment w:val="auto"/>
              <w:rPr>
                <w:rFonts w:cs="Arial"/>
                <w:bCs/>
                <w:sz w:val="20"/>
                <w:szCs w:val="22"/>
                <w:lang w:eastAsia="en-GB"/>
              </w:rPr>
            </w:pPr>
            <w:r w:rsidRPr="0084746D">
              <w:rPr>
                <w:rFonts w:cs="Arial"/>
                <w:bCs/>
                <w:sz w:val="20"/>
                <w:szCs w:val="22"/>
                <w:lang w:eastAsia="en-GB"/>
              </w:rPr>
              <w:t xml:space="preserve">Across the Borough 37% of children in local authority maintained schools (3-19) are from ethnic minorities. There is no data held by the Authority which would give an accurate representation of the Refugee and Asylum seeker community. Data was not available at the time of writing this report on the numbers of asylum seeker families in the Township. There </w:t>
            </w:r>
            <w:proofErr w:type="gramStart"/>
            <w:r w:rsidRPr="0084746D">
              <w:rPr>
                <w:rFonts w:cs="Arial"/>
                <w:bCs/>
                <w:sz w:val="20"/>
                <w:szCs w:val="22"/>
                <w:lang w:eastAsia="en-GB"/>
              </w:rPr>
              <w:t>is</w:t>
            </w:r>
            <w:proofErr w:type="gramEnd"/>
            <w:r w:rsidRPr="0084746D">
              <w:rPr>
                <w:rFonts w:cs="Arial"/>
                <w:bCs/>
                <w:sz w:val="20"/>
                <w:szCs w:val="22"/>
                <w:lang w:eastAsia="en-GB"/>
              </w:rPr>
              <w:t xml:space="preserve"> a higher proportion of children from ethnic minority backgrounds in each of the special schools.</w:t>
            </w:r>
          </w:p>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proposed changes do not have an adverse impact on race equality considerations.</w:t>
            </w:r>
            <w:r w:rsidRPr="0084746D" w:rsidDel="00AA29E3">
              <w:rPr>
                <w:rFonts w:cs="Arial"/>
                <w:b/>
                <w:sz w:val="20"/>
                <w:szCs w:val="22"/>
                <w:lang w:eastAsia="en-GB"/>
              </w:rPr>
              <w:t xml:space="preserve"> </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Disabled People</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In the 2011 census 21% of the population of the Borough indicated that they were disabled or had their activities were limited due to health related issues. The number and distribution of alternative providers in the Township means that the proposed change would not have an adverse impact on disabled people.</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Carers</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addition of new Special School places will increase the provision available and so will increase the scope to meet parental preference.</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Gender</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scheme as proposed would not particularly impact on residents and their gender in either a positive or negative way.</w:t>
            </w:r>
            <w:r w:rsidRPr="0084746D" w:rsidDel="00AA29E3">
              <w:rPr>
                <w:rFonts w:cs="Arial"/>
                <w:b/>
                <w:sz w:val="20"/>
                <w:szCs w:val="22"/>
                <w:lang w:eastAsia="en-GB"/>
              </w:rPr>
              <w:t xml:space="preserve"> </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Age</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 xml:space="preserve">The proposed changes will increase the number of Special School places available, and so will </w:t>
            </w:r>
            <w:proofErr w:type="gramStart"/>
            <w:r w:rsidRPr="0084746D">
              <w:rPr>
                <w:rFonts w:cs="Arial"/>
                <w:bCs/>
                <w:sz w:val="20"/>
                <w:szCs w:val="22"/>
                <w:lang w:eastAsia="en-GB"/>
              </w:rPr>
              <w:t>increase  the</w:t>
            </w:r>
            <w:proofErr w:type="gramEnd"/>
            <w:r w:rsidRPr="0084746D">
              <w:rPr>
                <w:rFonts w:cs="Arial"/>
                <w:bCs/>
                <w:sz w:val="20"/>
                <w:szCs w:val="22"/>
                <w:lang w:eastAsia="en-GB"/>
              </w:rPr>
              <w:t xml:space="preserve"> scope to meet parental preference.  </w:t>
            </w:r>
            <w:r w:rsidRPr="0084746D" w:rsidDel="00AA29E3">
              <w:rPr>
                <w:rFonts w:cs="Arial"/>
                <w:b/>
                <w:sz w:val="20"/>
                <w:szCs w:val="22"/>
                <w:lang w:eastAsia="en-GB"/>
              </w:rPr>
              <w:t xml:space="preserve"> </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Armed Forces and Ex-Armed Forces Personnel</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 xml:space="preserve">The proposed changes will increase the provision available and so will increase the scope to meet parental preference for returning armed services personnel with children requiring a Special School place. </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Sexual Orientation</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proposed changes do not particularly impact on the sexual orientation of residents in either a positive or negative way.</w:t>
            </w:r>
            <w:r w:rsidRPr="0084746D" w:rsidDel="00AA29E3">
              <w:rPr>
                <w:rFonts w:cs="Arial"/>
                <w:b/>
                <w:sz w:val="20"/>
                <w:szCs w:val="22"/>
                <w:lang w:eastAsia="en-GB"/>
              </w:rPr>
              <w:t xml:space="preserve"> </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Gender Reassignment</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The proposed changes do not particularly impact on residents undergoing gender re-assignment in either a positive or negative way.</w:t>
            </w:r>
            <w:r w:rsidRPr="0084746D" w:rsidDel="00AA29E3">
              <w:rPr>
                <w:rFonts w:cs="Arial"/>
                <w:sz w:val="20"/>
                <w:szCs w:val="22"/>
                <w:lang w:eastAsia="en-GB"/>
              </w:rPr>
              <w:t xml:space="preserve"> </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Religion or Belief</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jc w:val="both"/>
              <w:textAlignment w:val="auto"/>
              <w:rPr>
                <w:rFonts w:cs="Arial"/>
                <w:sz w:val="22"/>
                <w:szCs w:val="22"/>
                <w:lang w:eastAsia="en-GB"/>
              </w:rPr>
            </w:pPr>
            <w:r w:rsidRPr="0084746D">
              <w:rPr>
                <w:rFonts w:cs="Arial"/>
                <w:bCs/>
                <w:sz w:val="20"/>
                <w:szCs w:val="22"/>
                <w:lang w:eastAsia="en-GB"/>
              </w:rPr>
              <w:t>As the Borough’s Special Schools are all non-denominational, the proposed changes do not particularly impact on the religion or belief of residents in either a positive or negative way.</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
                <w:sz w:val="22"/>
                <w:szCs w:val="22"/>
                <w:lang w:eastAsia="en-GB"/>
              </w:rPr>
              <w:t>Pregnant Women or Those on Maternity Leave</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jc w:val="both"/>
              <w:textAlignment w:val="auto"/>
              <w:rPr>
                <w:rFonts w:cs="Arial"/>
                <w:b/>
                <w:sz w:val="22"/>
                <w:szCs w:val="22"/>
                <w:lang w:eastAsia="en-GB"/>
              </w:rPr>
            </w:pPr>
            <w:r w:rsidRPr="0084746D">
              <w:rPr>
                <w:rFonts w:cs="Arial"/>
                <w:bCs/>
                <w:sz w:val="20"/>
                <w:szCs w:val="22"/>
                <w:lang w:eastAsia="en-GB"/>
              </w:rPr>
              <w:t xml:space="preserve">The proposed changes will increase the number of Special School places available, and so will increase the scope to meet parental preference.  </w:t>
            </w:r>
            <w:r w:rsidRPr="0084746D" w:rsidDel="00AA29E3">
              <w:rPr>
                <w:rFonts w:cs="Arial"/>
                <w:b/>
                <w:sz w:val="20"/>
                <w:szCs w:val="22"/>
                <w:lang w:eastAsia="en-GB"/>
              </w:rPr>
              <w:t xml:space="preserve"> </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Marriage or Civil Partnership</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textAlignment w:val="auto"/>
              <w:rPr>
                <w:rFonts w:cs="Arial"/>
                <w:sz w:val="22"/>
                <w:szCs w:val="22"/>
                <w:lang w:eastAsia="en-GB"/>
              </w:rPr>
            </w:pPr>
            <w:r w:rsidRPr="0084746D">
              <w:rPr>
                <w:rFonts w:cs="Arial"/>
                <w:bCs/>
                <w:sz w:val="20"/>
                <w:szCs w:val="22"/>
                <w:lang w:eastAsia="en-GB"/>
              </w:rPr>
              <w:t>The proposed changes do not particularly impact on marriage or civil partnership considerations in either a positive or negative way.</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11</w:t>
            </w:r>
            <w:proofErr w:type="gramStart"/>
            <w:r w:rsidRPr="0084746D">
              <w:rPr>
                <w:rFonts w:cs="Arial"/>
                <w:b/>
                <w:sz w:val="22"/>
                <w:szCs w:val="22"/>
                <w:lang w:eastAsia="en-GB"/>
              </w:rPr>
              <w:t>.What</w:t>
            </w:r>
            <w:proofErr w:type="gramEnd"/>
            <w:r w:rsidRPr="0084746D">
              <w:rPr>
                <w:rFonts w:cs="Arial"/>
                <w:b/>
                <w:sz w:val="22"/>
                <w:szCs w:val="22"/>
                <w:lang w:eastAsia="en-GB"/>
              </w:rPr>
              <w:t xml:space="preserve"> are your main conclusions from this analysis?</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textAlignment w:val="auto"/>
              <w:rPr>
                <w:rFonts w:cs="Arial"/>
                <w:sz w:val="22"/>
                <w:szCs w:val="22"/>
                <w:lang w:eastAsia="en-GB"/>
              </w:rPr>
            </w:pPr>
            <w:r w:rsidRPr="0084746D">
              <w:rPr>
                <w:rFonts w:cs="Arial"/>
                <w:bCs/>
                <w:sz w:val="20"/>
                <w:szCs w:val="22"/>
                <w:lang w:eastAsia="en-GB"/>
              </w:rPr>
              <w:t xml:space="preserve">The addition of new Special School places will increase the provision available and so will increase the scope to meet parental preference and allow the LA to meet its statutory duty to provide sufficient school places.  </w:t>
            </w:r>
            <w:r w:rsidRPr="0084746D" w:rsidDel="00AA29E3">
              <w:rPr>
                <w:rFonts w:cs="Arial"/>
                <w:b/>
                <w:sz w:val="20"/>
                <w:szCs w:val="22"/>
                <w:lang w:eastAsia="en-GB"/>
              </w:rPr>
              <w:t xml:space="preserve"> </w:t>
            </w:r>
            <w:r w:rsidRPr="0084746D" w:rsidDel="00D7067B">
              <w:rPr>
                <w:rFonts w:cs="Arial"/>
                <w:bCs/>
                <w:sz w:val="20"/>
                <w:szCs w:val="22"/>
                <w:lang w:eastAsia="en-GB"/>
              </w:rPr>
              <w:t xml:space="preserve"> </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t>12</w:t>
            </w:r>
            <w:proofErr w:type="gramStart"/>
            <w:r w:rsidRPr="0084746D">
              <w:rPr>
                <w:rFonts w:cs="Arial"/>
                <w:b/>
                <w:sz w:val="22"/>
                <w:szCs w:val="22"/>
                <w:lang w:eastAsia="en-GB"/>
              </w:rPr>
              <w:t>.What</w:t>
            </w:r>
            <w:proofErr w:type="gramEnd"/>
            <w:r w:rsidRPr="0084746D">
              <w:rPr>
                <w:rFonts w:cs="Arial"/>
                <w:b/>
                <w:sz w:val="22"/>
                <w:szCs w:val="22"/>
                <w:lang w:eastAsia="en-GB"/>
              </w:rPr>
              <w:t xml:space="preserve"> are your recommendations?</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textAlignment w:val="auto"/>
              <w:rPr>
                <w:rFonts w:cs="Arial"/>
                <w:sz w:val="22"/>
                <w:szCs w:val="22"/>
                <w:lang w:eastAsia="en-GB"/>
              </w:rPr>
            </w:pPr>
            <w:r w:rsidRPr="0084746D">
              <w:rPr>
                <w:rFonts w:cs="Arial"/>
                <w:bCs/>
                <w:sz w:val="20"/>
                <w:szCs w:val="22"/>
                <w:lang w:eastAsia="en-GB"/>
              </w:rPr>
              <w:t>To provide an additional 16 places at both Newlands and Springside Primary Special Schools, 32 new 11-</w:t>
            </w:r>
            <w:r w:rsidRPr="0084746D">
              <w:rPr>
                <w:rFonts w:cs="Arial"/>
                <w:bCs/>
                <w:sz w:val="20"/>
                <w:szCs w:val="22"/>
                <w:lang w:eastAsia="en-GB"/>
              </w:rPr>
              <w:lastRenderedPageBreak/>
              <w:t>16 places and 30 new 16-19 places at Redwood Secondary Special School.</w:t>
            </w:r>
          </w:p>
        </w:tc>
      </w:tr>
      <w:tr w:rsidR="00EF2C0B" w:rsidRPr="0084746D" w:rsidTr="00C85797">
        <w:tc>
          <w:tcPr>
            <w:tcW w:w="9640" w:type="dxa"/>
            <w:shd w:val="clear" w:color="auto" w:fill="D9D9D9"/>
          </w:tcPr>
          <w:p w:rsidR="00EF2C0B" w:rsidRPr="0084746D" w:rsidRDefault="00EF2C0B" w:rsidP="00C85797">
            <w:pPr>
              <w:widowControl/>
              <w:overflowPunct/>
              <w:autoSpaceDE/>
              <w:autoSpaceDN/>
              <w:adjustRightInd/>
              <w:textAlignment w:val="auto"/>
              <w:rPr>
                <w:rFonts w:cs="Arial"/>
                <w:b/>
                <w:sz w:val="22"/>
                <w:szCs w:val="22"/>
                <w:lang w:eastAsia="en-GB"/>
              </w:rPr>
            </w:pPr>
            <w:r w:rsidRPr="0084746D">
              <w:rPr>
                <w:rFonts w:cs="Arial"/>
                <w:b/>
                <w:sz w:val="22"/>
                <w:szCs w:val="22"/>
                <w:lang w:eastAsia="en-GB"/>
              </w:rPr>
              <w:lastRenderedPageBreak/>
              <w:t>13</w:t>
            </w:r>
            <w:proofErr w:type="gramStart"/>
            <w:r w:rsidRPr="0084746D">
              <w:rPr>
                <w:rFonts w:cs="Arial"/>
                <w:b/>
                <w:sz w:val="22"/>
                <w:szCs w:val="22"/>
                <w:lang w:eastAsia="en-GB"/>
              </w:rPr>
              <w:t>.What</w:t>
            </w:r>
            <w:proofErr w:type="gramEnd"/>
            <w:r w:rsidRPr="0084746D">
              <w:rPr>
                <w:rFonts w:cs="Arial"/>
                <w:b/>
                <w:sz w:val="22"/>
                <w:szCs w:val="22"/>
                <w:lang w:eastAsia="en-GB"/>
              </w:rPr>
              <w:t xml:space="preserve"> actions are you going to take to address the findings of this assessment?  Please attach an action plan including details of designated officers responsible for completing these actions.</w:t>
            </w:r>
          </w:p>
        </w:tc>
      </w:tr>
      <w:tr w:rsidR="00EF2C0B" w:rsidRPr="0084746D" w:rsidTr="00C85797">
        <w:tc>
          <w:tcPr>
            <w:tcW w:w="9640" w:type="dxa"/>
            <w:shd w:val="clear" w:color="auto" w:fill="auto"/>
          </w:tcPr>
          <w:p w:rsidR="00EF2C0B" w:rsidRPr="0084746D" w:rsidRDefault="00EF2C0B" w:rsidP="00C85797">
            <w:pPr>
              <w:widowControl/>
              <w:overflowPunct/>
              <w:autoSpaceDE/>
              <w:autoSpaceDN/>
              <w:adjustRightInd/>
              <w:textAlignment w:val="auto"/>
              <w:rPr>
                <w:rFonts w:cs="Arial"/>
                <w:sz w:val="22"/>
                <w:szCs w:val="22"/>
                <w:lang w:eastAsia="en-GB"/>
              </w:rPr>
            </w:pPr>
            <w:r w:rsidRPr="0084746D">
              <w:rPr>
                <w:rFonts w:cs="Arial"/>
                <w:bCs/>
                <w:sz w:val="20"/>
                <w:szCs w:val="22"/>
                <w:lang w:eastAsia="en-GB"/>
              </w:rPr>
              <w:t xml:space="preserve">Statutory consultation process to be followed with a view to providing additional places at the three schools. </w:t>
            </w:r>
          </w:p>
        </w:tc>
      </w:tr>
    </w:tbl>
    <w:p w:rsidR="00EF2C0B" w:rsidRPr="0084746D" w:rsidRDefault="00EF2C0B" w:rsidP="00EF2C0B">
      <w:pPr>
        <w:widowControl/>
        <w:overflowPunct/>
        <w:autoSpaceDE/>
        <w:autoSpaceDN/>
        <w:adjustRightInd/>
        <w:textAlignment w:val="auto"/>
        <w:rPr>
          <w:rFonts w:cs="Arial"/>
          <w:sz w:val="22"/>
          <w:szCs w:val="22"/>
          <w:lang w:eastAsia="en-GB"/>
        </w:rPr>
      </w:pPr>
    </w:p>
    <w:p w:rsidR="00EF2C0B" w:rsidRPr="0084746D" w:rsidRDefault="00EF2C0B" w:rsidP="00EF2C0B">
      <w:pPr>
        <w:widowControl/>
        <w:overflowPunct/>
        <w:autoSpaceDE/>
        <w:autoSpaceDN/>
        <w:adjustRightInd/>
        <w:textAlignment w:val="auto"/>
        <w:rPr>
          <w:rFonts w:cs="Arial"/>
          <w:sz w:val="22"/>
          <w:szCs w:val="22"/>
          <w:lang w:eastAsia="en-GB"/>
        </w:rPr>
      </w:pPr>
      <w:r w:rsidRPr="0084746D">
        <w:rPr>
          <w:rFonts w:cs="Arial"/>
          <w:sz w:val="22"/>
          <w:szCs w:val="22"/>
          <w:lang w:eastAsia="en-GB"/>
        </w:rPr>
        <w:t>Signed (Completing Officer):_______Chris Swift____________</w:t>
      </w:r>
      <w:r w:rsidRPr="0084746D">
        <w:rPr>
          <w:rFonts w:cs="Arial"/>
          <w:sz w:val="22"/>
          <w:szCs w:val="22"/>
          <w:lang w:eastAsia="en-GB"/>
        </w:rPr>
        <w:tab/>
        <w:t xml:space="preserve">Date: </w:t>
      </w:r>
      <w:r w:rsidRPr="0084746D" w:rsidDel="009F50B8">
        <w:rPr>
          <w:rFonts w:cs="Arial"/>
          <w:sz w:val="22"/>
          <w:szCs w:val="22"/>
          <w:lang w:eastAsia="en-GB"/>
        </w:rPr>
        <w:t xml:space="preserve"> </w:t>
      </w:r>
      <w:r w:rsidRPr="0084746D">
        <w:rPr>
          <w:rFonts w:cs="Arial"/>
          <w:sz w:val="22"/>
          <w:szCs w:val="22"/>
          <w:lang w:eastAsia="en-GB"/>
        </w:rPr>
        <w:t>8th June 2015</w:t>
      </w:r>
    </w:p>
    <w:p w:rsidR="00EF2C0B" w:rsidRPr="0084746D" w:rsidRDefault="00EF2C0B" w:rsidP="00EF2C0B">
      <w:pPr>
        <w:widowControl/>
        <w:overflowPunct/>
        <w:autoSpaceDE/>
        <w:autoSpaceDN/>
        <w:adjustRightInd/>
        <w:textAlignment w:val="auto"/>
        <w:rPr>
          <w:rFonts w:cs="Arial"/>
          <w:sz w:val="22"/>
          <w:szCs w:val="22"/>
          <w:lang w:eastAsia="en-GB"/>
        </w:rPr>
      </w:pPr>
      <w:r w:rsidRPr="0084746D">
        <w:rPr>
          <w:rFonts w:cs="Arial"/>
          <w:sz w:val="22"/>
          <w:szCs w:val="22"/>
          <w:lang w:eastAsia="en-GB"/>
        </w:rPr>
        <w:t>Signed (Head of Service):</w:t>
      </w:r>
      <w:r w:rsidRPr="0084746D">
        <w:rPr>
          <w:rFonts w:cs="Arial"/>
          <w:sz w:val="22"/>
          <w:szCs w:val="22"/>
          <w:lang w:eastAsia="en-GB"/>
        </w:rPr>
        <w:tab/>
        <w:t>_____</w:t>
      </w:r>
      <w:r>
        <w:rPr>
          <w:rFonts w:cs="Arial"/>
          <w:sz w:val="22"/>
          <w:szCs w:val="22"/>
          <w:lang w:eastAsia="en-GB"/>
        </w:rPr>
        <w:t>Sandra Bowness</w:t>
      </w:r>
      <w:r w:rsidRPr="0084746D">
        <w:rPr>
          <w:rFonts w:cs="Arial"/>
          <w:sz w:val="22"/>
          <w:szCs w:val="22"/>
          <w:lang w:eastAsia="en-GB"/>
        </w:rPr>
        <w:t>_______________</w:t>
      </w:r>
      <w:r w:rsidRPr="0084746D">
        <w:rPr>
          <w:rFonts w:cs="Arial"/>
          <w:sz w:val="22"/>
          <w:szCs w:val="22"/>
          <w:lang w:eastAsia="en-GB"/>
        </w:rPr>
        <w:tab/>
        <w:t>Date</w:t>
      </w:r>
      <w:proofErr w:type="gramStart"/>
      <w:r w:rsidRPr="0084746D">
        <w:rPr>
          <w:rFonts w:cs="Arial"/>
          <w:sz w:val="22"/>
          <w:szCs w:val="22"/>
          <w:lang w:eastAsia="en-GB"/>
        </w:rPr>
        <w:t>:_</w:t>
      </w:r>
      <w:proofErr w:type="gramEnd"/>
      <w:r w:rsidRPr="0084746D">
        <w:rPr>
          <w:rFonts w:cs="Arial"/>
          <w:sz w:val="22"/>
          <w:szCs w:val="22"/>
          <w:lang w:eastAsia="en-GB"/>
        </w:rPr>
        <w:t>__</w:t>
      </w:r>
      <w:r>
        <w:rPr>
          <w:rFonts w:cs="Arial"/>
          <w:sz w:val="22"/>
          <w:szCs w:val="22"/>
          <w:lang w:eastAsia="en-GB"/>
        </w:rPr>
        <w:t>8</w:t>
      </w:r>
      <w:r w:rsidRPr="0084746D">
        <w:rPr>
          <w:rFonts w:cs="Arial"/>
          <w:sz w:val="22"/>
          <w:szCs w:val="22"/>
          <w:vertAlign w:val="superscript"/>
          <w:lang w:eastAsia="en-GB"/>
        </w:rPr>
        <w:t>th</w:t>
      </w:r>
      <w:r>
        <w:rPr>
          <w:rFonts w:cs="Arial"/>
          <w:sz w:val="22"/>
          <w:szCs w:val="22"/>
          <w:lang w:eastAsia="en-GB"/>
        </w:rPr>
        <w:t xml:space="preserve"> June 2015</w:t>
      </w:r>
      <w:r w:rsidRPr="0084746D">
        <w:rPr>
          <w:rFonts w:cs="Arial"/>
          <w:sz w:val="22"/>
          <w:szCs w:val="22"/>
          <w:lang w:eastAsia="en-GB"/>
        </w:rPr>
        <w:t>___</w:t>
      </w:r>
    </w:p>
    <w:p w:rsidR="00EF2C0B" w:rsidRPr="0084746D" w:rsidRDefault="00EF2C0B" w:rsidP="00EF2C0B">
      <w:pPr>
        <w:widowControl/>
        <w:overflowPunct/>
        <w:autoSpaceDE/>
        <w:autoSpaceDN/>
        <w:adjustRightInd/>
        <w:textAlignment w:val="auto"/>
        <w:rPr>
          <w:rFonts w:cs="Arial"/>
          <w:sz w:val="22"/>
          <w:szCs w:val="22"/>
          <w:lang w:eastAsia="en-GB"/>
        </w:rPr>
      </w:pPr>
    </w:p>
    <w:p w:rsidR="00EF2C0B" w:rsidRPr="0084746D" w:rsidRDefault="00EF2C0B" w:rsidP="00EF2C0B">
      <w:pPr>
        <w:widowControl/>
        <w:overflowPunct/>
        <w:autoSpaceDE/>
        <w:autoSpaceDN/>
        <w:adjustRightInd/>
        <w:textAlignment w:val="auto"/>
        <w:rPr>
          <w:rFonts w:cs="Arial"/>
          <w:sz w:val="22"/>
          <w:szCs w:val="22"/>
          <w:lang w:eastAsia="en-GB"/>
        </w:rPr>
      </w:pPr>
    </w:p>
    <w:p w:rsidR="00EF2C0B" w:rsidRPr="0084746D" w:rsidRDefault="00EF2C0B" w:rsidP="00EF2C0B">
      <w:pPr>
        <w:widowControl/>
        <w:overflowPunct/>
        <w:autoSpaceDE/>
        <w:autoSpaceDN/>
        <w:adjustRightInd/>
        <w:textAlignment w:val="auto"/>
        <w:rPr>
          <w:rFonts w:cs="Arial"/>
          <w:b/>
          <w:sz w:val="22"/>
          <w:szCs w:val="22"/>
          <w:u w:val="single"/>
          <w:lang w:eastAsia="en-GB"/>
        </w:rPr>
      </w:pPr>
      <w:r w:rsidRPr="0084746D">
        <w:rPr>
          <w:rFonts w:cs="Arial"/>
          <w:b/>
          <w:sz w:val="22"/>
          <w:szCs w:val="22"/>
          <w:u w:val="single"/>
          <w:lang w:eastAsia="en-GB"/>
        </w:rPr>
        <w:t>Equality Impact Assessment Action Plan 2015-16</w:t>
      </w:r>
    </w:p>
    <w:p w:rsidR="00EF2C0B" w:rsidRPr="0084746D" w:rsidRDefault="00EF2C0B" w:rsidP="00EF2C0B">
      <w:pPr>
        <w:widowControl/>
        <w:overflowPunct/>
        <w:autoSpaceDE/>
        <w:autoSpaceDN/>
        <w:adjustRightInd/>
        <w:textAlignment w:val="auto"/>
        <w:rPr>
          <w:rFonts w:cs="Arial"/>
          <w:sz w:val="22"/>
          <w:szCs w:val="22"/>
          <w:lang w:eastAsia="en-GB"/>
        </w:rPr>
      </w:pPr>
    </w:p>
    <w:p w:rsidR="00EF2C0B" w:rsidRPr="0084746D" w:rsidRDefault="00EF2C0B" w:rsidP="00EF2C0B">
      <w:pPr>
        <w:widowControl/>
        <w:overflowPunct/>
        <w:autoSpaceDE/>
        <w:autoSpaceDN/>
        <w:adjustRightInd/>
        <w:textAlignment w:val="auto"/>
        <w:rPr>
          <w:rFonts w:cs="Arial"/>
          <w:sz w:val="22"/>
          <w:szCs w:val="22"/>
          <w:lang w:eastAsia="en-GB"/>
        </w:rPr>
      </w:pPr>
    </w:p>
    <w:tbl>
      <w:tblPr>
        <w:tblStyle w:val="TableGrid"/>
        <w:tblW w:w="9640" w:type="dxa"/>
        <w:tblInd w:w="-34" w:type="dxa"/>
        <w:tblLook w:val="04A0" w:firstRow="1" w:lastRow="0" w:firstColumn="1" w:lastColumn="0" w:noHBand="0" w:noVBand="1"/>
      </w:tblPr>
      <w:tblGrid>
        <w:gridCol w:w="1911"/>
        <w:gridCol w:w="3193"/>
        <w:gridCol w:w="1275"/>
        <w:gridCol w:w="2127"/>
        <w:gridCol w:w="1134"/>
      </w:tblGrid>
      <w:tr w:rsidR="00EF2C0B" w:rsidRPr="0084746D" w:rsidTr="00C85797">
        <w:tc>
          <w:tcPr>
            <w:tcW w:w="1911" w:type="dxa"/>
            <w:shd w:val="clear" w:color="auto" w:fill="F2F2F2" w:themeFill="background1" w:themeFillShade="F2"/>
          </w:tcPr>
          <w:p w:rsidR="00EF2C0B" w:rsidRPr="0084746D" w:rsidRDefault="00EF2C0B" w:rsidP="00C85797">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Action</w:t>
            </w:r>
          </w:p>
        </w:tc>
        <w:tc>
          <w:tcPr>
            <w:tcW w:w="3193" w:type="dxa"/>
            <w:shd w:val="clear" w:color="auto" w:fill="F2F2F2" w:themeFill="background1" w:themeFillShade="F2"/>
          </w:tcPr>
          <w:p w:rsidR="00EF2C0B" w:rsidRPr="0084746D" w:rsidRDefault="00EF2C0B" w:rsidP="00C85797">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Outcome</w:t>
            </w:r>
          </w:p>
        </w:tc>
        <w:tc>
          <w:tcPr>
            <w:tcW w:w="1275" w:type="dxa"/>
            <w:shd w:val="clear" w:color="auto" w:fill="F2F2F2" w:themeFill="background1" w:themeFillShade="F2"/>
          </w:tcPr>
          <w:p w:rsidR="00EF2C0B" w:rsidRPr="0084746D" w:rsidRDefault="00EF2C0B" w:rsidP="00C85797">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Target Date for Completion</w:t>
            </w:r>
          </w:p>
        </w:tc>
        <w:tc>
          <w:tcPr>
            <w:tcW w:w="2127" w:type="dxa"/>
            <w:shd w:val="clear" w:color="auto" w:fill="F2F2F2" w:themeFill="background1" w:themeFillShade="F2"/>
          </w:tcPr>
          <w:p w:rsidR="00EF2C0B" w:rsidRPr="0084746D" w:rsidRDefault="00EF2C0B" w:rsidP="00C85797">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Resource Implications</w:t>
            </w:r>
          </w:p>
        </w:tc>
        <w:tc>
          <w:tcPr>
            <w:tcW w:w="1134" w:type="dxa"/>
            <w:shd w:val="clear" w:color="auto" w:fill="F2F2F2" w:themeFill="background1" w:themeFillShade="F2"/>
          </w:tcPr>
          <w:p w:rsidR="00EF2C0B" w:rsidRPr="0084746D" w:rsidRDefault="00EF2C0B" w:rsidP="00C85797">
            <w:pPr>
              <w:widowControl/>
              <w:overflowPunct/>
              <w:autoSpaceDE/>
              <w:autoSpaceDN/>
              <w:adjustRightInd/>
              <w:textAlignment w:val="auto"/>
              <w:rPr>
                <w:rFonts w:ascii="Arial Narrow" w:hAnsi="Arial Narrow" w:cs="Arial"/>
                <w:b/>
                <w:sz w:val="20"/>
                <w:szCs w:val="22"/>
                <w:lang w:eastAsia="en-GB"/>
              </w:rPr>
            </w:pPr>
            <w:r w:rsidRPr="0084746D">
              <w:rPr>
                <w:rFonts w:ascii="Arial Narrow" w:hAnsi="Arial Narrow" w:cs="Arial"/>
                <w:b/>
                <w:sz w:val="20"/>
                <w:szCs w:val="22"/>
                <w:lang w:eastAsia="en-GB"/>
              </w:rPr>
              <w:t>Lead Officer</w:t>
            </w:r>
          </w:p>
        </w:tc>
      </w:tr>
      <w:tr w:rsidR="00EF2C0B" w:rsidRPr="0084746D" w:rsidTr="00C85797">
        <w:tc>
          <w:tcPr>
            <w:tcW w:w="1911" w:type="dxa"/>
          </w:tcPr>
          <w:p w:rsidR="00EF2C0B" w:rsidRPr="0084746D" w:rsidRDefault="00EF2C0B" w:rsidP="00C85797">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cs="Arial"/>
                <w:sz w:val="20"/>
                <w:szCs w:val="22"/>
                <w:lang w:eastAsia="en-GB"/>
              </w:rPr>
              <w:t>Public consultation starts 30th March 2015</w:t>
            </w:r>
          </w:p>
        </w:tc>
        <w:tc>
          <w:tcPr>
            <w:tcW w:w="3193"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Consultees  and interested parties able to express their  views about the proposals</w:t>
            </w:r>
          </w:p>
        </w:tc>
        <w:tc>
          <w:tcPr>
            <w:tcW w:w="1275"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10th May 2015</w:t>
            </w:r>
          </w:p>
        </w:tc>
        <w:tc>
          <w:tcPr>
            <w:tcW w:w="2127"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 xml:space="preserve">Preparation, distribution &amp; dissemination of consultation documents. Attendance at Township Committee meetings </w:t>
            </w:r>
          </w:p>
        </w:tc>
        <w:tc>
          <w:tcPr>
            <w:tcW w:w="1134"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EF2C0B" w:rsidRPr="0084746D" w:rsidTr="00C85797">
        <w:tc>
          <w:tcPr>
            <w:tcW w:w="1911" w:type="dxa"/>
          </w:tcPr>
          <w:p w:rsidR="00EF2C0B" w:rsidRPr="0084746D" w:rsidRDefault="00EF2C0B" w:rsidP="00C85797">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Consideration of outcomes of consultation, and decisions on whether to publish statutory proposals</w:t>
            </w:r>
          </w:p>
        </w:tc>
        <w:tc>
          <w:tcPr>
            <w:tcW w:w="3193"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Report to Cabinet with recommendation on whether to proceed to publish statutory proposals. Consideration of proposals by Health Schools and care OSC</w:t>
            </w:r>
          </w:p>
        </w:tc>
        <w:tc>
          <w:tcPr>
            <w:tcW w:w="1275"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8th June 2015</w:t>
            </w:r>
          </w:p>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25th June 2015</w:t>
            </w:r>
          </w:p>
        </w:tc>
        <w:tc>
          <w:tcPr>
            <w:tcW w:w="2127"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Preparation of Report for Cabinet and Health Schools and Care Overview &amp; Scrutiny Committee</w:t>
            </w:r>
          </w:p>
          <w:p w:rsidR="00EF2C0B" w:rsidRPr="0084746D" w:rsidRDefault="00EF2C0B" w:rsidP="00C85797">
            <w:pPr>
              <w:widowControl/>
              <w:overflowPunct/>
              <w:autoSpaceDE/>
              <w:autoSpaceDN/>
              <w:adjustRightInd/>
              <w:textAlignment w:val="auto"/>
              <w:rPr>
                <w:rFonts w:ascii="Arial Narrow" w:hAnsi="Arial Narrow"/>
                <w:sz w:val="20"/>
                <w:lang w:eastAsia="en-GB"/>
              </w:rPr>
            </w:pPr>
          </w:p>
        </w:tc>
        <w:tc>
          <w:tcPr>
            <w:tcW w:w="1134"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EF2C0B" w:rsidRPr="0084746D" w:rsidTr="00C85797">
        <w:tc>
          <w:tcPr>
            <w:tcW w:w="1911" w:type="dxa"/>
          </w:tcPr>
          <w:p w:rsidR="00EF2C0B" w:rsidRPr="0084746D" w:rsidRDefault="00EF2C0B" w:rsidP="00C85797">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Public Representation on statutory proposals starts 13</w:t>
            </w:r>
            <w:r w:rsidRPr="0084746D">
              <w:rPr>
                <w:rFonts w:ascii="Arial Narrow" w:hAnsi="Arial Narrow"/>
                <w:sz w:val="20"/>
                <w:vertAlign w:val="superscript"/>
                <w:lang w:eastAsia="en-GB"/>
              </w:rPr>
              <w:t>th</w:t>
            </w:r>
            <w:r w:rsidRPr="0084746D">
              <w:rPr>
                <w:rFonts w:ascii="Arial Narrow" w:hAnsi="Arial Narrow"/>
                <w:sz w:val="20"/>
                <w:lang w:eastAsia="en-GB"/>
              </w:rPr>
              <w:t xml:space="preserve"> June 2015</w:t>
            </w:r>
          </w:p>
        </w:tc>
        <w:tc>
          <w:tcPr>
            <w:tcW w:w="3193"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Interested parties able to make representation on proposals</w:t>
            </w:r>
          </w:p>
        </w:tc>
        <w:tc>
          <w:tcPr>
            <w:tcW w:w="1275"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10</w:t>
            </w:r>
            <w:r w:rsidRPr="0084746D">
              <w:rPr>
                <w:rFonts w:ascii="Arial Narrow" w:hAnsi="Arial Narrow"/>
                <w:sz w:val="20"/>
                <w:vertAlign w:val="superscript"/>
                <w:lang w:eastAsia="en-GB"/>
              </w:rPr>
              <w:t>th</w:t>
            </w:r>
            <w:r w:rsidRPr="0084746D">
              <w:rPr>
                <w:rFonts w:ascii="Arial Narrow" w:hAnsi="Arial Narrow"/>
                <w:sz w:val="20"/>
                <w:lang w:eastAsia="en-GB"/>
              </w:rPr>
              <w:t xml:space="preserve"> July 2015 </w:t>
            </w:r>
          </w:p>
        </w:tc>
        <w:tc>
          <w:tcPr>
            <w:tcW w:w="2127"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Preparation, distribution &amp; dissemination of consultation documents. Attendance at Township Committee meetings</w:t>
            </w:r>
          </w:p>
        </w:tc>
        <w:tc>
          <w:tcPr>
            <w:tcW w:w="1134"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EF2C0B" w:rsidRPr="0084746D" w:rsidTr="00C85797">
        <w:tc>
          <w:tcPr>
            <w:tcW w:w="1911" w:type="dxa"/>
          </w:tcPr>
          <w:p w:rsidR="00EF2C0B" w:rsidRPr="0084746D" w:rsidRDefault="00EF2C0B" w:rsidP="00C85797">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Determination of proposals</w:t>
            </w:r>
          </w:p>
        </w:tc>
        <w:tc>
          <w:tcPr>
            <w:tcW w:w="3193"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Cabinet considers representations and determines proposals</w:t>
            </w:r>
          </w:p>
        </w:tc>
        <w:tc>
          <w:tcPr>
            <w:tcW w:w="1275"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Mid July 2015</w:t>
            </w:r>
          </w:p>
        </w:tc>
        <w:tc>
          <w:tcPr>
            <w:tcW w:w="2127"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Preparation of Report for Cabinet and Overview &amp; Scrutiny Committee</w:t>
            </w:r>
          </w:p>
        </w:tc>
        <w:tc>
          <w:tcPr>
            <w:tcW w:w="1134"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EF2C0B" w:rsidRPr="0084746D" w:rsidTr="00C85797">
        <w:tc>
          <w:tcPr>
            <w:tcW w:w="1911" w:type="dxa"/>
          </w:tcPr>
          <w:p w:rsidR="00EF2C0B" w:rsidRPr="0084746D" w:rsidRDefault="00EF2C0B" w:rsidP="00C85797">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Implementation of Proposals</w:t>
            </w:r>
          </w:p>
        </w:tc>
        <w:tc>
          <w:tcPr>
            <w:tcW w:w="3193"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Commissioning of construction work to facilitate provision of new places</w:t>
            </w:r>
          </w:p>
        </w:tc>
        <w:tc>
          <w:tcPr>
            <w:tcW w:w="1275"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End July 2015</w:t>
            </w:r>
          </w:p>
        </w:tc>
        <w:tc>
          <w:tcPr>
            <w:tcW w:w="2127"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p>
        </w:tc>
        <w:tc>
          <w:tcPr>
            <w:tcW w:w="1134"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proofErr w:type="spellStart"/>
            <w:r w:rsidRPr="0084746D">
              <w:rPr>
                <w:rFonts w:ascii="Arial Narrow" w:hAnsi="Arial Narrow"/>
                <w:sz w:val="20"/>
                <w:lang w:eastAsia="en-GB"/>
              </w:rPr>
              <w:t>C.Swift</w:t>
            </w:r>
            <w:proofErr w:type="spellEnd"/>
          </w:p>
        </w:tc>
      </w:tr>
      <w:tr w:rsidR="00EF2C0B" w:rsidRPr="0084746D" w:rsidTr="00C85797">
        <w:tc>
          <w:tcPr>
            <w:tcW w:w="1911" w:type="dxa"/>
          </w:tcPr>
          <w:p w:rsidR="00EF2C0B" w:rsidRPr="0084746D" w:rsidRDefault="00EF2C0B" w:rsidP="00C85797">
            <w:pPr>
              <w:widowControl/>
              <w:overflowPunct/>
              <w:autoSpaceDE/>
              <w:autoSpaceDN/>
              <w:adjustRightInd/>
              <w:textAlignment w:val="auto"/>
              <w:rPr>
                <w:rFonts w:ascii="Arial Narrow" w:hAnsi="Arial Narrow" w:cs="Arial"/>
                <w:sz w:val="20"/>
                <w:szCs w:val="22"/>
                <w:lang w:eastAsia="en-GB"/>
              </w:rPr>
            </w:pPr>
            <w:r w:rsidRPr="0084746D">
              <w:rPr>
                <w:rFonts w:ascii="Arial Narrow" w:hAnsi="Arial Narrow"/>
                <w:sz w:val="20"/>
                <w:lang w:eastAsia="en-GB"/>
              </w:rPr>
              <w:t xml:space="preserve">Completion of construction work  </w:t>
            </w:r>
          </w:p>
        </w:tc>
        <w:tc>
          <w:tcPr>
            <w:tcW w:w="3193"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Schools to occupy new accommodation</w:t>
            </w:r>
          </w:p>
        </w:tc>
        <w:tc>
          <w:tcPr>
            <w:tcW w:w="1275"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September 2016</w:t>
            </w:r>
          </w:p>
        </w:tc>
        <w:tc>
          <w:tcPr>
            <w:tcW w:w="2127"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p>
        </w:tc>
        <w:tc>
          <w:tcPr>
            <w:tcW w:w="1134" w:type="dxa"/>
          </w:tcPr>
          <w:p w:rsidR="00EF2C0B" w:rsidRPr="0084746D" w:rsidRDefault="00EF2C0B" w:rsidP="00C85797">
            <w:pPr>
              <w:widowControl/>
              <w:overflowPunct/>
              <w:autoSpaceDE/>
              <w:autoSpaceDN/>
              <w:adjustRightInd/>
              <w:textAlignment w:val="auto"/>
              <w:rPr>
                <w:rFonts w:ascii="Arial Narrow" w:hAnsi="Arial Narrow"/>
                <w:sz w:val="20"/>
                <w:lang w:eastAsia="en-GB"/>
              </w:rPr>
            </w:pPr>
            <w:r w:rsidRPr="0084746D">
              <w:rPr>
                <w:rFonts w:ascii="Arial Narrow" w:hAnsi="Arial Narrow"/>
                <w:sz w:val="20"/>
                <w:lang w:eastAsia="en-GB"/>
              </w:rPr>
              <w:t>Head Teachers</w:t>
            </w:r>
          </w:p>
        </w:tc>
      </w:tr>
    </w:tbl>
    <w:p w:rsidR="00EF2C0B" w:rsidRDefault="00EF2C0B"/>
    <w:sectPr w:rsidR="00EF2C0B" w:rsidSect="0084279C">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E6" w:rsidRDefault="00EB0DE6">
      <w:r>
        <w:separator/>
      </w:r>
    </w:p>
  </w:endnote>
  <w:endnote w:type="continuationSeparator" w:id="0">
    <w:p w:rsidR="00EB0DE6" w:rsidRDefault="00EB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E6" w:rsidRDefault="00EB0DE6">
      <w:r>
        <w:separator/>
      </w:r>
    </w:p>
  </w:footnote>
  <w:footnote w:type="continuationSeparator" w:id="0">
    <w:p w:rsidR="00EB0DE6" w:rsidRDefault="00EB0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020"/>
    <w:multiLevelType w:val="hybridMultilevel"/>
    <w:tmpl w:val="FDD468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C6330"/>
    <w:multiLevelType w:val="hybridMultilevel"/>
    <w:tmpl w:val="F5F45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038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D136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D66915"/>
    <w:multiLevelType w:val="hybridMultilevel"/>
    <w:tmpl w:val="7B8668AA"/>
    <w:lvl w:ilvl="0" w:tplc="B61A90DA">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B8D3905"/>
    <w:multiLevelType w:val="multilevel"/>
    <w:tmpl w:val="B822A01A"/>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nsid w:val="22781968"/>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D04634"/>
    <w:multiLevelType w:val="hybridMultilevel"/>
    <w:tmpl w:val="1C38E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2D19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FD081F"/>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7622AE"/>
    <w:multiLevelType w:val="hybridMultilevel"/>
    <w:tmpl w:val="47702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7D2A7B"/>
    <w:multiLevelType w:val="hybridMultilevel"/>
    <w:tmpl w:val="78EA244C"/>
    <w:lvl w:ilvl="0" w:tplc="6D3AE3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01B7DC0"/>
    <w:multiLevelType w:val="multilevel"/>
    <w:tmpl w:val="0616F7BE"/>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B03093"/>
    <w:multiLevelType w:val="multilevel"/>
    <w:tmpl w:val="50EE0D5C"/>
    <w:lvl w:ilvl="0">
      <w:start w:val="6"/>
      <w:numFmt w:val="decimal"/>
      <w:lvlText w:val="%1."/>
      <w:lvlJc w:val="left"/>
      <w:pPr>
        <w:ind w:left="360" w:hanging="360"/>
      </w:pPr>
      <w:rPr>
        <w:rFonts w:hint="default"/>
      </w:rPr>
    </w:lvl>
    <w:lvl w:ilvl="1">
      <w:start w:val="6"/>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06C778E"/>
    <w:multiLevelType w:val="multilevel"/>
    <w:tmpl w:val="BD0C1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669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72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BC32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0E5D1B"/>
    <w:multiLevelType w:val="multilevel"/>
    <w:tmpl w:val="9CF4B3D6"/>
    <w:lvl w:ilvl="0">
      <w:start w:val="1"/>
      <w:numFmt w:val="decimal"/>
      <w:pStyle w:val="N1"/>
      <w:suff w:val="nothing"/>
      <w:lvlText w:val="%1."/>
      <w:lvlJc w:val="left"/>
      <w:pPr>
        <w:ind w:left="-17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567"/>
        </w:tabs>
        <w:ind w:left="567" w:hanging="397"/>
      </w:pPr>
      <w:rPr>
        <w:rFonts w:ascii="Arial" w:hAnsi="Arial" w:cs="Arial" w:hint="default"/>
      </w:rPr>
    </w:lvl>
    <w:lvl w:ilvl="3">
      <w:start w:val="1"/>
      <w:numFmt w:val="lowerRoman"/>
      <w:pStyle w:val="N4"/>
      <w:lvlText w:val="(%4)"/>
      <w:lvlJc w:val="right"/>
      <w:pPr>
        <w:tabs>
          <w:tab w:val="num" w:pos="964"/>
        </w:tabs>
        <w:ind w:left="964" w:hanging="113"/>
      </w:pPr>
      <w:rPr>
        <w:rFonts w:hint="default"/>
      </w:rPr>
    </w:lvl>
    <w:lvl w:ilvl="4">
      <w:start w:val="27"/>
      <w:numFmt w:val="lowerLetter"/>
      <w:pStyle w:val="N5"/>
      <w:lvlText w:val="(%5)"/>
      <w:lvlJc w:val="left"/>
      <w:pPr>
        <w:tabs>
          <w:tab w:val="num" w:pos="1531"/>
        </w:tabs>
        <w:ind w:left="1531" w:hanging="567"/>
      </w:pPr>
      <w:rPr>
        <w:rFonts w:hint="default"/>
      </w:rPr>
    </w:lvl>
    <w:lvl w:ilvl="5">
      <w:start w:val="1"/>
      <w:numFmt w:val="lowerLetter"/>
      <w:lvlText w:val="(%6)"/>
      <w:lvlJc w:val="left"/>
      <w:pPr>
        <w:tabs>
          <w:tab w:val="num" w:pos="550"/>
        </w:tabs>
        <w:ind w:left="550" w:hanging="720"/>
      </w:pPr>
      <w:rPr>
        <w:rFonts w:hint="default"/>
      </w:rPr>
    </w:lvl>
    <w:lvl w:ilvl="6">
      <w:start w:val="1"/>
      <w:numFmt w:val="lowerRoman"/>
      <w:lvlText w:val="(%7)"/>
      <w:lvlJc w:val="left"/>
      <w:pPr>
        <w:tabs>
          <w:tab w:val="num" w:pos="1270"/>
        </w:tabs>
        <w:ind w:left="1270" w:hanging="720"/>
      </w:pPr>
      <w:rPr>
        <w:rFonts w:hint="default"/>
      </w:rPr>
    </w:lvl>
    <w:lvl w:ilvl="7">
      <w:start w:val="1"/>
      <w:numFmt w:val="lowerLetter"/>
      <w:lvlText w:val="(%8)"/>
      <w:lvlJc w:val="left"/>
      <w:pPr>
        <w:tabs>
          <w:tab w:val="num" w:pos="1990"/>
        </w:tabs>
        <w:ind w:left="1990" w:hanging="720"/>
      </w:pPr>
      <w:rPr>
        <w:rFonts w:hint="default"/>
      </w:rPr>
    </w:lvl>
    <w:lvl w:ilvl="8">
      <w:start w:val="1"/>
      <w:numFmt w:val="lowerRoman"/>
      <w:lvlText w:val="(%9)"/>
      <w:lvlJc w:val="left"/>
      <w:pPr>
        <w:tabs>
          <w:tab w:val="num" w:pos="2710"/>
        </w:tabs>
        <w:ind w:left="2710" w:hanging="720"/>
      </w:pPr>
      <w:rPr>
        <w:rFonts w:hint="default"/>
      </w:rPr>
    </w:lvl>
  </w:abstractNum>
  <w:abstractNum w:abstractNumId="19">
    <w:nsid w:val="65500328"/>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5536F4"/>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8C61EB"/>
    <w:multiLevelType w:val="hybridMultilevel"/>
    <w:tmpl w:val="79C61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C915EB"/>
    <w:multiLevelType w:val="hybridMultilevel"/>
    <w:tmpl w:val="2BA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247EA3"/>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7A9518F"/>
    <w:multiLevelType w:val="hybridMultilevel"/>
    <w:tmpl w:val="5C74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C03617"/>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B617D02"/>
    <w:multiLevelType w:val="hybridMultilevel"/>
    <w:tmpl w:val="385EEE4A"/>
    <w:lvl w:ilvl="0" w:tplc="5E58BD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1"/>
  </w:num>
  <w:num w:numId="4">
    <w:abstractNumId w:val="5"/>
  </w:num>
  <w:num w:numId="5">
    <w:abstractNumId w:val="26"/>
  </w:num>
  <w:num w:numId="6">
    <w:abstractNumId w:val="11"/>
  </w:num>
  <w:num w:numId="7">
    <w:abstractNumId w:val="10"/>
  </w:num>
  <w:num w:numId="8">
    <w:abstractNumId w:val="3"/>
  </w:num>
  <w:num w:numId="9">
    <w:abstractNumId w:val="8"/>
  </w:num>
  <w:num w:numId="10">
    <w:abstractNumId w:val="21"/>
  </w:num>
  <w:num w:numId="11">
    <w:abstractNumId w:val="0"/>
  </w:num>
  <w:num w:numId="12">
    <w:abstractNumId w:val="7"/>
  </w:num>
  <w:num w:numId="13">
    <w:abstractNumId w:val="16"/>
  </w:num>
  <w:num w:numId="14">
    <w:abstractNumId w:val="15"/>
  </w:num>
  <w:num w:numId="15">
    <w:abstractNumId w:val="25"/>
  </w:num>
  <w:num w:numId="16">
    <w:abstractNumId w:val="23"/>
  </w:num>
  <w:num w:numId="17">
    <w:abstractNumId w:val="6"/>
  </w:num>
  <w:num w:numId="18">
    <w:abstractNumId w:val="12"/>
  </w:num>
  <w:num w:numId="19">
    <w:abstractNumId w:val="13"/>
  </w:num>
  <w:num w:numId="20">
    <w:abstractNumId w:val="14"/>
  </w:num>
  <w:num w:numId="21">
    <w:abstractNumId w:val="4"/>
  </w:num>
  <w:num w:numId="22">
    <w:abstractNumId w:val="9"/>
  </w:num>
  <w:num w:numId="23">
    <w:abstractNumId w:val="20"/>
  </w:num>
  <w:num w:numId="24">
    <w:abstractNumId w:val="19"/>
  </w:num>
  <w:num w:numId="25">
    <w:abstractNumId w:val="2"/>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1B"/>
    <w:rsid w:val="00007839"/>
    <w:rsid w:val="00022FC6"/>
    <w:rsid w:val="00032DA4"/>
    <w:rsid w:val="00051730"/>
    <w:rsid w:val="000606AC"/>
    <w:rsid w:val="000B5E54"/>
    <w:rsid w:val="000E491B"/>
    <w:rsid w:val="000F2310"/>
    <w:rsid w:val="0011059F"/>
    <w:rsid w:val="00113210"/>
    <w:rsid w:val="001427E9"/>
    <w:rsid w:val="00167FCA"/>
    <w:rsid w:val="00177013"/>
    <w:rsid w:val="00180F25"/>
    <w:rsid w:val="00181FC5"/>
    <w:rsid w:val="0018783D"/>
    <w:rsid w:val="00194F4D"/>
    <w:rsid w:val="001A7955"/>
    <w:rsid w:val="001C304A"/>
    <w:rsid w:val="001E7771"/>
    <w:rsid w:val="002000BD"/>
    <w:rsid w:val="00226F73"/>
    <w:rsid w:val="002379B9"/>
    <w:rsid w:val="0025012A"/>
    <w:rsid w:val="002549A9"/>
    <w:rsid w:val="00254F4A"/>
    <w:rsid w:val="002579B9"/>
    <w:rsid w:val="00296CD9"/>
    <w:rsid w:val="002A0594"/>
    <w:rsid w:val="002A7650"/>
    <w:rsid w:val="002A7C24"/>
    <w:rsid w:val="002B2A40"/>
    <w:rsid w:val="002D0151"/>
    <w:rsid w:val="002D64A5"/>
    <w:rsid w:val="00320172"/>
    <w:rsid w:val="00357D47"/>
    <w:rsid w:val="00374282"/>
    <w:rsid w:val="00395944"/>
    <w:rsid w:val="003B0451"/>
    <w:rsid w:val="003E48E5"/>
    <w:rsid w:val="003F011D"/>
    <w:rsid w:val="003F1A89"/>
    <w:rsid w:val="003F5D4E"/>
    <w:rsid w:val="003F5E9E"/>
    <w:rsid w:val="00401A2D"/>
    <w:rsid w:val="00406F1C"/>
    <w:rsid w:val="004148E8"/>
    <w:rsid w:val="00420575"/>
    <w:rsid w:val="00420DB2"/>
    <w:rsid w:val="00424022"/>
    <w:rsid w:val="004273C9"/>
    <w:rsid w:val="00435193"/>
    <w:rsid w:val="00436628"/>
    <w:rsid w:val="00436F68"/>
    <w:rsid w:val="00455459"/>
    <w:rsid w:val="00482F05"/>
    <w:rsid w:val="00483FA0"/>
    <w:rsid w:val="00486B07"/>
    <w:rsid w:val="004921FB"/>
    <w:rsid w:val="004F421C"/>
    <w:rsid w:val="00505CAD"/>
    <w:rsid w:val="00510B53"/>
    <w:rsid w:val="00552890"/>
    <w:rsid w:val="00561280"/>
    <w:rsid w:val="00561613"/>
    <w:rsid w:val="005742F0"/>
    <w:rsid w:val="00575698"/>
    <w:rsid w:val="005767FB"/>
    <w:rsid w:val="00596AFB"/>
    <w:rsid w:val="005A7A89"/>
    <w:rsid w:val="005B519F"/>
    <w:rsid w:val="00600127"/>
    <w:rsid w:val="00611EF0"/>
    <w:rsid w:val="00623EF4"/>
    <w:rsid w:val="00624A4B"/>
    <w:rsid w:val="00624C30"/>
    <w:rsid w:val="006259D6"/>
    <w:rsid w:val="00626D1E"/>
    <w:rsid w:val="00643C0E"/>
    <w:rsid w:val="0064458D"/>
    <w:rsid w:val="0064660E"/>
    <w:rsid w:val="00652CE8"/>
    <w:rsid w:val="006571CE"/>
    <w:rsid w:val="0066060F"/>
    <w:rsid w:val="006B3FFF"/>
    <w:rsid w:val="006B5B2F"/>
    <w:rsid w:val="006F3950"/>
    <w:rsid w:val="006F6BC6"/>
    <w:rsid w:val="00702AD0"/>
    <w:rsid w:val="00716191"/>
    <w:rsid w:val="007174CA"/>
    <w:rsid w:val="00722413"/>
    <w:rsid w:val="007326FC"/>
    <w:rsid w:val="00744AC8"/>
    <w:rsid w:val="0075377F"/>
    <w:rsid w:val="007A45D3"/>
    <w:rsid w:val="007B7F5B"/>
    <w:rsid w:val="007C05DB"/>
    <w:rsid w:val="007D09A8"/>
    <w:rsid w:val="007E5613"/>
    <w:rsid w:val="00801A5C"/>
    <w:rsid w:val="00804724"/>
    <w:rsid w:val="00805EFF"/>
    <w:rsid w:val="00815639"/>
    <w:rsid w:val="0082115F"/>
    <w:rsid w:val="00837184"/>
    <w:rsid w:val="008425DD"/>
    <w:rsid w:val="0084279C"/>
    <w:rsid w:val="0085297D"/>
    <w:rsid w:val="00855C85"/>
    <w:rsid w:val="00861044"/>
    <w:rsid w:val="0088746C"/>
    <w:rsid w:val="008A7F87"/>
    <w:rsid w:val="008B7EA1"/>
    <w:rsid w:val="008D225C"/>
    <w:rsid w:val="008D7E8A"/>
    <w:rsid w:val="008E03D2"/>
    <w:rsid w:val="008E2C53"/>
    <w:rsid w:val="008E597E"/>
    <w:rsid w:val="008E5B3F"/>
    <w:rsid w:val="00910638"/>
    <w:rsid w:val="00915DA0"/>
    <w:rsid w:val="0095219D"/>
    <w:rsid w:val="009611F0"/>
    <w:rsid w:val="0097677B"/>
    <w:rsid w:val="00986AD3"/>
    <w:rsid w:val="009B0F99"/>
    <w:rsid w:val="009B616A"/>
    <w:rsid w:val="009D6EEC"/>
    <w:rsid w:val="00A00A66"/>
    <w:rsid w:val="00A270BB"/>
    <w:rsid w:val="00A32E55"/>
    <w:rsid w:val="00A37D04"/>
    <w:rsid w:val="00A434A0"/>
    <w:rsid w:val="00A43969"/>
    <w:rsid w:val="00A6510A"/>
    <w:rsid w:val="00A6526C"/>
    <w:rsid w:val="00A6639A"/>
    <w:rsid w:val="00AD5F48"/>
    <w:rsid w:val="00B17420"/>
    <w:rsid w:val="00B715D8"/>
    <w:rsid w:val="00B9525E"/>
    <w:rsid w:val="00BA2B70"/>
    <w:rsid w:val="00BA5ECA"/>
    <w:rsid w:val="00BB05B2"/>
    <w:rsid w:val="00BC3C94"/>
    <w:rsid w:val="00BE610A"/>
    <w:rsid w:val="00C05305"/>
    <w:rsid w:val="00C058FA"/>
    <w:rsid w:val="00C0709E"/>
    <w:rsid w:val="00C11595"/>
    <w:rsid w:val="00C14619"/>
    <w:rsid w:val="00C22AAF"/>
    <w:rsid w:val="00C23358"/>
    <w:rsid w:val="00C5509B"/>
    <w:rsid w:val="00C641F6"/>
    <w:rsid w:val="00C71963"/>
    <w:rsid w:val="00CD2CDD"/>
    <w:rsid w:val="00CD50F6"/>
    <w:rsid w:val="00CF652E"/>
    <w:rsid w:val="00D02264"/>
    <w:rsid w:val="00D03217"/>
    <w:rsid w:val="00D301FF"/>
    <w:rsid w:val="00D479C6"/>
    <w:rsid w:val="00D73EBC"/>
    <w:rsid w:val="00D81493"/>
    <w:rsid w:val="00D87C05"/>
    <w:rsid w:val="00DB2B82"/>
    <w:rsid w:val="00DD1B41"/>
    <w:rsid w:val="00DD5738"/>
    <w:rsid w:val="00DD6954"/>
    <w:rsid w:val="00DF0E6A"/>
    <w:rsid w:val="00DF236F"/>
    <w:rsid w:val="00DF4DA5"/>
    <w:rsid w:val="00E145C5"/>
    <w:rsid w:val="00E2277D"/>
    <w:rsid w:val="00E558BE"/>
    <w:rsid w:val="00E631C1"/>
    <w:rsid w:val="00E7154F"/>
    <w:rsid w:val="00E741E1"/>
    <w:rsid w:val="00E971F2"/>
    <w:rsid w:val="00EA5950"/>
    <w:rsid w:val="00EB0DE6"/>
    <w:rsid w:val="00EF2C0B"/>
    <w:rsid w:val="00EF625A"/>
    <w:rsid w:val="00F04312"/>
    <w:rsid w:val="00F11942"/>
    <w:rsid w:val="00F13547"/>
    <w:rsid w:val="00F25E3E"/>
    <w:rsid w:val="00F353C1"/>
    <w:rsid w:val="00F4264C"/>
    <w:rsid w:val="00F46609"/>
    <w:rsid w:val="00F47FDC"/>
    <w:rsid w:val="00F83B27"/>
    <w:rsid w:val="00F963F3"/>
    <w:rsid w:val="00FA33C2"/>
    <w:rsid w:val="00FA635D"/>
    <w:rsid w:val="00FC5333"/>
    <w:rsid w:val="00FD03BE"/>
    <w:rsid w:val="00FE1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B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491B"/>
    <w:pPr>
      <w:widowControl/>
      <w:overflowPunct/>
      <w:autoSpaceDE/>
      <w:autoSpaceDN/>
      <w:adjustRightInd/>
      <w:textAlignment w:val="auto"/>
    </w:pPr>
    <w:rPr>
      <w:rFonts w:ascii="Times New Roman" w:hAnsi="Times New Roman"/>
      <w:szCs w:val="24"/>
      <w:lang w:eastAsia="en-GB"/>
    </w:rPr>
  </w:style>
  <w:style w:type="character" w:customStyle="1" w:styleId="normalchar1">
    <w:name w:val="normal__char1"/>
    <w:rsid w:val="000E491B"/>
    <w:rPr>
      <w:rFonts w:ascii="Times New Roman" w:hAnsi="Times New Roman" w:cs="Times New Roman" w:hint="default"/>
      <w:sz w:val="24"/>
      <w:szCs w:val="24"/>
    </w:rPr>
  </w:style>
  <w:style w:type="character" w:styleId="Hyperlink">
    <w:name w:val="Hyperlink"/>
    <w:unhideWhenUsed/>
    <w:rsid w:val="000E491B"/>
    <w:rPr>
      <w:color w:val="0000FF"/>
      <w:u w:val="single"/>
    </w:rPr>
  </w:style>
  <w:style w:type="paragraph" w:styleId="Footer">
    <w:name w:val="footer"/>
    <w:basedOn w:val="Normal"/>
    <w:link w:val="FooterChar"/>
    <w:rsid w:val="000E491B"/>
    <w:pPr>
      <w:widowControl/>
      <w:tabs>
        <w:tab w:val="center" w:pos="4153"/>
        <w:tab w:val="right" w:pos="8306"/>
      </w:tabs>
      <w:overflowPunct/>
      <w:autoSpaceDE/>
      <w:autoSpaceDN/>
      <w:adjustRightInd/>
      <w:textAlignment w:val="auto"/>
    </w:pPr>
    <w:rPr>
      <w:rFonts w:ascii="Times New Roman" w:hAnsi="Times New Roman"/>
      <w:szCs w:val="24"/>
      <w:lang w:eastAsia="en-GB"/>
    </w:rPr>
  </w:style>
  <w:style w:type="character" w:customStyle="1" w:styleId="FooterChar">
    <w:name w:val="Footer Char"/>
    <w:basedOn w:val="DefaultParagraphFont"/>
    <w:link w:val="Footer"/>
    <w:rsid w:val="000E491B"/>
    <w:rPr>
      <w:rFonts w:ascii="Times New Roman" w:eastAsia="Times New Roman" w:hAnsi="Times New Roman" w:cs="Times New Roman"/>
      <w:sz w:val="24"/>
      <w:szCs w:val="24"/>
      <w:lang w:eastAsia="en-GB"/>
    </w:rPr>
  </w:style>
  <w:style w:type="paragraph" w:styleId="BodyText">
    <w:name w:val="Body Text"/>
    <w:basedOn w:val="Normal"/>
    <w:link w:val="BodyTextChar"/>
    <w:rsid w:val="000E491B"/>
    <w:pPr>
      <w:framePr w:w="5153" w:h="4973" w:hSpace="181" w:wrap="around" w:vAnchor="text" w:hAnchor="page" w:x="5900" w:y="-449" w:anchorLock="1"/>
      <w:widowControl/>
      <w:overflowPunct/>
      <w:autoSpaceDE/>
      <w:autoSpaceDN/>
      <w:adjustRightInd/>
      <w:textAlignment w:val="auto"/>
    </w:pPr>
    <w:rPr>
      <w:rFonts w:ascii="Verdana" w:hAnsi="Verdana"/>
      <w:b/>
      <w:sz w:val="22"/>
    </w:rPr>
  </w:style>
  <w:style w:type="character" w:customStyle="1" w:styleId="BodyTextChar">
    <w:name w:val="Body Text Char"/>
    <w:basedOn w:val="DefaultParagraphFont"/>
    <w:link w:val="BodyText"/>
    <w:rsid w:val="000E491B"/>
    <w:rPr>
      <w:rFonts w:ascii="Verdana" w:eastAsia="Times New Roman" w:hAnsi="Verdana" w:cs="Times New Roman"/>
      <w:b/>
      <w:szCs w:val="20"/>
    </w:rPr>
  </w:style>
  <w:style w:type="paragraph" w:styleId="Header">
    <w:name w:val="header"/>
    <w:basedOn w:val="Normal"/>
    <w:link w:val="HeaderChar"/>
    <w:unhideWhenUsed/>
    <w:rsid w:val="000E491B"/>
    <w:pPr>
      <w:tabs>
        <w:tab w:val="center" w:pos="4513"/>
        <w:tab w:val="right" w:pos="9026"/>
      </w:tabs>
    </w:pPr>
  </w:style>
  <w:style w:type="character" w:customStyle="1" w:styleId="HeaderChar">
    <w:name w:val="Header Char"/>
    <w:basedOn w:val="DefaultParagraphFont"/>
    <w:link w:val="Header"/>
    <w:rsid w:val="000E491B"/>
    <w:rPr>
      <w:rFonts w:ascii="Arial" w:eastAsia="Times New Roman" w:hAnsi="Arial" w:cs="Times New Roman"/>
      <w:sz w:val="24"/>
      <w:szCs w:val="20"/>
    </w:rPr>
  </w:style>
  <w:style w:type="paragraph" w:customStyle="1" w:styleId="N1">
    <w:name w:val="N1"/>
    <w:basedOn w:val="Normal"/>
    <w:next w:val="N2"/>
    <w:rsid w:val="000E491B"/>
    <w:pPr>
      <w:widowControl/>
      <w:numPr>
        <w:numId w:val="1"/>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link w:val="N2Char"/>
    <w:rsid w:val="000E491B"/>
    <w:pPr>
      <w:numPr>
        <w:ilvl w:val="1"/>
      </w:numPr>
      <w:tabs>
        <w:tab w:val="num" w:pos="1440"/>
        <w:tab w:val="num" w:pos="1800"/>
      </w:tabs>
      <w:spacing w:before="80"/>
      <w:ind w:left="1440" w:hanging="360"/>
    </w:pPr>
  </w:style>
  <w:style w:type="character" w:customStyle="1" w:styleId="N2Char">
    <w:name w:val="N2 Char"/>
    <w:link w:val="N2"/>
    <w:rsid w:val="000E491B"/>
    <w:rPr>
      <w:rFonts w:ascii="Times New Roman" w:eastAsia="Times New Roman" w:hAnsi="Times New Roman" w:cs="Times New Roman"/>
      <w:sz w:val="21"/>
      <w:szCs w:val="20"/>
    </w:rPr>
  </w:style>
  <w:style w:type="paragraph" w:customStyle="1" w:styleId="N3">
    <w:name w:val="N3"/>
    <w:basedOn w:val="N2"/>
    <w:rsid w:val="000E491B"/>
    <w:pPr>
      <w:numPr>
        <w:ilvl w:val="2"/>
      </w:numPr>
      <w:tabs>
        <w:tab w:val="clear" w:pos="567"/>
        <w:tab w:val="num" w:pos="360"/>
        <w:tab w:val="num" w:pos="2160"/>
        <w:tab w:val="num" w:pos="2520"/>
      </w:tabs>
      <w:ind w:left="2160" w:hanging="360"/>
    </w:pPr>
  </w:style>
  <w:style w:type="paragraph" w:customStyle="1" w:styleId="N4">
    <w:name w:val="N4"/>
    <w:basedOn w:val="N3"/>
    <w:rsid w:val="000E491B"/>
    <w:pPr>
      <w:numPr>
        <w:ilvl w:val="3"/>
      </w:numPr>
      <w:tabs>
        <w:tab w:val="clear" w:pos="964"/>
        <w:tab w:val="num" w:pos="360"/>
        <w:tab w:val="num" w:pos="2880"/>
        <w:tab w:val="num" w:pos="3240"/>
      </w:tabs>
      <w:ind w:left="2880" w:hanging="360"/>
    </w:pPr>
  </w:style>
  <w:style w:type="paragraph" w:customStyle="1" w:styleId="N5">
    <w:name w:val="N5"/>
    <w:basedOn w:val="N4"/>
    <w:rsid w:val="000E491B"/>
    <w:pPr>
      <w:numPr>
        <w:ilvl w:val="4"/>
      </w:numPr>
      <w:tabs>
        <w:tab w:val="clear" w:pos="1531"/>
        <w:tab w:val="num" w:pos="360"/>
        <w:tab w:val="num" w:pos="3600"/>
        <w:tab w:val="num" w:pos="3960"/>
      </w:tabs>
      <w:ind w:left="3600" w:hanging="360"/>
    </w:pPr>
  </w:style>
  <w:style w:type="table" w:styleId="TableGrid">
    <w:name w:val="Table Grid"/>
    <w:basedOn w:val="TableNormal"/>
    <w:uiPriority w:val="59"/>
    <w:rsid w:val="007C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625A"/>
    <w:pPr>
      <w:ind w:left="720"/>
      <w:contextualSpacing/>
    </w:pPr>
  </w:style>
  <w:style w:type="paragraph" w:styleId="BalloonText">
    <w:name w:val="Balloon Text"/>
    <w:basedOn w:val="Normal"/>
    <w:link w:val="BalloonTextChar"/>
    <w:uiPriority w:val="99"/>
    <w:semiHidden/>
    <w:unhideWhenUsed/>
    <w:rsid w:val="00B9525E"/>
    <w:rPr>
      <w:rFonts w:ascii="Tahoma" w:hAnsi="Tahoma" w:cs="Tahoma"/>
      <w:sz w:val="16"/>
      <w:szCs w:val="16"/>
    </w:rPr>
  </w:style>
  <w:style w:type="character" w:customStyle="1" w:styleId="BalloonTextChar">
    <w:name w:val="Balloon Text Char"/>
    <w:basedOn w:val="DefaultParagraphFont"/>
    <w:link w:val="BalloonText"/>
    <w:uiPriority w:val="99"/>
    <w:semiHidden/>
    <w:rsid w:val="00B952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B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491B"/>
    <w:pPr>
      <w:widowControl/>
      <w:overflowPunct/>
      <w:autoSpaceDE/>
      <w:autoSpaceDN/>
      <w:adjustRightInd/>
      <w:textAlignment w:val="auto"/>
    </w:pPr>
    <w:rPr>
      <w:rFonts w:ascii="Times New Roman" w:hAnsi="Times New Roman"/>
      <w:szCs w:val="24"/>
      <w:lang w:eastAsia="en-GB"/>
    </w:rPr>
  </w:style>
  <w:style w:type="character" w:customStyle="1" w:styleId="normalchar1">
    <w:name w:val="normal__char1"/>
    <w:rsid w:val="000E491B"/>
    <w:rPr>
      <w:rFonts w:ascii="Times New Roman" w:hAnsi="Times New Roman" w:cs="Times New Roman" w:hint="default"/>
      <w:sz w:val="24"/>
      <w:szCs w:val="24"/>
    </w:rPr>
  </w:style>
  <w:style w:type="character" w:styleId="Hyperlink">
    <w:name w:val="Hyperlink"/>
    <w:unhideWhenUsed/>
    <w:rsid w:val="000E491B"/>
    <w:rPr>
      <w:color w:val="0000FF"/>
      <w:u w:val="single"/>
    </w:rPr>
  </w:style>
  <w:style w:type="paragraph" w:styleId="Footer">
    <w:name w:val="footer"/>
    <w:basedOn w:val="Normal"/>
    <w:link w:val="FooterChar"/>
    <w:rsid w:val="000E491B"/>
    <w:pPr>
      <w:widowControl/>
      <w:tabs>
        <w:tab w:val="center" w:pos="4153"/>
        <w:tab w:val="right" w:pos="8306"/>
      </w:tabs>
      <w:overflowPunct/>
      <w:autoSpaceDE/>
      <w:autoSpaceDN/>
      <w:adjustRightInd/>
      <w:textAlignment w:val="auto"/>
    </w:pPr>
    <w:rPr>
      <w:rFonts w:ascii="Times New Roman" w:hAnsi="Times New Roman"/>
      <w:szCs w:val="24"/>
      <w:lang w:eastAsia="en-GB"/>
    </w:rPr>
  </w:style>
  <w:style w:type="character" w:customStyle="1" w:styleId="FooterChar">
    <w:name w:val="Footer Char"/>
    <w:basedOn w:val="DefaultParagraphFont"/>
    <w:link w:val="Footer"/>
    <w:rsid w:val="000E491B"/>
    <w:rPr>
      <w:rFonts w:ascii="Times New Roman" w:eastAsia="Times New Roman" w:hAnsi="Times New Roman" w:cs="Times New Roman"/>
      <w:sz w:val="24"/>
      <w:szCs w:val="24"/>
      <w:lang w:eastAsia="en-GB"/>
    </w:rPr>
  </w:style>
  <w:style w:type="paragraph" w:styleId="BodyText">
    <w:name w:val="Body Text"/>
    <w:basedOn w:val="Normal"/>
    <w:link w:val="BodyTextChar"/>
    <w:rsid w:val="000E491B"/>
    <w:pPr>
      <w:framePr w:w="5153" w:h="4973" w:hSpace="181" w:wrap="around" w:vAnchor="text" w:hAnchor="page" w:x="5900" w:y="-449" w:anchorLock="1"/>
      <w:widowControl/>
      <w:overflowPunct/>
      <w:autoSpaceDE/>
      <w:autoSpaceDN/>
      <w:adjustRightInd/>
      <w:textAlignment w:val="auto"/>
    </w:pPr>
    <w:rPr>
      <w:rFonts w:ascii="Verdana" w:hAnsi="Verdana"/>
      <w:b/>
      <w:sz w:val="22"/>
    </w:rPr>
  </w:style>
  <w:style w:type="character" w:customStyle="1" w:styleId="BodyTextChar">
    <w:name w:val="Body Text Char"/>
    <w:basedOn w:val="DefaultParagraphFont"/>
    <w:link w:val="BodyText"/>
    <w:rsid w:val="000E491B"/>
    <w:rPr>
      <w:rFonts w:ascii="Verdana" w:eastAsia="Times New Roman" w:hAnsi="Verdana" w:cs="Times New Roman"/>
      <w:b/>
      <w:szCs w:val="20"/>
    </w:rPr>
  </w:style>
  <w:style w:type="paragraph" w:styleId="Header">
    <w:name w:val="header"/>
    <w:basedOn w:val="Normal"/>
    <w:link w:val="HeaderChar"/>
    <w:unhideWhenUsed/>
    <w:rsid w:val="000E491B"/>
    <w:pPr>
      <w:tabs>
        <w:tab w:val="center" w:pos="4513"/>
        <w:tab w:val="right" w:pos="9026"/>
      </w:tabs>
    </w:pPr>
  </w:style>
  <w:style w:type="character" w:customStyle="1" w:styleId="HeaderChar">
    <w:name w:val="Header Char"/>
    <w:basedOn w:val="DefaultParagraphFont"/>
    <w:link w:val="Header"/>
    <w:rsid w:val="000E491B"/>
    <w:rPr>
      <w:rFonts w:ascii="Arial" w:eastAsia="Times New Roman" w:hAnsi="Arial" w:cs="Times New Roman"/>
      <w:sz w:val="24"/>
      <w:szCs w:val="20"/>
    </w:rPr>
  </w:style>
  <w:style w:type="paragraph" w:customStyle="1" w:styleId="N1">
    <w:name w:val="N1"/>
    <w:basedOn w:val="Normal"/>
    <w:next w:val="N2"/>
    <w:rsid w:val="000E491B"/>
    <w:pPr>
      <w:widowControl/>
      <w:numPr>
        <w:numId w:val="1"/>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link w:val="N2Char"/>
    <w:rsid w:val="000E491B"/>
    <w:pPr>
      <w:numPr>
        <w:ilvl w:val="1"/>
      </w:numPr>
      <w:tabs>
        <w:tab w:val="num" w:pos="1440"/>
        <w:tab w:val="num" w:pos="1800"/>
      </w:tabs>
      <w:spacing w:before="80"/>
      <w:ind w:left="1440" w:hanging="360"/>
    </w:pPr>
  </w:style>
  <w:style w:type="character" w:customStyle="1" w:styleId="N2Char">
    <w:name w:val="N2 Char"/>
    <w:link w:val="N2"/>
    <w:rsid w:val="000E491B"/>
    <w:rPr>
      <w:rFonts w:ascii="Times New Roman" w:eastAsia="Times New Roman" w:hAnsi="Times New Roman" w:cs="Times New Roman"/>
      <w:sz w:val="21"/>
      <w:szCs w:val="20"/>
    </w:rPr>
  </w:style>
  <w:style w:type="paragraph" w:customStyle="1" w:styleId="N3">
    <w:name w:val="N3"/>
    <w:basedOn w:val="N2"/>
    <w:rsid w:val="000E491B"/>
    <w:pPr>
      <w:numPr>
        <w:ilvl w:val="2"/>
      </w:numPr>
      <w:tabs>
        <w:tab w:val="clear" w:pos="567"/>
        <w:tab w:val="num" w:pos="360"/>
        <w:tab w:val="num" w:pos="2160"/>
        <w:tab w:val="num" w:pos="2520"/>
      </w:tabs>
      <w:ind w:left="2160" w:hanging="360"/>
    </w:pPr>
  </w:style>
  <w:style w:type="paragraph" w:customStyle="1" w:styleId="N4">
    <w:name w:val="N4"/>
    <w:basedOn w:val="N3"/>
    <w:rsid w:val="000E491B"/>
    <w:pPr>
      <w:numPr>
        <w:ilvl w:val="3"/>
      </w:numPr>
      <w:tabs>
        <w:tab w:val="clear" w:pos="964"/>
        <w:tab w:val="num" w:pos="360"/>
        <w:tab w:val="num" w:pos="2880"/>
        <w:tab w:val="num" w:pos="3240"/>
      </w:tabs>
      <w:ind w:left="2880" w:hanging="360"/>
    </w:pPr>
  </w:style>
  <w:style w:type="paragraph" w:customStyle="1" w:styleId="N5">
    <w:name w:val="N5"/>
    <w:basedOn w:val="N4"/>
    <w:rsid w:val="000E491B"/>
    <w:pPr>
      <w:numPr>
        <w:ilvl w:val="4"/>
      </w:numPr>
      <w:tabs>
        <w:tab w:val="clear" w:pos="1531"/>
        <w:tab w:val="num" w:pos="360"/>
        <w:tab w:val="num" w:pos="3600"/>
        <w:tab w:val="num" w:pos="3960"/>
      </w:tabs>
      <w:ind w:left="3600" w:hanging="360"/>
    </w:pPr>
  </w:style>
  <w:style w:type="table" w:styleId="TableGrid">
    <w:name w:val="Table Grid"/>
    <w:basedOn w:val="TableNormal"/>
    <w:uiPriority w:val="59"/>
    <w:rsid w:val="007C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625A"/>
    <w:pPr>
      <w:ind w:left="720"/>
      <w:contextualSpacing/>
    </w:pPr>
  </w:style>
  <w:style w:type="paragraph" w:styleId="BalloonText">
    <w:name w:val="Balloon Text"/>
    <w:basedOn w:val="Normal"/>
    <w:link w:val="BalloonTextChar"/>
    <w:uiPriority w:val="99"/>
    <w:semiHidden/>
    <w:unhideWhenUsed/>
    <w:rsid w:val="00B9525E"/>
    <w:rPr>
      <w:rFonts w:ascii="Tahoma" w:hAnsi="Tahoma" w:cs="Tahoma"/>
      <w:sz w:val="16"/>
      <w:szCs w:val="16"/>
    </w:rPr>
  </w:style>
  <w:style w:type="character" w:customStyle="1" w:styleId="BalloonTextChar">
    <w:name w:val="Balloon Text Char"/>
    <w:basedOn w:val="DefaultParagraphFont"/>
    <w:link w:val="BalloonText"/>
    <w:uiPriority w:val="99"/>
    <w:semiHidden/>
    <w:rsid w:val="00B952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96266">
      <w:bodyDiv w:val="1"/>
      <w:marLeft w:val="0"/>
      <w:marRight w:val="0"/>
      <w:marTop w:val="0"/>
      <w:marBottom w:val="0"/>
      <w:divBdr>
        <w:top w:val="none" w:sz="0" w:space="0" w:color="auto"/>
        <w:left w:val="none" w:sz="0" w:space="0" w:color="auto"/>
        <w:bottom w:val="none" w:sz="0" w:space="0" w:color="auto"/>
        <w:right w:val="none" w:sz="0" w:space="0" w:color="auto"/>
      </w:divBdr>
    </w:div>
    <w:div w:id="19140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robert.aspinall@rochdale.gov.uk" TargetMode="External"/><Relationship Id="rId4" Type="http://schemas.microsoft.com/office/2007/relationships/stylesWithEffects" Target="stylesWithEffects.xml"/><Relationship Id="rId9" Type="http://schemas.openxmlformats.org/officeDocument/2006/relationships/hyperlink" Target="http://consultations.rochdale.gov.uk/research/additionalspecialschool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00FD-EB5D-4558-88F1-477DB588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5081</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Swift H</dc:creator>
  <cp:lastModifiedBy>Emily Fletcher</cp:lastModifiedBy>
  <cp:revision>12</cp:revision>
  <dcterms:created xsi:type="dcterms:W3CDTF">2015-05-20T14:47:00Z</dcterms:created>
  <dcterms:modified xsi:type="dcterms:W3CDTF">2015-06-09T14:56:00Z</dcterms:modified>
</cp:coreProperties>
</file>