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bmp" ContentType="image/bmp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B6675D" w:rsidR="008A3884" w:rsidP="00C7698E" w:rsidRDefault="008D550B" w14:paraId="338AA632" w14:textId="7777777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name="_GoBack" w:id="0"/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3550"/>
        <w:gridCol w:w="1549"/>
        <w:gridCol w:w="1134"/>
        <w:gridCol w:w="1276"/>
        <w:gridCol w:w="718"/>
        <w:gridCol w:w="416"/>
        <w:gridCol w:w="1280"/>
        <w:gridCol w:w="1134"/>
      </w:tblGrid>
      <w:tr w:rsidRPr="006B6633" w:rsidR="00F9256E" w:rsidTr="4B6CE404" w14:paraId="38C49DF8" w14:textId="77777777">
        <w:trPr>
          <w:jc w:val="center"/>
        </w:trPr>
        <w:tc>
          <w:tcPr>
            <w:tcW w:w="11057" w:type="dxa"/>
            <w:gridSpan w:val="8"/>
            <w:shd w:val="clear" w:color="auto" w:fill="009999"/>
            <w:tcMar/>
          </w:tcPr>
          <w:p w:rsidR="00F9256E" w:rsidP="00F9256E" w:rsidRDefault="00F9256E" w14:paraId="6916A4A7" w14:textId="77777777">
            <w:pPr>
              <w:rPr>
                <w:rFonts w:ascii="Arial" w:hAnsi="Arial" w:cs="Arial"/>
                <w:b/>
              </w:rPr>
            </w:pPr>
          </w:p>
          <w:p w:rsidRPr="008A683F" w:rsidR="00F9256E" w:rsidP="00F9256E" w:rsidRDefault="00F9256E" w14:paraId="24B7885D" w14:textId="7777777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Stage 1: Initial Screening</w:t>
            </w:r>
          </w:p>
          <w:p w:rsidRPr="006B6633" w:rsidR="00F9256E" w:rsidP="00F9256E" w:rsidRDefault="00F9256E" w14:paraId="2FF72EA1" w14:textId="77777777">
            <w:pPr>
              <w:rPr>
                <w:rFonts w:ascii="Arial" w:hAnsi="Arial" w:cs="Arial"/>
                <w:b/>
              </w:rPr>
            </w:pPr>
          </w:p>
        </w:tc>
      </w:tr>
      <w:tr w:rsidRPr="00944121" w:rsidR="001144B0" w:rsidTr="4B6CE404" w14:paraId="586BF1DF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3671F9" w:rsidR="001144B0" w:rsidP="00AA34B4" w:rsidRDefault="001144B0" w14:paraId="69ED17DF" w14:textId="3F4A73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1F9">
              <w:rPr>
                <w:rFonts w:ascii="Arial" w:hAnsi="Arial" w:cs="Arial"/>
                <w:b/>
                <w:sz w:val="22"/>
                <w:szCs w:val="22"/>
              </w:rPr>
              <w:t>Directorate:</w:t>
            </w:r>
            <w:r w:rsidR="00435345">
              <w:rPr>
                <w:rFonts w:ascii="Arial" w:hAnsi="Arial" w:cs="Arial"/>
                <w:b/>
                <w:sz w:val="22"/>
                <w:szCs w:val="22"/>
              </w:rPr>
              <w:t xml:space="preserve"> Economy &amp; Place</w:t>
            </w:r>
          </w:p>
          <w:p w:rsidRPr="002157EA" w:rsidR="001144B0" w:rsidP="00AA34B4" w:rsidRDefault="001144B0" w14:paraId="47B9AB9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157EA" w:rsidR="001144B0" w:rsidP="00AA34B4" w:rsidRDefault="001144B0" w14:paraId="38F98B9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44121" w:rsidR="001144B0" w:rsidTr="4B6CE404" w14:paraId="3ED09CC9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3671F9" w:rsidR="001144B0" w:rsidP="00AA34B4" w:rsidRDefault="001144B0" w14:paraId="402ADAB1" w14:textId="17CA49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1F9">
              <w:rPr>
                <w:rFonts w:ascii="Arial" w:hAnsi="Arial" w:cs="Arial"/>
                <w:b/>
                <w:sz w:val="22"/>
                <w:szCs w:val="22"/>
              </w:rPr>
              <w:t>Service:</w:t>
            </w:r>
            <w:r w:rsidR="00435345">
              <w:rPr>
                <w:rFonts w:ascii="Arial" w:hAnsi="Arial" w:cs="Arial"/>
                <w:b/>
                <w:sz w:val="22"/>
                <w:szCs w:val="22"/>
              </w:rPr>
              <w:t xml:space="preserve"> Environmental Management</w:t>
            </w:r>
          </w:p>
          <w:p w:rsidRPr="002157EA" w:rsidR="001144B0" w:rsidP="00AA34B4" w:rsidRDefault="001144B0" w14:paraId="47149A9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157EA" w:rsidR="001144B0" w:rsidP="00AA34B4" w:rsidRDefault="001144B0" w14:paraId="7C7C122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44121" w:rsidR="001144B0" w:rsidTr="4B6CE404" w14:paraId="4B07FF9F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3671F9" w:rsidR="001144B0" w:rsidP="4B6CE404" w:rsidRDefault="001144B0" w14:paraId="641B9D5D" w14:textId="7B9B3628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4B6CE404" w:rsidR="001144B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Officer completing EIA:</w:t>
            </w:r>
            <w:r w:rsidRPr="4B6CE404" w:rsidR="0043534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4B6CE404" w:rsidR="65F8F26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Graeme Douglas</w:t>
            </w:r>
          </w:p>
          <w:p w:rsidRPr="002157EA" w:rsidR="001144B0" w:rsidP="00AA34B4" w:rsidRDefault="001144B0" w14:paraId="1270EA8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157EA" w:rsidR="001144B0" w:rsidP="00AA34B4" w:rsidRDefault="001144B0" w14:paraId="10E20C8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44121" w:rsidR="001144B0" w:rsidTr="4B6CE404" w14:paraId="6FF50B37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3671F9" w:rsidR="001144B0" w:rsidP="00AA34B4" w:rsidRDefault="001144B0" w14:paraId="0CE64969" w14:textId="488EC1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1F9">
              <w:rPr>
                <w:rFonts w:ascii="Arial" w:hAnsi="Arial" w:cs="Arial"/>
                <w:b/>
                <w:sz w:val="22"/>
                <w:szCs w:val="22"/>
              </w:rPr>
              <w:t>Other officers involved in completing EIA:</w:t>
            </w:r>
            <w:r w:rsidR="00435345">
              <w:rPr>
                <w:rFonts w:ascii="Arial" w:hAnsi="Arial" w:cs="Arial"/>
                <w:b/>
                <w:sz w:val="22"/>
                <w:szCs w:val="22"/>
              </w:rPr>
              <w:t xml:space="preserve"> None</w:t>
            </w:r>
          </w:p>
          <w:p w:rsidRPr="009D4623" w:rsidR="001144B0" w:rsidP="00AA34B4" w:rsidRDefault="001144B0" w14:paraId="799B020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D4623" w:rsidR="001144B0" w:rsidP="00AA34B4" w:rsidRDefault="001144B0" w14:paraId="4AA9D24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44121" w:rsidR="001144B0" w:rsidTr="4B6CE404" w14:paraId="53744ECA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443421" w:rsidR="001144B0" w:rsidP="00AA34B4" w:rsidRDefault="001144B0" w14:paraId="26BC2EE0" w14:textId="6868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3421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Assessment:</w:t>
            </w:r>
            <w:r w:rsidR="00435345">
              <w:rPr>
                <w:rFonts w:ascii="Arial" w:hAnsi="Arial" w:cs="Arial"/>
                <w:b/>
                <w:sz w:val="22"/>
                <w:szCs w:val="22"/>
              </w:rPr>
              <w:t xml:space="preserve"> 10/1/25</w:t>
            </w:r>
          </w:p>
          <w:p w:rsidR="001144B0" w:rsidP="00AA34B4" w:rsidRDefault="001144B0" w14:paraId="1C5EFE73" w14:textId="77777777">
            <w:pPr>
              <w:rPr>
                <w:rFonts w:ascii="Arial" w:hAnsi="Arial" w:cs="Arial"/>
                <w:b/>
              </w:rPr>
            </w:pPr>
          </w:p>
          <w:p w:rsidRPr="003671F9" w:rsidR="001144B0" w:rsidP="00AA34B4" w:rsidRDefault="001144B0" w14:paraId="035448AA" w14:textId="77777777">
            <w:pPr>
              <w:rPr>
                <w:rFonts w:ascii="Arial" w:hAnsi="Arial" w:cs="Arial"/>
                <w:b/>
              </w:rPr>
            </w:pPr>
          </w:p>
        </w:tc>
      </w:tr>
      <w:tr w:rsidRPr="00944121" w:rsidR="001144B0" w:rsidTr="4B6CE404" w14:paraId="7A81AB74" w14:textId="77777777">
        <w:trPr>
          <w:jc w:val="center"/>
        </w:trPr>
        <w:tc>
          <w:tcPr>
            <w:tcW w:w="11057" w:type="dxa"/>
            <w:gridSpan w:val="8"/>
            <w:tcMar/>
          </w:tcPr>
          <w:p w:rsidR="007B534C" w:rsidP="4B6CE404" w:rsidRDefault="007B534C" w14:paraId="19C7D2EE" w14:textId="566B42D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4B6CE404" w:rsidR="007B534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Name of policy</w:t>
            </w:r>
            <w:r w:rsidRPr="4B6CE404" w:rsidR="001144B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to be assessed</w:t>
            </w:r>
            <w:r w:rsidRPr="4B6CE404" w:rsidR="007F3CA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:</w:t>
            </w:r>
            <w:r w:rsidRPr="4B6CE404" w:rsidR="0043534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4B6CE404" w:rsidR="3780271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Middleton Crematorium cremator and chapel future</w:t>
            </w:r>
          </w:p>
          <w:p w:rsidRPr="009D4623" w:rsidR="001144B0" w:rsidP="00AA34B4" w:rsidRDefault="001144B0" w14:paraId="7735496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D4623" w:rsidR="001144B0" w:rsidP="00AA34B4" w:rsidRDefault="001144B0" w14:paraId="524D4CA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44121" w:rsidR="001144B0" w:rsidTr="4B6CE404" w14:paraId="337D4434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3671F9" w:rsidR="001144B0" w:rsidP="00AA34B4" w:rsidRDefault="001144B0" w14:paraId="5B9B81B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1F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7B534C">
              <w:rPr>
                <w:rFonts w:ascii="Arial" w:hAnsi="Arial" w:cs="Arial"/>
                <w:b/>
                <w:sz w:val="22"/>
                <w:szCs w:val="22"/>
              </w:rPr>
              <w:t>s this a new or revised policy</w:t>
            </w:r>
            <w:r w:rsidRPr="003671F9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Pr="00F9256E" w:rsidR="001144B0" w:rsidP="00AA34B4" w:rsidRDefault="001144B0" w14:paraId="77CC3DF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34041" w:rsidR="001144B0" w:rsidP="00AA34B4" w:rsidRDefault="001144B0" w14:paraId="7173246B" w14:textId="7ECC5174">
            <w:pPr>
              <w:tabs>
                <w:tab w:val="left" w:pos="2478"/>
              </w:tabs>
              <w:rPr>
                <w:rFonts w:ascii="Arial" w:hAnsi="Arial" w:cs="Arial"/>
                <w:sz w:val="22"/>
                <w:szCs w:val="22"/>
              </w:rPr>
            </w:pPr>
            <w:r w:rsidRPr="00934041">
              <w:rPr>
                <w:rFonts w:ascii="Arial" w:hAnsi="Arial" w:cs="Arial"/>
                <w:sz w:val="22"/>
                <w:szCs w:val="22"/>
              </w:rPr>
              <w:t xml:space="preserve">New      </w:t>
            </w:r>
            <w:sdt>
              <w:sdtPr>
                <w:rPr>
                  <w:rFonts w:ascii="Arial" w:hAnsi="Arial" w:cs="Arial"/>
                </w:rPr>
                <w:id w:val="-255992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45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  <w:r w:rsidRPr="00934041">
              <w:rPr>
                <w:rFonts w:ascii="Arial" w:hAnsi="Arial" w:cs="Arial"/>
                <w:sz w:val="22"/>
                <w:szCs w:val="22"/>
              </w:rPr>
              <w:t xml:space="preserve">                    Revised      </w:t>
            </w:r>
            <w:sdt>
              <w:sdtPr>
                <w:rPr>
                  <w:rFonts w:ascii="Arial" w:hAnsi="Arial" w:cs="Arial"/>
                </w:rPr>
                <w:id w:val="-8857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7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  <w:p w:rsidRPr="00F9256E" w:rsidR="001144B0" w:rsidP="00AA34B4" w:rsidRDefault="001144B0" w14:paraId="6949137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44121" w:rsidR="001144B0" w:rsidTr="4B6CE404" w14:paraId="70CF36F0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3671F9" w:rsidR="001144B0" w:rsidP="00AA34B4" w:rsidRDefault="001144B0" w14:paraId="67AE55A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1F9">
              <w:rPr>
                <w:rFonts w:ascii="Arial" w:hAnsi="Arial" w:cs="Arial"/>
                <w:b/>
                <w:sz w:val="22"/>
                <w:szCs w:val="22"/>
              </w:rPr>
              <w:t>Wha</w:t>
            </w:r>
            <w:r w:rsidR="007B534C">
              <w:rPr>
                <w:rFonts w:ascii="Arial" w:hAnsi="Arial" w:cs="Arial"/>
                <w:b/>
                <w:sz w:val="22"/>
                <w:szCs w:val="22"/>
              </w:rPr>
              <w:t>t is the purpose of the policy</w:t>
            </w:r>
            <w:r w:rsidRPr="003671F9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Pr="008D5FB1" w:rsidR="001144B0" w:rsidP="00AA34B4" w:rsidRDefault="001144B0" w14:paraId="2678512F" w14:textId="264DFDF0">
            <w:pPr>
              <w:rPr>
                <w:rFonts w:ascii="Arial" w:hAnsi="Arial" w:cs="Arial"/>
                <w:sz w:val="22"/>
                <w:szCs w:val="22"/>
              </w:rPr>
            </w:pPr>
            <w:r w:rsidRPr="4B6CE404" w:rsidR="17E293EF">
              <w:rPr>
                <w:rFonts w:ascii="Arial" w:hAnsi="Arial" w:cs="Arial"/>
                <w:sz w:val="22"/>
                <w:szCs w:val="22"/>
              </w:rPr>
              <w:t xml:space="preserve">Middleton Crematoriums sole cremator is over 30 years and in poor condition / dangerous. A decision is needed whether to repair, replace, or remove and re-develop site </w:t>
            </w:r>
            <w:r w:rsidRPr="4B6CE404" w:rsidR="226BE7A0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4B6CE404" w:rsidR="226BE7A0">
              <w:rPr>
                <w:rFonts w:ascii="Arial" w:hAnsi="Arial" w:cs="Arial"/>
                <w:sz w:val="22"/>
                <w:szCs w:val="22"/>
              </w:rPr>
              <w:t>increase</w:t>
            </w:r>
            <w:r w:rsidRPr="4B6CE404" w:rsidR="226BE7A0">
              <w:rPr>
                <w:rFonts w:ascii="Arial" w:hAnsi="Arial" w:cs="Arial"/>
                <w:sz w:val="22"/>
                <w:szCs w:val="22"/>
              </w:rPr>
              <w:t xml:space="preserve"> chapel </w:t>
            </w:r>
            <w:r w:rsidRPr="4B6CE404" w:rsidR="226BE7A0">
              <w:rPr>
                <w:rFonts w:ascii="Arial" w:hAnsi="Arial" w:cs="Arial"/>
                <w:sz w:val="22"/>
                <w:szCs w:val="22"/>
              </w:rPr>
              <w:t>capacity</w:t>
            </w:r>
          </w:p>
        </w:tc>
      </w:tr>
      <w:tr w:rsidRPr="008D5FB1" w:rsidR="001144B0" w:rsidTr="4B6CE404" w14:paraId="50294BAE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3671F9" w:rsidR="001144B0" w:rsidP="00AA34B4" w:rsidRDefault="008A3884" w14:paraId="587B7E3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4B6CE404" w:rsidR="008A388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Are there </w:t>
            </w:r>
            <w:r w:rsidRPr="4B6CE404" w:rsidR="001144B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any other objectives?</w:t>
            </w:r>
          </w:p>
          <w:p w:rsidR="4DEBAA42" w:rsidP="4B6CE404" w:rsidRDefault="4DEBAA42" w14:paraId="33C27679" w14:textId="682D503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6CE404" w:rsidR="4DEBAA42">
              <w:rPr>
                <w:rFonts w:ascii="Arial" w:hAnsi="Arial" w:cs="Arial"/>
                <w:sz w:val="22"/>
                <w:szCs w:val="22"/>
              </w:rPr>
              <w:t>To potentially reduce maintenance costs on fuel and servicing by carrying out all cremations at Rochdale Crematorium</w:t>
            </w:r>
          </w:p>
          <w:p w:rsidRPr="008D5FB1" w:rsidR="001144B0" w:rsidP="00AA34B4" w:rsidRDefault="001144B0" w14:paraId="5ACB9BEA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Pr="008D5FB1" w:rsidR="001144B0" w:rsidTr="4B6CE404" w14:paraId="516B11AE" w14:textId="77777777">
        <w:trPr>
          <w:jc w:val="center"/>
        </w:trPr>
        <w:tc>
          <w:tcPr>
            <w:tcW w:w="11057" w:type="dxa"/>
            <w:gridSpan w:val="8"/>
            <w:tcMar/>
          </w:tcPr>
          <w:p w:rsidR="001144B0" w:rsidP="00AA34B4" w:rsidRDefault="001144B0" w14:paraId="5B492CB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4B6CE404" w:rsidR="001144B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Who </w:t>
            </w:r>
            <w:r w:rsidRPr="4B6CE404" w:rsidR="001144B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is like</w:t>
            </w:r>
            <w:r w:rsidRPr="4B6CE404" w:rsidR="007B534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ly to benefit from the policy </w:t>
            </w:r>
            <w:r w:rsidRPr="4B6CE404" w:rsidR="001144B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(key stakeholders)? </w:t>
            </w:r>
          </w:p>
          <w:p w:rsidR="5FD3074C" w:rsidP="4B6CE404" w:rsidRDefault="5FD3074C" w14:paraId="49B15D00" w14:textId="3AC617C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4B6CE404" w:rsidR="5FD3074C">
              <w:rPr>
                <w:rFonts w:ascii="Arial" w:hAnsi="Arial" w:cs="Arial"/>
                <w:sz w:val="22"/>
                <w:szCs w:val="22"/>
              </w:rPr>
              <w:t>Public</w:t>
            </w:r>
          </w:p>
          <w:p w:rsidRPr="008D5FB1" w:rsidR="001144B0" w:rsidP="00AA34B4" w:rsidRDefault="001144B0" w14:paraId="06FA751A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Pr="008D5FB1" w:rsidR="001144B0" w:rsidTr="4B6CE404" w14:paraId="15FCD43A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934041" w:rsidR="001144B0" w:rsidP="00AA34B4" w:rsidRDefault="001144B0" w14:paraId="139212A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4041">
              <w:rPr>
                <w:rFonts w:ascii="Arial" w:hAnsi="Arial" w:cs="Arial"/>
                <w:b/>
                <w:sz w:val="22"/>
                <w:szCs w:val="22"/>
              </w:rPr>
              <w:t>Is the policy relevant to equality?</w:t>
            </w:r>
          </w:p>
          <w:p w:rsidRPr="00F9256E" w:rsidR="001144B0" w:rsidP="00AA34B4" w:rsidRDefault="001144B0" w14:paraId="65E1A33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44B0" w:rsidP="00AA34B4" w:rsidRDefault="001144B0" w14:paraId="1C3EA6E8" w14:textId="5DAA3A14">
            <w:pPr>
              <w:tabs>
                <w:tab w:val="left" w:pos="2478"/>
                <w:tab w:val="left" w:pos="6676"/>
              </w:tabs>
              <w:rPr>
                <w:rFonts w:ascii="Arial" w:hAnsi="Arial" w:cs="Arial"/>
              </w:rPr>
            </w:pPr>
            <w:r w:rsidRPr="4B6CE404" w:rsidR="001144B0">
              <w:rPr>
                <w:rFonts w:ascii="Arial" w:hAnsi="Arial" w:cs="Arial"/>
                <w:sz w:val="22"/>
                <w:szCs w:val="22"/>
              </w:rPr>
              <w:t>Yes</w:t>
            </w:r>
            <w:r w:rsidRPr="4B6CE404" w:rsidR="001144B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id w:val="199660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4B6CE404" w:rsidR="108DBD3D">
                  <w:rPr>
                    <w:rFonts w:ascii="MS Gothic" w:hAnsi="MS Gothic" w:eastAsia="MS Gothic" w:cs="MS Gothic"/>
                  </w:rPr>
                  <w:t>☐</w:t>
                </w:r>
              </w:sdtContent>
              <w:sdtEndPr>
                <w:rPr>
                  <w:rFonts w:ascii="Arial" w:hAnsi="Arial" w:cs="Arial"/>
                </w:rPr>
              </w:sdtEndPr>
            </w:sdt>
            <w:r w:rsidRPr="4B6CE404" w:rsidR="001144B0">
              <w:rPr>
                <w:rFonts w:ascii="Arial" w:hAnsi="Arial" w:cs="Arial"/>
                <w:sz w:val="22"/>
                <w:szCs w:val="22"/>
              </w:rPr>
              <w:t xml:space="preserve">                    No</w:t>
            </w:r>
            <w:r w:rsidRPr="4B6CE404" w:rsidR="001144B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id w:val="1860156907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</w:rPr>
              </w:sdtPr>
              <w:sdtContent>
                <w:r w:rsidRPr="4B6CE404" w:rsidR="021CF046">
                  <w:rPr>
                    <w:rFonts w:ascii="MS Gothic" w:hAnsi="MS Gothic" w:eastAsia="MS Gothic" w:cs="MS Gothic"/>
                    <w:sz w:val="22"/>
                    <w:szCs w:val="22"/>
                  </w:rPr>
                  <w:t>☒</w:t>
                </w:r>
              </w:sdtContent>
              <w:sdtEndPr>
                <w:rPr>
                  <w:rFonts w:ascii="Arial" w:hAnsi="Arial" w:cs="Arial"/>
                </w:rPr>
              </w:sdtEndPr>
            </w:sdt>
            <w:r>
              <w:tab/>
            </w:r>
          </w:p>
          <w:p w:rsidRPr="00F9256E" w:rsidR="001144B0" w:rsidP="00AA34B4" w:rsidRDefault="001144B0" w14:paraId="2A95E1C8" w14:textId="77777777">
            <w:pPr>
              <w:tabs>
                <w:tab w:val="left" w:pos="2478"/>
                <w:tab w:val="left" w:pos="667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148C1" w:rsidP="00AA34B4" w:rsidRDefault="001144B0" w14:paraId="530384C8" w14:textId="77777777">
            <w:pPr>
              <w:tabs>
                <w:tab w:val="left" w:pos="2478"/>
                <w:tab w:val="left" w:pos="6676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3068F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8D550B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7B534C">
              <w:rPr>
                <w:rFonts w:ascii="Arial" w:hAnsi="Arial" w:cs="Arial"/>
                <w:i/>
                <w:sz w:val="22"/>
                <w:szCs w:val="22"/>
              </w:rPr>
              <w:t>nswer yes if</w:t>
            </w:r>
            <w:r w:rsidR="001671D2">
              <w:rPr>
                <w:rFonts w:ascii="Arial" w:hAnsi="Arial" w:cs="Arial"/>
                <w:i/>
                <w:sz w:val="22"/>
                <w:szCs w:val="22"/>
              </w:rPr>
              <w:t xml:space="preserve"> you think that</w:t>
            </w:r>
            <w:r w:rsidR="007B534C">
              <w:rPr>
                <w:rFonts w:ascii="Arial" w:hAnsi="Arial" w:cs="Arial"/>
                <w:i/>
                <w:sz w:val="22"/>
                <w:szCs w:val="22"/>
              </w:rPr>
              <w:t xml:space="preserve"> the policy</w:t>
            </w:r>
            <w:r w:rsidR="001671D2">
              <w:rPr>
                <w:rFonts w:ascii="Arial" w:hAnsi="Arial" w:cs="Arial"/>
                <w:i/>
                <w:sz w:val="22"/>
                <w:szCs w:val="22"/>
              </w:rPr>
              <w:t xml:space="preserve"> has equality considerations for example it has the potential to affect groups in different ways. </w:t>
            </w:r>
            <w:r w:rsidR="00D148C1">
              <w:rPr>
                <w:rFonts w:ascii="Arial" w:hAnsi="Arial" w:cs="Arial"/>
                <w:i/>
                <w:sz w:val="22"/>
                <w:szCs w:val="22"/>
              </w:rPr>
              <w:t>If you have answered yes</w:t>
            </w:r>
            <w:r w:rsidR="00FD7ADE">
              <w:rPr>
                <w:rFonts w:ascii="Arial" w:hAnsi="Arial" w:cs="Arial"/>
                <w:i/>
                <w:sz w:val="22"/>
                <w:szCs w:val="22"/>
              </w:rPr>
              <w:t>, proceed to question1. If you answered no, move to the sign off section as no further assessment is required)</w:t>
            </w:r>
          </w:p>
          <w:p w:rsidRPr="00F9256E" w:rsidR="001144B0" w:rsidP="00FD7ADE" w:rsidRDefault="001144B0" w14:paraId="4909BF4D" w14:textId="77777777">
            <w:pPr>
              <w:tabs>
                <w:tab w:val="left" w:pos="2478"/>
                <w:tab w:val="left" w:pos="667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8D5FB1" w:rsidR="00F9256E" w:rsidTr="4B6CE404" w14:paraId="6B418BD1" w14:textId="77777777">
        <w:trPr>
          <w:jc w:val="center"/>
        </w:trPr>
        <w:tc>
          <w:tcPr>
            <w:tcW w:w="11057" w:type="dxa"/>
            <w:gridSpan w:val="8"/>
            <w:shd w:val="clear" w:color="auto" w:fill="auto"/>
            <w:tcMar/>
          </w:tcPr>
          <w:p w:rsidRPr="00BF49FF" w:rsidR="00F9256E" w:rsidP="00AA34B4" w:rsidRDefault="00F9256E" w14:paraId="1F66741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49FF">
              <w:rPr>
                <w:rFonts w:ascii="Arial" w:hAnsi="Arial" w:cs="Arial"/>
                <w:b/>
                <w:sz w:val="22"/>
                <w:szCs w:val="22"/>
              </w:rPr>
              <w:t>What inform</w:t>
            </w:r>
            <w:r>
              <w:rPr>
                <w:rFonts w:ascii="Arial" w:hAnsi="Arial" w:cs="Arial"/>
                <w:b/>
                <w:sz w:val="22"/>
                <w:szCs w:val="22"/>
              </w:rPr>
              <w:t>ation do you have to inform this initial assessment?</w:t>
            </w:r>
          </w:p>
          <w:p w:rsidR="00F9256E" w:rsidP="00AA34B4" w:rsidRDefault="00F9256E" w14:paraId="3880409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256E" w:rsidP="00AA34B4" w:rsidRDefault="00435345" w14:paraId="2B3BB1F6" w14:textId="08BF7F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Cabinet report</w:t>
            </w:r>
          </w:p>
          <w:p w:rsidRPr="00F9256E" w:rsidR="00F9256E" w:rsidP="00AA34B4" w:rsidRDefault="00F9256E" w14:paraId="2C26E59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8D5FB1" w:rsidR="00F9256E" w:rsidTr="4B6CE404" w14:paraId="2EE49B35" w14:textId="77777777">
        <w:trPr>
          <w:jc w:val="center"/>
        </w:trPr>
        <w:tc>
          <w:tcPr>
            <w:tcW w:w="11057" w:type="dxa"/>
            <w:gridSpan w:val="8"/>
            <w:shd w:val="clear" w:color="auto" w:fill="auto"/>
            <w:tcMar/>
          </w:tcPr>
          <w:p w:rsidRPr="00F9256E" w:rsidR="00F9256E" w:rsidP="00AA34B4" w:rsidRDefault="00F9256E" w14:paraId="4C9DCE35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What is the potential impact</w:t>
            </w:r>
            <w:r w:rsidR="007B53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that the policy </w:t>
            </w:r>
            <w:r w:rsidRPr="00BF49FF">
              <w:rPr>
                <w:rFonts w:ascii="Arial" w:hAnsi="Arial" w:cs="Arial"/>
                <w:b/>
                <w:bCs/>
                <w:sz w:val="22"/>
                <w:szCs w:val="22"/>
              </w:rPr>
              <w:t>could have with regard to the protected characteristics?</w:t>
            </w:r>
          </w:p>
          <w:p w:rsidR="00F9256E" w:rsidP="00AA34B4" w:rsidRDefault="00F9256E" w14:paraId="5CFC95B4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9256E" w:rsidP="008D550B" w:rsidRDefault="007B534C" w14:paraId="6107FB0C" w14:textId="7777777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(Identify whether the policy</w:t>
            </w:r>
            <w:r w:rsidR="00F9256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has the potential to impact in a positive or negative way or not at all. For negative impacts use the impact table to calculate a score based on the likelihood that an impact will occur and what the actual impact might be then determine whether it is a High priority (H), Medium priority (M) or Low priority (L))</w:t>
            </w:r>
          </w:p>
          <w:p w:rsidR="00F9256E" w:rsidP="008D550B" w:rsidRDefault="00F9256E" w14:paraId="0A36E157" w14:textId="7777777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Pr="00B6675D" w:rsidR="00F9256E" w:rsidP="008D550B" w:rsidRDefault="00F9256E" w14:paraId="766F823F" w14:textId="77777777">
            <w:pPr>
              <w:rPr>
                <w:rFonts w:ascii="Arial" w:hAnsi="Arial" w:cs="Arial"/>
                <w:bCs/>
                <w:i/>
                <w:sz w:val="14"/>
                <w:szCs w:val="14"/>
              </w:rPr>
            </w:pPr>
          </w:p>
        </w:tc>
      </w:tr>
      <w:tr w:rsidRPr="008D5FB1" w:rsidR="0036683D" w:rsidTr="4B6CE404" w14:paraId="543DD46B" w14:textId="77777777">
        <w:trPr>
          <w:jc w:val="center"/>
        </w:trPr>
        <w:tc>
          <w:tcPr>
            <w:tcW w:w="5099" w:type="dxa"/>
            <w:gridSpan w:val="2"/>
            <w:tcMar/>
          </w:tcPr>
          <w:p w:rsidRPr="008D5FB1" w:rsidR="0036683D" w:rsidP="00AA34B4" w:rsidRDefault="0036683D" w14:paraId="1322FE86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D5FB1" w:rsidR="0036683D" w:rsidP="00AA34B4" w:rsidRDefault="0036683D" w14:paraId="408B0BFC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E05F04" w:rsidR="0036683D" w:rsidP="00AA34B4" w:rsidRDefault="0036683D" w14:paraId="315789F4" w14:textId="7777777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Mar/>
          </w:tcPr>
          <w:p w:rsidRPr="00E05F04" w:rsidR="0036683D" w:rsidP="00AA34B4" w:rsidRDefault="0036683D" w14:paraId="06543374" w14:textId="77777777">
            <w:pPr>
              <w:jc w:val="center"/>
              <w:rPr>
                <w:rFonts w:ascii="Arial" w:hAnsi="Arial" w:cs="Arial"/>
                <w:b/>
              </w:rPr>
            </w:pPr>
            <w:r w:rsidRPr="00E05F04">
              <w:rPr>
                <w:rFonts w:ascii="Arial" w:hAnsi="Arial" w:cs="Arial"/>
                <w:b/>
                <w:sz w:val="22"/>
                <w:szCs w:val="22"/>
              </w:rPr>
              <w:t xml:space="preserve">Positive Impact </w:t>
            </w:r>
          </w:p>
        </w:tc>
        <w:tc>
          <w:tcPr>
            <w:tcW w:w="1276" w:type="dxa"/>
            <w:shd w:val="clear" w:color="auto" w:fill="D9D9D9" w:themeFill="background1" w:themeFillShade="D9"/>
            <w:tcMar/>
          </w:tcPr>
          <w:p w:rsidRPr="00E05F04" w:rsidR="0036683D" w:rsidP="00AA34B4" w:rsidRDefault="0036683D" w14:paraId="6746AC80" w14:textId="77777777">
            <w:pPr>
              <w:jc w:val="center"/>
              <w:rPr>
                <w:rFonts w:ascii="Arial" w:hAnsi="Arial" w:cs="Arial"/>
                <w:b/>
              </w:rPr>
            </w:pPr>
            <w:r w:rsidRPr="00E05F04">
              <w:rPr>
                <w:rFonts w:ascii="Arial" w:hAnsi="Arial" w:cs="Arial"/>
                <w:b/>
                <w:sz w:val="22"/>
                <w:szCs w:val="22"/>
              </w:rPr>
              <w:t>Negative Impact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tcMar/>
          </w:tcPr>
          <w:p w:rsidRPr="005F2DC9" w:rsidR="0036683D" w:rsidP="00AA34B4" w:rsidRDefault="0036683D" w14:paraId="1D548FA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DC9">
              <w:rPr>
                <w:rFonts w:ascii="Arial" w:hAnsi="Arial" w:cs="Arial"/>
                <w:b/>
                <w:sz w:val="22"/>
                <w:szCs w:val="22"/>
              </w:rPr>
              <w:t xml:space="preserve">Impact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5F2DC9">
              <w:rPr>
                <w:rFonts w:ascii="Arial" w:hAnsi="Arial" w:cs="Arial"/>
                <w:b/>
                <w:sz w:val="22"/>
                <w:szCs w:val="22"/>
              </w:rPr>
              <w:t>core</w:t>
            </w:r>
            <w:r w:rsidR="002D1F6A">
              <w:rPr>
                <w:rFonts w:ascii="Arial" w:hAnsi="Arial" w:cs="Arial"/>
                <w:b/>
                <w:sz w:val="22"/>
                <w:szCs w:val="22"/>
              </w:rPr>
              <w:t xml:space="preserve"> (1-25</w:t>
            </w:r>
            <w:r w:rsidR="00562DA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80" w:type="dxa"/>
            <w:shd w:val="clear" w:color="auto" w:fill="D9D9D9" w:themeFill="background1" w:themeFillShade="D9"/>
            <w:tcMar/>
          </w:tcPr>
          <w:p w:rsidR="0036683D" w:rsidP="00AA34B4" w:rsidRDefault="0036683D" w14:paraId="5017DBC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683D">
              <w:rPr>
                <w:rFonts w:ascii="Arial" w:hAnsi="Arial" w:cs="Arial"/>
                <w:b/>
                <w:sz w:val="22"/>
                <w:szCs w:val="22"/>
              </w:rPr>
              <w:t>Impact priority</w:t>
            </w:r>
          </w:p>
          <w:p w:rsidRPr="0036683D" w:rsidR="00562DA9" w:rsidP="00AA34B4" w:rsidRDefault="00562DA9" w14:paraId="3E5625A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(H/M/L)</w:t>
            </w:r>
          </w:p>
        </w:tc>
        <w:tc>
          <w:tcPr>
            <w:tcW w:w="1134" w:type="dxa"/>
            <w:tcMar/>
          </w:tcPr>
          <w:p w:rsidRPr="00E05F04" w:rsidR="0036683D" w:rsidP="00AA34B4" w:rsidRDefault="0036683D" w14:paraId="09F017E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05F04">
              <w:rPr>
                <w:rFonts w:ascii="Arial" w:hAnsi="Arial" w:cs="Arial"/>
                <w:b/>
                <w:sz w:val="22"/>
                <w:szCs w:val="22"/>
              </w:rPr>
              <w:t xml:space="preserve">eutral </w:t>
            </w:r>
          </w:p>
          <w:p w:rsidRPr="00E05F04" w:rsidR="0036683D" w:rsidP="00AA34B4" w:rsidRDefault="0036683D" w14:paraId="5AD2637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</w:tr>
      <w:tr w:rsidRPr="008D5FB1" w:rsidR="0036683D" w:rsidTr="4B6CE404" w14:paraId="687ADE6C" w14:textId="77777777">
        <w:trPr>
          <w:jc w:val="center"/>
        </w:trPr>
        <w:tc>
          <w:tcPr>
            <w:tcW w:w="5099" w:type="dxa"/>
            <w:gridSpan w:val="2"/>
            <w:tcMar/>
            <w:vAlign w:val="center"/>
          </w:tcPr>
          <w:p w:rsidRPr="00723137" w:rsidR="0036683D" w:rsidP="00AA34B4" w:rsidRDefault="0036683D" w14:paraId="630AFC10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>Age</w:t>
            </w:r>
          </w:p>
          <w:p w:rsidRPr="00723137" w:rsidR="0036683D" w:rsidP="00AA34B4" w:rsidRDefault="0036683D" w14:paraId="3774E0EF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156205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19E5F29D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7043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435345" w14:paraId="259936F2" w14:textId="3EA928F0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4B6CE404" w:rsidR="7E4B7C3B">
                  <w:rPr>
                    <w:rFonts w:ascii="MS Gothic" w:hAnsi="MS Gothic" w:eastAsia="MS Gothic" w:cs="MS Gothic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435345" w14:paraId="01DDA774" w14:textId="0528D9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435345" w14:paraId="2F6DAFD5" w14:textId="0B3459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sdt>
          <w:sdtPr>
            <w:rPr>
              <w:rFonts w:ascii="Arial" w:hAnsi="Arial" w:cs="Arial"/>
            </w:rPr>
            <w:id w:val="613879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1DFF5C0B" w14:textId="3F59B50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4B6CE404" w:rsidR="11E7541E">
                  <w:rPr>
                    <w:rFonts w:ascii="MS Gothic" w:hAnsi="MS Gothic" w:eastAsia="MS Gothic" w:cs="MS Gothic"/>
                    <w:sz w:val="22"/>
                    <w:szCs w:val="22"/>
                  </w:rPr>
                  <w:t>☒</w:t>
                </w:r>
              </w:p>
            </w:tc>
          </w:sdtContent>
        </w:sdt>
      </w:tr>
      <w:tr w:rsidRPr="008D5FB1" w:rsidR="0036683D" w:rsidTr="4B6CE404" w14:paraId="38C6F833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4CB3B990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>Disability</w:t>
            </w:r>
          </w:p>
          <w:p w:rsidRPr="00723137" w:rsidR="0036683D" w:rsidP="00AA34B4" w:rsidRDefault="0036683D" w14:paraId="25E2AB78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110677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03D8F27D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173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34DB5B5C" w14:textId="0BC9377C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4B6CE404" w:rsidR="7E4B7C3B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5E4CA9D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3E1D947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9891463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435345" w14:paraId="0FD6A6BA" w14:textId="007299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4B6CE404" w14:paraId="10EEA3DF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442C931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 xml:space="preserve">Gender Reassignment </w:t>
            </w:r>
          </w:p>
          <w:p w:rsidRPr="00723137" w:rsidR="0036683D" w:rsidP="00AA34B4" w:rsidRDefault="0036683D" w14:paraId="7D12EB8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111944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59E1CF7D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837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46E1D297" w14:textId="41ED3426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4B6CE404" w:rsidR="441E22D5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6058BF1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47A71C0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7585594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435345" w14:paraId="70EB60D4" w14:textId="4A6B898C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4B6CE404" w14:paraId="43284893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2E11696B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 xml:space="preserve">Marriage or civil partnership </w:t>
            </w:r>
          </w:p>
          <w:p w:rsidRPr="00723137" w:rsidR="00723137" w:rsidP="00AA34B4" w:rsidRDefault="00723137" w14:paraId="6D060BAE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69639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1BFAFBF0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410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069FE50E" w14:textId="1D3015AC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4B6CE404" w:rsidR="441E22D5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3F230CC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3EADD4B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11775039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723137" w:rsidRDefault="00435345" w14:paraId="2DC6EABE" w14:textId="210B9FC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4B6CE404" w14:paraId="22C06738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7B75092A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>Pregnancy or maternity</w:t>
            </w:r>
          </w:p>
          <w:p w:rsidRPr="00723137" w:rsidR="0036683D" w:rsidP="00AA34B4" w:rsidRDefault="0036683D" w14:paraId="53ED8153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167176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59872ABD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7262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317F697B" w14:textId="589D8A3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4B6CE404" w:rsidR="395E21C0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7FFE5ED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5C8918B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7701635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435345" w14:paraId="128566AB" w14:textId="6ED06C16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4B6CE404" w14:paraId="33C9907C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4A44928E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 xml:space="preserve">Race </w:t>
            </w:r>
          </w:p>
          <w:p w:rsidRPr="00723137" w:rsidR="0036683D" w:rsidP="00AA34B4" w:rsidRDefault="0036683D" w14:paraId="43B728CD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153553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64A52ACB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971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2F67A449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361645A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0F7A2BC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4638951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723137" w:rsidRDefault="00435345" w14:paraId="5CEE0F30" w14:textId="0769A6C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4B6CE404" w14:paraId="222C3807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56B8BC0A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>Religion or belief</w:t>
            </w:r>
          </w:p>
          <w:p w:rsidRPr="00723137" w:rsidR="0036683D" w:rsidP="00AA34B4" w:rsidRDefault="0036683D" w14:paraId="0812A10E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206377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4DB94C42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2571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58AF6654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5BF5830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74AF72B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10077485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723137" w:rsidRDefault="00435345" w14:paraId="09D0968C" w14:textId="6C781F3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4B6CE404" w14:paraId="5DBD3EF8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156E1CBE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>Sex</w:t>
            </w:r>
          </w:p>
          <w:p w:rsidRPr="00723137" w:rsidR="0036683D" w:rsidP="00AA34B4" w:rsidRDefault="0036683D" w14:paraId="3C516157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45656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191028EA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085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1BFE5879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0794EE0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777C54B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8843316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723137" w:rsidRDefault="00435345" w14:paraId="77CBBA76" w14:textId="2E944CE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4B6CE404" w14:paraId="05C142DA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4025A4E8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>Sexual orientation</w:t>
            </w:r>
          </w:p>
          <w:p w:rsidRPr="00723137" w:rsidR="0036683D" w:rsidP="00AA34B4" w:rsidRDefault="0036683D" w14:paraId="7F3438EF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19643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1179352B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009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71F96E56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090AD08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7EEEAB7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16339829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723137" w:rsidRDefault="00435345" w14:paraId="25353865" w14:textId="6EA9487A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4B6CE404" w14:paraId="14E425E0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622E5599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>Serving / ex serving members of the armed forces</w:t>
            </w:r>
          </w:p>
          <w:p w:rsidRPr="00723137" w:rsidR="0036683D" w:rsidP="00AA34B4" w:rsidRDefault="0036683D" w14:paraId="2696B576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189109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7EBC3266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113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14E67EA6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6995691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23EC84F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2131616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723137" w:rsidRDefault="00435345" w14:paraId="43B5149A" w14:textId="692CDA36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4B6CE404" w14:paraId="1FBDF1FB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0F8DB24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>Carers</w:t>
            </w:r>
          </w:p>
          <w:p w:rsidRPr="00723137" w:rsidR="0036683D" w:rsidP="00AA34B4" w:rsidRDefault="0036683D" w14:paraId="49FC4413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208197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6DCC6C49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2933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56630F20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314819F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3618DC5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9650888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723137" w:rsidRDefault="00435345" w14:paraId="72C8E31E" w14:textId="4549FB4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F9256E" w:rsidTr="4B6CE404" w14:paraId="2D658CF9" w14:textId="77777777">
        <w:trPr>
          <w:trHeight w:val="533"/>
          <w:jc w:val="center"/>
        </w:trPr>
        <w:tc>
          <w:tcPr>
            <w:tcW w:w="11057" w:type="dxa"/>
            <w:gridSpan w:val="8"/>
            <w:tcMar/>
          </w:tcPr>
          <w:p w:rsidR="00F9256E" w:rsidP="00F9256E" w:rsidRDefault="00F9256E" w14:paraId="54F8FC3B" w14:textId="77777777">
            <w:pPr>
              <w:tabs>
                <w:tab w:val="center" w:pos="2709"/>
                <w:tab w:val="center" w:pos="492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6683D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any of your negative impact scores identify as high priority on the impact table?</w:t>
            </w:r>
          </w:p>
          <w:p w:rsidRPr="00F9256E" w:rsidR="00F9256E" w:rsidP="00AA34B4" w:rsidRDefault="00F9256E" w14:paraId="6EF1394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256E" w:rsidP="0036683D" w:rsidRDefault="00F9256E" w14:paraId="37301EF5" w14:textId="45B35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Pr="005161B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-88726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7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5161B7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Pr="005161B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626358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45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</w:p>
          <w:p w:rsidRPr="00F9256E" w:rsidR="00F9256E" w:rsidP="00AA34B4" w:rsidRDefault="00F9256E" w14:paraId="4C206AB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5161B7" w:rsidR="00F9256E" w:rsidP="00946540" w:rsidRDefault="00F9256E" w14:paraId="12AA631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161B7">
              <w:rPr>
                <w:rFonts w:ascii="Arial" w:hAnsi="Arial" w:cs="Arial"/>
                <w:sz w:val="22"/>
                <w:szCs w:val="22"/>
              </w:rPr>
              <w:t>If you</w:t>
            </w:r>
            <w:r>
              <w:rPr>
                <w:rFonts w:ascii="Arial" w:hAnsi="Arial" w:cs="Arial"/>
                <w:sz w:val="22"/>
                <w:szCs w:val="22"/>
              </w:rPr>
              <w:t xml:space="preserve"> identify a negative impact as being </w:t>
            </w:r>
            <w:r w:rsidRPr="005161B7">
              <w:rPr>
                <w:rFonts w:ascii="Arial" w:hAnsi="Arial" w:cs="Arial"/>
                <w:b/>
                <w:sz w:val="22"/>
                <w:szCs w:val="22"/>
              </w:rPr>
              <w:t xml:space="preserve">HIGH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PRIORITY </w:t>
            </w:r>
            <w:r w:rsidRPr="005161B7">
              <w:rPr>
                <w:rFonts w:ascii="Arial" w:hAnsi="Arial" w:cs="Arial"/>
                <w:sz w:val="22"/>
                <w:szCs w:val="22"/>
              </w:rPr>
              <w:t>you must complete a full EIA (stage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5161B7">
              <w:rPr>
                <w:rFonts w:ascii="Arial" w:hAnsi="Arial" w:cs="Arial"/>
                <w:sz w:val="22"/>
                <w:szCs w:val="22"/>
              </w:rPr>
              <w:t xml:space="preserve"> onwa</w:t>
            </w:r>
            <w:r>
              <w:rPr>
                <w:rFonts w:ascii="Arial" w:hAnsi="Arial" w:cs="Arial"/>
                <w:sz w:val="22"/>
                <w:szCs w:val="22"/>
              </w:rPr>
              <w:t>rds</w:t>
            </w:r>
            <w:r w:rsidRPr="005161B7">
              <w:rPr>
                <w:rFonts w:ascii="Arial" w:hAnsi="Arial" w:cs="Arial"/>
                <w:sz w:val="22"/>
                <w:szCs w:val="22"/>
              </w:rPr>
              <w:t>)</w:t>
            </w:r>
          </w:p>
          <w:p w:rsidRPr="00F9256E" w:rsidR="00F9256E" w:rsidP="00AA34B4" w:rsidRDefault="00F9256E" w14:paraId="2DA8522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8D5FB1" w:rsidR="00F9256E" w:rsidTr="4B6CE404" w14:paraId="330280E4" w14:textId="77777777">
        <w:trPr>
          <w:trHeight w:val="505"/>
          <w:jc w:val="center"/>
        </w:trPr>
        <w:tc>
          <w:tcPr>
            <w:tcW w:w="11057" w:type="dxa"/>
            <w:gridSpan w:val="8"/>
            <w:tcMar/>
          </w:tcPr>
          <w:p w:rsidRPr="00F9256E" w:rsidR="00F9256E" w:rsidP="00F9256E" w:rsidRDefault="00F9256E" w14:paraId="2BDDF344" w14:textId="77777777">
            <w:pPr>
              <w:tabs>
                <w:tab w:val="center" w:pos="2709"/>
                <w:tab w:val="center" w:pos="492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How will you minimise/</w:t>
            </w:r>
            <w:r w:rsidRPr="0036683D">
              <w:rPr>
                <w:rFonts w:ascii="Arial" w:hAnsi="Arial" w:cs="Arial"/>
                <w:b/>
                <w:sz w:val="22"/>
                <w:szCs w:val="22"/>
              </w:rPr>
              <w:t xml:space="preserve">remove any negative impact that </w:t>
            </w:r>
            <w:r>
              <w:rPr>
                <w:rFonts w:ascii="Arial" w:hAnsi="Arial" w:cs="Arial"/>
                <w:b/>
                <w:sz w:val="22"/>
                <w:szCs w:val="22"/>
              </w:rPr>
              <w:t>identifies as medium or low?</w:t>
            </w:r>
          </w:p>
          <w:p w:rsidRPr="00B16C52" w:rsidR="00F9256E" w:rsidP="00AA34B4" w:rsidRDefault="00F9256E" w14:paraId="7CCA4420" w14:textId="77777777">
            <w:pPr>
              <w:rPr>
                <w:rFonts w:ascii="Arial" w:hAnsi="Arial" w:cs="Arial"/>
                <w:sz w:val="14"/>
                <w:szCs w:val="14"/>
              </w:rPr>
            </w:pPr>
          </w:p>
          <w:p w:rsidRPr="007F5351" w:rsidR="007F5351" w:rsidP="007F5351" w:rsidRDefault="007F5351" w14:paraId="410D36F7" w14:textId="61F8F539">
            <w:pPr>
              <w:rPr>
                <w:rFonts w:ascii="Arial" w:hAnsi="Arial" w:cs="Arial"/>
              </w:rPr>
            </w:pPr>
            <w:r w:rsidRPr="4B6CE404" w:rsidR="1CACEA91">
              <w:rPr>
                <w:rFonts w:ascii="Arial" w:hAnsi="Arial" w:cs="Arial"/>
              </w:rPr>
              <w:t>n/a</w:t>
            </w:r>
          </w:p>
        </w:tc>
      </w:tr>
      <w:tr w:rsidRPr="008D5FB1" w:rsidR="00F9256E" w:rsidTr="4B6CE404" w14:paraId="107299D4" w14:textId="77777777">
        <w:trPr>
          <w:trHeight w:val="505"/>
          <w:jc w:val="center"/>
        </w:trPr>
        <w:tc>
          <w:tcPr>
            <w:tcW w:w="11057" w:type="dxa"/>
            <w:gridSpan w:val="8"/>
            <w:tcMar/>
          </w:tcPr>
          <w:p w:rsidRPr="00F9256E" w:rsidR="00F9256E" w:rsidP="00F9256E" w:rsidRDefault="00F9256E" w14:paraId="02177888" w14:textId="77777777">
            <w:pPr>
              <w:tabs>
                <w:tab w:val="center" w:pos="2709"/>
                <w:tab w:val="center" w:pos="492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256E">
              <w:rPr>
                <w:rFonts w:ascii="Arial" w:hAnsi="Arial" w:cs="Arial"/>
                <w:b/>
                <w:sz w:val="22"/>
                <w:szCs w:val="22"/>
              </w:rPr>
              <w:t>5. Is a full EIA required?</w:t>
            </w:r>
          </w:p>
          <w:p w:rsidRPr="0004065A" w:rsidR="00F9256E" w:rsidP="00AA34B4" w:rsidRDefault="00F9256E" w14:paraId="5977BAB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F9256E" w:rsidP="00723137" w:rsidRDefault="00F9256E" w14:paraId="6143F3D9" w14:textId="47538D93">
            <w:pPr>
              <w:rPr>
                <w:rFonts w:ascii="Arial" w:hAnsi="Arial" w:cs="Arial"/>
                <w:sz w:val="22"/>
                <w:szCs w:val="22"/>
              </w:rPr>
            </w:pPr>
            <w:r w:rsidRPr="0004065A">
              <w:rPr>
                <w:rFonts w:ascii="Arial" w:hAnsi="Arial" w:cs="Arial"/>
                <w:sz w:val="22"/>
                <w:szCs w:val="22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-39544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7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04065A">
              <w:rPr>
                <w:rFonts w:ascii="Arial" w:hAnsi="Arial" w:cs="Arial"/>
                <w:sz w:val="22"/>
                <w:szCs w:val="22"/>
              </w:rPr>
              <w:t xml:space="preserve">                 No      </w:t>
            </w:r>
            <w:sdt>
              <w:sdtPr>
                <w:rPr>
                  <w:rFonts w:ascii="Arial" w:hAnsi="Arial" w:cs="Arial"/>
                </w:rPr>
                <w:id w:val="883215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51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</w:p>
          <w:p w:rsidRPr="0004065A" w:rsidR="00723137" w:rsidP="00723137" w:rsidRDefault="00723137" w14:paraId="06EEC11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44121" w:rsidR="004F4485" w:rsidTr="4B6CE404" w14:paraId="67869F99" w14:textId="77777777">
        <w:trPr>
          <w:trHeight w:val="260"/>
          <w:jc w:val="center"/>
        </w:trPr>
        <w:tc>
          <w:tcPr>
            <w:tcW w:w="3550" w:type="dxa"/>
            <w:tcMar/>
          </w:tcPr>
          <w:p w:rsidRPr="00AA34B4" w:rsidR="004F4485" w:rsidP="005F28D7" w:rsidRDefault="004F4485" w14:paraId="178400E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34B4">
              <w:rPr>
                <w:rFonts w:ascii="Arial" w:hAnsi="Arial" w:cs="Arial"/>
                <w:b/>
                <w:sz w:val="22"/>
                <w:szCs w:val="22"/>
              </w:rPr>
              <w:t>Lead Officer Signature:</w:t>
            </w:r>
          </w:p>
        </w:tc>
        <w:tc>
          <w:tcPr>
            <w:tcW w:w="4677" w:type="dxa"/>
            <w:gridSpan w:val="4"/>
            <w:tcMar/>
          </w:tcPr>
          <w:p w:rsidR="004F4485" w:rsidP="005F28D7" w:rsidRDefault="007F5351" w14:paraId="3E23822C" w14:textId="793457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4B6CE404" w:rsidR="007F535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Ian Trickett</w:t>
            </w:r>
          </w:p>
          <w:p w:rsidRPr="00944121" w:rsidR="007F5351" w:rsidP="4B6CE404" w:rsidRDefault="007F5351" w14:paraId="681FA2E7" w14:textId="6A837BC2">
            <w:pPr>
              <w:pStyle w:val="Normal"/>
            </w:pPr>
            <w:r w:rsidR="5C4A9266">
              <w:drawing>
                <wp:inline wp14:editId="5EA64F25" wp14:anchorId="1D617CF1">
                  <wp:extent cx="1390650" cy="428625"/>
                  <wp:effectExtent l="0" t="0" r="0" b="0"/>
                  <wp:docPr id="83168401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e4782e1c1344b3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944121" w:rsidR="004F4485" w:rsidP="005F28D7" w:rsidRDefault="004F4485" w14:paraId="7345AD2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gridSpan w:val="3"/>
            <w:tcMar/>
          </w:tcPr>
          <w:p w:rsidR="004F4485" w:rsidP="005F28D7" w:rsidRDefault="004F4485" w14:paraId="53114CFF" w14:textId="08186F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  <w:r w:rsidR="007F5351">
              <w:rPr>
                <w:rFonts w:ascii="Arial" w:hAnsi="Arial" w:cs="Arial"/>
                <w:b/>
                <w:sz w:val="22"/>
                <w:szCs w:val="22"/>
              </w:rPr>
              <w:t xml:space="preserve"> 10/1/25</w:t>
            </w:r>
          </w:p>
          <w:p w:rsidR="004F4485" w:rsidP="005F28D7" w:rsidRDefault="004F4485" w14:paraId="59C3AE9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44121" w:rsidR="004F4485" w:rsidP="005F28D7" w:rsidRDefault="004F4485" w14:paraId="430D125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944121" w:rsidR="004F4485" w:rsidTr="4B6CE404" w14:paraId="0BDA5990" w14:textId="77777777">
        <w:trPr>
          <w:trHeight w:val="259"/>
          <w:jc w:val="center"/>
        </w:trPr>
        <w:tc>
          <w:tcPr>
            <w:tcW w:w="3550" w:type="dxa"/>
            <w:tcMar/>
          </w:tcPr>
          <w:p w:rsidRPr="00AA34B4" w:rsidR="004F4485" w:rsidP="005F28D7" w:rsidRDefault="004F4485" w14:paraId="32A5AFA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Approver Signature</w:t>
            </w:r>
          </w:p>
        </w:tc>
        <w:tc>
          <w:tcPr>
            <w:tcW w:w="4677" w:type="dxa"/>
            <w:gridSpan w:val="4"/>
            <w:tcMar/>
          </w:tcPr>
          <w:p w:rsidRPr="00944121" w:rsidR="004F4485" w:rsidP="005F28D7" w:rsidRDefault="007F5351" w14:paraId="1950C2A2" w14:textId="0B03E1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Martin Taylor</w:t>
            </w:r>
          </w:p>
          <w:p w:rsidRPr="00944121" w:rsidR="004F4485" w:rsidP="005F28D7" w:rsidRDefault="007F5351" w14:paraId="4A478B54" w14:textId="1E801E3D">
            <w:pPr>
              <w:rPr>
                <w:rFonts w:ascii="Arial" w:hAnsi="Arial" w:cs="Arial"/>
                <w:b/>
              </w:rPr>
            </w:pPr>
            <w:r w:rsidRPr="00C01071">
              <w:rPr>
                <w:noProof/>
              </w:rPr>
              <w:drawing>
                <wp:inline distT="0" distB="0" distL="0" distR="0" wp14:anchorId="3414D803" wp14:editId="1EAFBA5E">
                  <wp:extent cx="1147445" cy="491490"/>
                  <wp:effectExtent l="0" t="0" r="0" b="3810"/>
                  <wp:docPr id="2" name="Picture 2" descr="Martin T_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tin T_0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gridSpan w:val="3"/>
            <w:tcMar/>
          </w:tcPr>
          <w:p w:rsidR="004F4485" w:rsidP="005F28D7" w:rsidRDefault="004F4485" w14:paraId="35B9047C" w14:textId="452108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  <w:r w:rsidR="007F5351">
              <w:rPr>
                <w:rFonts w:ascii="Arial" w:hAnsi="Arial" w:cs="Arial"/>
                <w:b/>
                <w:sz w:val="22"/>
                <w:szCs w:val="22"/>
              </w:rPr>
              <w:t xml:space="preserve"> 10/1/25</w:t>
            </w:r>
          </w:p>
          <w:p w:rsidR="004F4485" w:rsidP="005F28D7" w:rsidRDefault="004F4485" w14:paraId="15EDE34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44121" w:rsidR="004F4485" w:rsidP="005F28D7" w:rsidRDefault="004F4485" w14:paraId="62344F7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E3028" w:rsidP="00F9256E" w:rsidRDefault="00EE3028" w14:paraId="52AA930C" w14:textId="77777777">
      <w:pPr>
        <w:rPr>
          <w:rFonts w:ascii="Arial" w:hAnsi="Arial" w:cs="Arial"/>
          <w:b/>
        </w:rPr>
      </w:pPr>
    </w:p>
    <w:sectPr w:rsidR="00EE3028" w:rsidSect="00F9256E">
      <w:pgSz w:w="11906" w:h="16838" w:orient="portrait"/>
      <w:pgMar w:top="85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DE" w:rsidRDefault="00FD7ADE" w14:paraId="3617E411" w14:textId="77777777">
      <w:pPr>
        <w:spacing w:after="0" w:line="240" w:lineRule="auto"/>
      </w:pPr>
      <w:r>
        <w:separator/>
      </w:r>
    </w:p>
  </w:endnote>
  <w:endnote w:type="continuationSeparator" w:id="0">
    <w:p w:rsidR="00FD7ADE" w:rsidRDefault="00FD7ADE" w14:paraId="4D9534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DE" w:rsidRDefault="00FD7ADE" w14:paraId="43BD6143" w14:textId="77777777">
      <w:pPr>
        <w:spacing w:after="0" w:line="240" w:lineRule="auto"/>
      </w:pPr>
      <w:r>
        <w:separator/>
      </w:r>
    </w:p>
  </w:footnote>
  <w:footnote w:type="continuationSeparator" w:id="0">
    <w:p w:rsidR="00FD7ADE" w:rsidRDefault="00FD7ADE" w14:paraId="5349178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D04"/>
    <w:multiLevelType w:val="hybridMultilevel"/>
    <w:tmpl w:val="C51C5B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C22C9B"/>
    <w:multiLevelType w:val="hybridMultilevel"/>
    <w:tmpl w:val="D332B934"/>
    <w:lvl w:ilvl="0" w:tplc="957ACF1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B66227"/>
    <w:multiLevelType w:val="hybridMultilevel"/>
    <w:tmpl w:val="96D623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55405F"/>
    <w:multiLevelType w:val="multilevel"/>
    <w:tmpl w:val="97E2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73D2AA8"/>
    <w:multiLevelType w:val="hybridMultilevel"/>
    <w:tmpl w:val="469AEA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B12E14"/>
    <w:multiLevelType w:val="hybridMultilevel"/>
    <w:tmpl w:val="DD1889C0"/>
    <w:lvl w:ilvl="0" w:tplc="957ACF1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9E2DFE"/>
    <w:multiLevelType w:val="hybridMultilevel"/>
    <w:tmpl w:val="2FB0FFF4"/>
    <w:lvl w:ilvl="0" w:tplc="0CC07E9C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6A35B7"/>
    <w:multiLevelType w:val="hybridMultilevel"/>
    <w:tmpl w:val="D7DCC3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31045C"/>
    <w:multiLevelType w:val="hybridMultilevel"/>
    <w:tmpl w:val="F6CC77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8566269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2DF6DF5"/>
    <w:multiLevelType w:val="hybridMultilevel"/>
    <w:tmpl w:val="37F4FE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866989"/>
    <w:multiLevelType w:val="hybridMultilevel"/>
    <w:tmpl w:val="0C42C2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C74643"/>
    <w:multiLevelType w:val="hybridMultilevel"/>
    <w:tmpl w:val="817851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6C7FC6"/>
    <w:multiLevelType w:val="hybridMultilevel"/>
    <w:tmpl w:val="6C2E87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CE1341"/>
    <w:multiLevelType w:val="hybridMultilevel"/>
    <w:tmpl w:val="82DA42D2"/>
    <w:lvl w:ilvl="0" w:tplc="7540B05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  <w:sz w:val="16"/>
        <w:szCs w:val="16"/>
      </w:rPr>
    </w:lvl>
    <w:lvl w:ilvl="1" w:tplc="8326B08E">
      <w:start w:val="1"/>
      <w:numFmt w:val="decimal"/>
      <w:lvlText w:val="%2."/>
      <w:lvlJc w:val="left"/>
      <w:pPr>
        <w:tabs>
          <w:tab w:val="num" w:pos="-533"/>
        </w:tabs>
        <w:ind w:left="0" w:firstLine="0"/>
      </w:pPr>
      <w:rPr>
        <w:rFonts w:hint="default" w:ascii="Arial" w:hAnsi="Arial"/>
        <w:b w:val="0"/>
        <w:i w:val="0"/>
        <w:color w:val="0000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-76"/>
        </w:tabs>
        <w:ind w:left="-7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</w:abstractNum>
  <w:abstractNum w:abstractNumId="14" w15:restartNumberingAfterBreak="0">
    <w:nsid w:val="38EF5FFF"/>
    <w:multiLevelType w:val="hybridMultilevel"/>
    <w:tmpl w:val="54EEC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64CC3"/>
    <w:multiLevelType w:val="hybridMultilevel"/>
    <w:tmpl w:val="70F84C88"/>
    <w:lvl w:ilvl="0" w:tplc="5CB067A8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6B3887"/>
    <w:multiLevelType w:val="hybridMultilevel"/>
    <w:tmpl w:val="843427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9C3423"/>
    <w:multiLevelType w:val="hybridMultilevel"/>
    <w:tmpl w:val="488C96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A44D1F"/>
    <w:multiLevelType w:val="hybridMultilevel"/>
    <w:tmpl w:val="ADB47F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5D23453"/>
    <w:multiLevelType w:val="hybridMultilevel"/>
    <w:tmpl w:val="2494AFF0"/>
    <w:lvl w:ilvl="0" w:tplc="0CC07E9C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7540B0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16"/>
        <w:szCs w:val="16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BBA2DCF"/>
    <w:multiLevelType w:val="hybridMultilevel"/>
    <w:tmpl w:val="820439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D06CAE"/>
    <w:multiLevelType w:val="hybridMultilevel"/>
    <w:tmpl w:val="2D2C42F4"/>
    <w:lvl w:ilvl="0" w:tplc="7540B05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-796"/>
        </w:tabs>
        <w:ind w:left="-796" w:hanging="360"/>
      </w:pPr>
      <w:rPr>
        <w:rFonts w:hint="default" w:ascii="Courier New" w:hAnsi="Courier New"/>
        <w:sz w:val="16"/>
        <w:szCs w:val="16"/>
      </w:rPr>
    </w:lvl>
    <w:lvl w:ilvl="2" w:tplc="08090005">
      <w:start w:val="1"/>
      <w:numFmt w:val="bullet"/>
      <w:lvlText w:val=""/>
      <w:lvlJc w:val="left"/>
      <w:pPr>
        <w:tabs>
          <w:tab w:val="num" w:pos="-76"/>
        </w:tabs>
        <w:ind w:left="-76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</w:abstractNum>
  <w:abstractNum w:abstractNumId="22" w15:restartNumberingAfterBreak="0">
    <w:nsid w:val="614446C7"/>
    <w:multiLevelType w:val="hybridMultilevel"/>
    <w:tmpl w:val="FFEA6F5A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23" w15:restartNumberingAfterBreak="0">
    <w:nsid w:val="64FE2C20"/>
    <w:multiLevelType w:val="hybridMultilevel"/>
    <w:tmpl w:val="E54897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A6F7594"/>
    <w:multiLevelType w:val="multilevel"/>
    <w:tmpl w:val="01AC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BA577F7"/>
    <w:multiLevelType w:val="hybridMultilevel"/>
    <w:tmpl w:val="2068A510"/>
    <w:lvl w:ilvl="0" w:tplc="CC4C06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DF17D56"/>
    <w:multiLevelType w:val="hybridMultilevel"/>
    <w:tmpl w:val="20C2FD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5D66A67"/>
    <w:multiLevelType w:val="hybridMultilevel"/>
    <w:tmpl w:val="6764C800"/>
    <w:lvl w:ilvl="0" w:tplc="7540B05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D4921E8"/>
    <w:multiLevelType w:val="hybridMultilevel"/>
    <w:tmpl w:val="F19A618A"/>
    <w:lvl w:ilvl="0" w:tplc="7540B05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-796"/>
        </w:tabs>
        <w:ind w:left="-796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-76"/>
        </w:tabs>
        <w:ind w:left="-7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2"/>
  </w:num>
  <w:num w:numId="5">
    <w:abstractNumId w:val="25"/>
  </w:num>
  <w:num w:numId="6">
    <w:abstractNumId w:val="16"/>
  </w:num>
  <w:num w:numId="7">
    <w:abstractNumId w:val="23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15"/>
  </w:num>
  <w:num w:numId="15">
    <w:abstractNumId w:val="17"/>
  </w:num>
  <w:num w:numId="16">
    <w:abstractNumId w:val="20"/>
  </w:num>
  <w:num w:numId="17">
    <w:abstractNumId w:val="14"/>
  </w:num>
  <w:num w:numId="18">
    <w:abstractNumId w:val="3"/>
  </w:num>
  <w:num w:numId="19">
    <w:abstractNumId w:val="24"/>
  </w:num>
  <w:num w:numId="20">
    <w:abstractNumId w:val="11"/>
  </w:num>
  <w:num w:numId="21">
    <w:abstractNumId w:val="26"/>
  </w:num>
  <w:num w:numId="22">
    <w:abstractNumId w:val="19"/>
  </w:num>
  <w:num w:numId="23">
    <w:abstractNumId w:val="28"/>
  </w:num>
  <w:num w:numId="24">
    <w:abstractNumId w:val="13"/>
  </w:num>
  <w:num w:numId="25">
    <w:abstractNumId w:val="21"/>
  </w:num>
  <w:num w:numId="26">
    <w:abstractNumId w:val="6"/>
  </w:num>
  <w:num w:numId="27">
    <w:abstractNumId w:val="27"/>
  </w:num>
  <w:num w:numId="28">
    <w:abstractNumId w:val="0"/>
  </w:num>
  <w:num w:numId="29">
    <w:abstractNumId w:val="18"/>
  </w:num>
  <w:numIdMacAtCleanup w:val="1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68"/>
    <w:rsid w:val="000055A6"/>
    <w:rsid w:val="00005ADC"/>
    <w:rsid w:val="000159A7"/>
    <w:rsid w:val="00015F4B"/>
    <w:rsid w:val="00034F40"/>
    <w:rsid w:val="000352DB"/>
    <w:rsid w:val="0003695C"/>
    <w:rsid w:val="0004065A"/>
    <w:rsid w:val="0005228E"/>
    <w:rsid w:val="0006752D"/>
    <w:rsid w:val="00073EC8"/>
    <w:rsid w:val="00074684"/>
    <w:rsid w:val="000769B7"/>
    <w:rsid w:val="000824C6"/>
    <w:rsid w:val="000947C6"/>
    <w:rsid w:val="000A1FE2"/>
    <w:rsid w:val="000B1522"/>
    <w:rsid w:val="000B15AA"/>
    <w:rsid w:val="000B279B"/>
    <w:rsid w:val="000B5D0B"/>
    <w:rsid w:val="000C1117"/>
    <w:rsid w:val="000C1FE0"/>
    <w:rsid w:val="000C3D9F"/>
    <w:rsid w:val="000E6D33"/>
    <w:rsid w:val="00100549"/>
    <w:rsid w:val="001144B0"/>
    <w:rsid w:val="00117320"/>
    <w:rsid w:val="00124F2A"/>
    <w:rsid w:val="00136E8F"/>
    <w:rsid w:val="00140D9D"/>
    <w:rsid w:val="0014467D"/>
    <w:rsid w:val="001671D2"/>
    <w:rsid w:val="001721AA"/>
    <w:rsid w:val="00176C21"/>
    <w:rsid w:val="00185483"/>
    <w:rsid w:val="00187B2C"/>
    <w:rsid w:val="00187EA5"/>
    <w:rsid w:val="001A544C"/>
    <w:rsid w:val="001B46DF"/>
    <w:rsid w:val="001C27E2"/>
    <w:rsid w:val="001C5A8C"/>
    <w:rsid w:val="001D3EB4"/>
    <w:rsid w:val="001D4DD1"/>
    <w:rsid w:val="001E66BF"/>
    <w:rsid w:val="002074F4"/>
    <w:rsid w:val="002157EA"/>
    <w:rsid w:val="00216953"/>
    <w:rsid w:val="002267D1"/>
    <w:rsid w:val="00227391"/>
    <w:rsid w:val="002327B8"/>
    <w:rsid w:val="00232818"/>
    <w:rsid w:val="00257227"/>
    <w:rsid w:val="00263B18"/>
    <w:rsid w:val="002840EF"/>
    <w:rsid w:val="002A4643"/>
    <w:rsid w:val="002D1F6A"/>
    <w:rsid w:val="0033050D"/>
    <w:rsid w:val="00334DF5"/>
    <w:rsid w:val="00336852"/>
    <w:rsid w:val="0034051B"/>
    <w:rsid w:val="00343ECC"/>
    <w:rsid w:val="00344EB7"/>
    <w:rsid w:val="003623F2"/>
    <w:rsid w:val="003657F0"/>
    <w:rsid w:val="0036683D"/>
    <w:rsid w:val="003671F9"/>
    <w:rsid w:val="0036A9ED"/>
    <w:rsid w:val="0039026B"/>
    <w:rsid w:val="003B1980"/>
    <w:rsid w:val="003B4F4A"/>
    <w:rsid w:val="003C1DF6"/>
    <w:rsid w:val="003C7910"/>
    <w:rsid w:val="003D3A0A"/>
    <w:rsid w:val="003D4FC0"/>
    <w:rsid w:val="003D685E"/>
    <w:rsid w:val="003E155A"/>
    <w:rsid w:val="003F31A2"/>
    <w:rsid w:val="003F3A30"/>
    <w:rsid w:val="00401091"/>
    <w:rsid w:val="00414F14"/>
    <w:rsid w:val="00415214"/>
    <w:rsid w:val="00435345"/>
    <w:rsid w:val="00443421"/>
    <w:rsid w:val="00446EF2"/>
    <w:rsid w:val="00451D93"/>
    <w:rsid w:val="00454991"/>
    <w:rsid w:val="00460523"/>
    <w:rsid w:val="00471EDF"/>
    <w:rsid w:val="004762CF"/>
    <w:rsid w:val="00483593"/>
    <w:rsid w:val="00490049"/>
    <w:rsid w:val="00491C21"/>
    <w:rsid w:val="00492145"/>
    <w:rsid w:val="0049667F"/>
    <w:rsid w:val="004C34B5"/>
    <w:rsid w:val="004C3DDB"/>
    <w:rsid w:val="004E4933"/>
    <w:rsid w:val="004E5760"/>
    <w:rsid w:val="004E716A"/>
    <w:rsid w:val="004F4485"/>
    <w:rsid w:val="005161B7"/>
    <w:rsid w:val="00521D72"/>
    <w:rsid w:val="0053068F"/>
    <w:rsid w:val="005317FE"/>
    <w:rsid w:val="0053533C"/>
    <w:rsid w:val="0054394E"/>
    <w:rsid w:val="0055436B"/>
    <w:rsid w:val="00562DA9"/>
    <w:rsid w:val="00563360"/>
    <w:rsid w:val="00564499"/>
    <w:rsid w:val="005660A8"/>
    <w:rsid w:val="0057529D"/>
    <w:rsid w:val="00590A40"/>
    <w:rsid w:val="005919EA"/>
    <w:rsid w:val="00595A68"/>
    <w:rsid w:val="005A6722"/>
    <w:rsid w:val="005A7C60"/>
    <w:rsid w:val="005B6C17"/>
    <w:rsid w:val="005C5B8B"/>
    <w:rsid w:val="005D1CEE"/>
    <w:rsid w:val="005E6586"/>
    <w:rsid w:val="005F218C"/>
    <w:rsid w:val="005F2AD7"/>
    <w:rsid w:val="005F2DC9"/>
    <w:rsid w:val="005F6C01"/>
    <w:rsid w:val="006011C5"/>
    <w:rsid w:val="006160A2"/>
    <w:rsid w:val="00621B06"/>
    <w:rsid w:val="00625B74"/>
    <w:rsid w:val="006316F2"/>
    <w:rsid w:val="00635C3A"/>
    <w:rsid w:val="006556CF"/>
    <w:rsid w:val="00657601"/>
    <w:rsid w:val="00676D3A"/>
    <w:rsid w:val="006803ED"/>
    <w:rsid w:val="006A18FE"/>
    <w:rsid w:val="006A1FFA"/>
    <w:rsid w:val="006A31A3"/>
    <w:rsid w:val="006A4653"/>
    <w:rsid w:val="006B6633"/>
    <w:rsid w:val="006C1E3A"/>
    <w:rsid w:val="006C3A5C"/>
    <w:rsid w:val="006C3ADA"/>
    <w:rsid w:val="006D36FA"/>
    <w:rsid w:val="006E3F5A"/>
    <w:rsid w:val="006E5D99"/>
    <w:rsid w:val="007026D5"/>
    <w:rsid w:val="00704294"/>
    <w:rsid w:val="007061D4"/>
    <w:rsid w:val="0070759E"/>
    <w:rsid w:val="00715053"/>
    <w:rsid w:val="007230FE"/>
    <w:rsid w:val="00723137"/>
    <w:rsid w:val="0072517D"/>
    <w:rsid w:val="00733BBC"/>
    <w:rsid w:val="0073622C"/>
    <w:rsid w:val="007419AE"/>
    <w:rsid w:val="00741AE1"/>
    <w:rsid w:val="00746488"/>
    <w:rsid w:val="00752B7E"/>
    <w:rsid w:val="00753415"/>
    <w:rsid w:val="00764D2A"/>
    <w:rsid w:val="00765562"/>
    <w:rsid w:val="007656E6"/>
    <w:rsid w:val="00765BF3"/>
    <w:rsid w:val="00772C56"/>
    <w:rsid w:val="00773C4F"/>
    <w:rsid w:val="00773E9B"/>
    <w:rsid w:val="00776FFA"/>
    <w:rsid w:val="00777D4C"/>
    <w:rsid w:val="00794151"/>
    <w:rsid w:val="00794AC7"/>
    <w:rsid w:val="00795282"/>
    <w:rsid w:val="00795F85"/>
    <w:rsid w:val="007B534C"/>
    <w:rsid w:val="007C0DEC"/>
    <w:rsid w:val="007C11A5"/>
    <w:rsid w:val="007C5705"/>
    <w:rsid w:val="007C5B3C"/>
    <w:rsid w:val="007D3A15"/>
    <w:rsid w:val="007F114A"/>
    <w:rsid w:val="007F3CA6"/>
    <w:rsid w:val="007F5351"/>
    <w:rsid w:val="007F642A"/>
    <w:rsid w:val="007F693D"/>
    <w:rsid w:val="00811A59"/>
    <w:rsid w:val="00811AD7"/>
    <w:rsid w:val="00817680"/>
    <w:rsid w:val="00830F60"/>
    <w:rsid w:val="00836F90"/>
    <w:rsid w:val="00860D3F"/>
    <w:rsid w:val="008914FE"/>
    <w:rsid w:val="00893469"/>
    <w:rsid w:val="008A1C77"/>
    <w:rsid w:val="008A3884"/>
    <w:rsid w:val="008C5D32"/>
    <w:rsid w:val="008D550B"/>
    <w:rsid w:val="008D5FB1"/>
    <w:rsid w:val="008D62A3"/>
    <w:rsid w:val="008F66F0"/>
    <w:rsid w:val="00916B79"/>
    <w:rsid w:val="009276A5"/>
    <w:rsid w:val="00934041"/>
    <w:rsid w:val="0094318A"/>
    <w:rsid w:val="00944121"/>
    <w:rsid w:val="00946540"/>
    <w:rsid w:val="00951979"/>
    <w:rsid w:val="00963047"/>
    <w:rsid w:val="009649BF"/>
    <w:rsid w:val="00965FBB"/>
    <w:rsid w:val="00981D3D"/>
    <w:rsid w:val="00986238"/>
    <w:rsid w:val="00994F35"/>
    <w:rsid w:val="00995F22"/>
    <w:rsid w:val="009979FB"/>
    <w:rsid w:val="009A3A49"/>
    <w:rsid w:val="009A79CF"/>
    <w:rsid w:val="009B4E5F"/>
    <w:rsid w:val="009D384A"/>
    <w:rsid w:val="009D4623"/>
    <w:rsid w:val="009D5B82"/>
    <w:rsid w:val="009D5CB6"/>
    <w:rsid w:val="009E2290"/>
    <w:rsid w:val="009E43FC"/>
    <w:rsid w:val="009F4287"/>
    <w:rsid w:val="009F71CC"/>
    <w:rsid w:val="009F797E"/>
    <w:rsid w:val="009F7A8F"/>
    <w:rsid w:val="00A01F40"/>
    <w:rsid w:val="00A05C84"/>
    <w:rsid w:val="00A11B74"/>
    <w:rsid w:val="00A33BD1"/>
    <w:rsid w:val="00A44850"/>
    <w:rsid w:val="00A45B9D"/>
    <w:rsid w:val="00A47DD7"/>
    <w:rsid w:val="00A5216E"/>
    <w:rsid w:val="00A5282F"/>
    <w:rsid w:val="00A65908"/>
    <w:rsid w:val="00A80416"/>
    <w:rsid w:val="00A81FBC"/>
    <w:rsid w:val="00A90E9B"/>
    <w:rsid w:val="00A936FF"/>
    <w:rsid w:val="00A9418F"/>
    <w:rsid w:val="00A95D7D"/>
    <w:rsid w:val="00A97CD9"/>
    <w:rsid w:val="00AA34B4"/>
    <w:rsid w:val="00AB10CC"/>
    <w:rsid w:val="00AB15E0"/>
    <w:rsid w:val="00AC4478"/>
    <w:rsid w:val="00AE1EE7"/>
    <w:rsid w:val="00AF34BD"/>
    <w:rsid w:val="00AF4D84"/>
    <w:rsid w:val="00B03B90"/>
    <w:rsid w:val="00B06284"/>
    <w:rsid w:val="00B06BB8"/>
    <w:rsid w:val="00B07431"/>
    <w:rsid w:val="00B16C52"/>
    <w:rsid w:val="00B32426"/>
    <w:rsid w:val="00B45072"/>
    <w:rsid w:val="00B47B09"/>
    <w:rsid w:val="00B6675D"/>
    <w:rsid w:val="00B7070E"/>
    <w:rsid w:val="00B71B18"/>
    <w:rsid w:val="00B9491D"/>
    <w:rsid w:val="00B97150"/>
    <w:rsid w:val="00BA4B8C"/>
    <w:rsid w:val="00BA7D6E"/>
    <w:rsid w:val="00BC42AA"/>
    <w:rsid w:val="00BD16CA"/>
    <w:rsid w:val="00BD1CFD"/>
    <w:rsid w:val="00BF49FF"/>
    <w:rsid w:val="00C02E48"/>
    <w:rsid w:val="00C079D4"/>
    <w:rsid w:val="00C24FA7"/>
    <w:rsid w:val="00C51225"/>
    <w:rsid w:val="00C72CCC"/>
    <w:rsid w:val="00C746F1"/>
    <w:rsid w:val="00C74AB3"/>
    <w:rsid w:val="00C7698E"/>
    <w:rsid w:val="00C82E51"/>
    <w:rsid w:val="00C85F07"/>
    <w:rsid w:val="00C90C8B"/>
    <w:rsid w:val="00CB49EF"/>
    <w:rsid w:val="00CC5ABF"/>
    <w:rsid w:val="00CD1EA7"/>
    <w:rsid w:val="00CD7188"/>
    <w:rsid w:val="00CD7755"/>
    <w:rsid w:val="00CE7E79"/>
    <w:rsid w:val="00CF7691"/>
    <w:rsid w:val="00D11039"/>
    <w:rsid w:val="00D120CA"/>
    <w:rsid w:val="00D12270"/>
    <w:rsid w:val="00D1475D"/>
    <w:rsid w:val="00D148C1"/>
    <w:rsid w:val="00D16559"/>
    <w:rsid w:val="00D202EA"/>
    <w:rsid w:val="00D31E03"/>
    <w:rsid w:val="00D3276F"/>
    <w:rsid w:val="00D373C0"/>
    <w:rsid w:val="00D556F1"/>
    <w:rsid w:val="00D5580B"/>
    <w:rsid w:val="00D65D5E"/>
    <w:rsid w:val="00D8346F"/>
    <w:rsid w:val="00D84421"/>
    <w:rsid w:val="00D8649D"/>
    <w:rsid w:val="00D87B60"/>
    <w:rsid w:val="00D90A49"/>
    <w:rsid w:val="00DA5568"/>
    <w:rsid w:val="00DD0589"/>
    <w:rsid w:val="00DF2A25"/>
    <w:rsid w:val="00DF5E28"/>
    <w:rsid w:val="00DF6481"/>
    <w:rsid w:val="00E02CFC"/>
    <w:rsid w:val="00E05F04"/>
    <w:rsid w:val="00E10DF3"/>
    <w:rsid w:val="00E1116E"/>
    <w:rsid w:val="00E174D7"/>
    <w:rsid w:val="00E238B0"/>
    <w:rsid w:val="00E314AD"/>
    <w:rsid w:val="00E40C95"/>
    <w:rsid w:val="00E44D07"/>
    <w:rsid w:val="00E46FFB"/>
    <w:rsid w:val="00E5639C"/>
    <w:rsid w:val="00E62BA5"/>
    <w:rsid w:val="00E64607"/>
    <w:rsid w:val="00E852C2"/>
    <w:rsid w:val="00E922E1"/>
    <w:rsid w:val="00E93C65"/>
    <w:rsid w:val="00EA1839"/>
    <w:rsid w:val="00EA2F5D"/>
    <w:rsid w:val="00EA34BA"/>
    <w:rsid w:val="00EA3544"/>
    <w:rsid w:val="00EA58E0"/>
    <w:rsid w:val="00EB0C0E"/>
    <w:rsid w:val="00EC056E"/>
    <w:rsid w:val="00EC207F"/>
    <w:rsid w:val="00EC20F0"/>
    <w:rsid w:val="00ED58BA"/>
    <w:rsid w:val="00EE08C6"/>
    <w:rsid w:val="00EE1504"/>
    <w:rsid w:val="00EE3028"/>
    <w:rsid w:val="00EE3C8D"/>
    <w:rsid w:val="00EF4630"/>
    <w:rsid w:val="00EF7777"/>
    <w:rsid w:val="00F1316B"/>
    <w:rsid w:val="00F1367A"/>
    <w:rsid w:val="00F43EBB"/>
    <w:rsid w:val="00F61551"/>
    <w:rsid w:val="00F72600"/>
    <w:rsid w:val="00F74190"/>
    <w:rsid w:val="00F75252"/>
    <w:rsid w:val="00F80F3B"/>
    <w:rsid w:val="00F9256E"/>
    <w:rsid w:val="00FA28E8"/>
    <w:rsid w:val="00FB13DA"/>
    <w:rsid w:val="00FB4114"/>
    <w:rsid w:val="00FC5689"/>
    <w:rsid w:val="00FC614B"/>
    <w:rsid w:val="00FD4382"/>
    <w:rsid w:val="00FD67C1"/>
    <w:rsid w:val="00FD7ADE"/>
    <w:rsid w:val="00FE367C"/>
    <w:rsid w:val="00FE5082"/>
    <w:rsid w:val="00FE577A"/>
    <w:rsid w:val="021CF046"/>
    <w:rsid w:val="108DBD3D"/>
    <w:rsid w:val="11E7541E"/>
    <w:rsid w:val="17299B11"/>
    <w:rsid w:val="17E293EF"/>
    <w:rsid w:val="1CACEA91"/>
    <w:rsid w:val="1E6ED011"/>
    <w:rsid w:val="226BE7A0"/>
    <w:rsid w:val="2AD31F46"/>
    <w:rsid w:val="2B288AD9"/>
    <w:rsid w:val="322FF394"/>
    <w:rsid w:val="37802713"/>
    <w:rsid w:val="38650247"/>
    <w:rsid w:val="395E21C0"/>
    <w:rsid w:val="441E22D5"/>
    <w:rsid w:val="46F1CC28"/>
    <w:rsid w:val="4B6CE404"/>
    <w:rsid w:val="4DEBAA42"/>
    <w:rsid w:val="5AC2D737"/>
    <w:rsid w:val="5C4A9266"/>
    <w:rsid w:val="5F6D07E5"/>
    <w:rsid w:val="5FD3074C"/>
    <w:rsid w:val="65F8F26B"/>
    <w:rsid w:val="75DB7441"/>
    <w:rsid w:val="798AD741"/>
    <w:rsid w:val="7E4B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4AAABE"/>
  <w15:docId w15:val="{C8E38BEE-5E85-4434-8673-F8D8F427F6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9B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11506"/>
    <w:pPr>
      <w:keepNext/>
      <w:spacing w:after="0" w:line="240" w:lineRule="auto"/>
      <w:outlineLvl w:val="1"/>
    </w:pPr>
    <w:rPr>
      <w:rFonts w:ascii="Arial" w:hAnsi="Arial" w:eastAsia="Times New Roman" w:cs="Times New Roman"/>
      <w:b/>
      <w:kern w:val="28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6C16F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C16FC"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rsid w:val="00011506"/>
    <w:rPr>
      <w:rFonts w:ascii="Arial" w:hAnsi="Arial" w:eastAsia="Times New Roman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01150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1506"/>
  </w:style>
  <w:style w:type="paragraph" w:styleId="Footer">
    <w:name w:val="footer"/>
    <w:basedOn w:val="Normal"/>
    <w:link w:val="FooterChar"/>
    <w:unhideWhenUsed/>
    <w:rsid w:val="0001150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1506"/>
  </w:style>
  <w:style w:type="paragraph" w:styleId="NoSpacing">
    <w:name w:val="No Spacing"/>
    <w:uiPriority w:val="1"/>
    <w:qFormat/>
    <w:rsid w:val="00C345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2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9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7923"/>
    <w:rPr>
      <w:color w:val="800080" w:themeColor="followedHyperlink"/>
      <w:u w:val="single"/>
    </w:rPr>
  </w:style>
  <w:style w:type="paragraph" w:styleId="Default" w:customStyle="1">
    <w:name w:val="Default"/>
    <w:rsid w:val="00490E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9649BF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tgc" w:customStyle="1">
    <w:name w:val="_tgc"/>
    <w:basedOn w:val="DefaultParagraphFont"/>
    <w:rsid w:val="009649BF"/>
  </w:style>
  <w:style w:type="paragraph" w:styleId="BodyText">
    <w:name w:val="Body Text"/>
    <w:link w:val="BodyTextChar"/>
    <w:rsid w:val="00625B74"/>
    <w:pPr>
      <w:spacing w:after="0" w:line="264" w:lineRule="auto"/>
    </w:pPr>
    <w:rPr>
      <w:rFonts w:ascii="Arial" w:hAnsi="Arial" w:eastAsia="Times New Roman" w:cs="Times New Roman"/>
      <w:sz w:val="28"/>
      <w:szCs w:val="20"/>
    </w:rPr>
  </w:style>
  <w:style w:type="character" w:styleId="BodyTextChar" w:customStyle="1">
    <w:name w:val="Body Text Char"/>
    <w:basedOn w:val="DefaultParagraphFont"/>
    <w:link w:val="BodyText"/>
    <w:rsid w:val="00625B74"/>
    <w:rPr>
      <w:rFonts w:ascii="Arial" w:hAnsi="Arial" w:eastAsia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625B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b/>
      <w:i/>
      <w:color w:val="000000"/>
      <w:sz w:val="24"/>
      <w:szCs w:val="20"/>
    </w:rPr>
  </w:style>
  <w:style w:type="character" w:styleId="BodyText2Char" w:customStyle="1">
    <w:name w:val="Body Text 2 Char"/>
    <w:basedOn w:val="DefaultParagraphFont"/>
    <w:link w:val="BodyText2"/>
    <w:rsid w:val="00625B74"/>
    <w:rPr>
      <w:rFonts w:ascii="Arial" w:hAnsi="Arial" w:eastAsia="Times New Roman" w:cs="Times New Roman"/>
      <w:b/>
      <w:i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86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23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6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23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8623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D384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B32426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B32426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A5216E"/>
    <w:rPr>
      <w:b/>
      <w:bCs/>
      <w:i w:val="0"/>
      <w:iCs w:val="0"/>
    </w:rPr>
  </w:style>
  <w:style w:type="character" w:styleId="st1" w:customStyle="1">
    <w:name w:val="st1"/>
    <w:basedOn w:val="DefaultParagraphFont"/>
    <w:rsid w:val="00A5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2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.bmp" Id="Ree4782e1c1344b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B456706B37445B491F24C1EDA258A" ma:contentTypeVersion="4" ma:contentTypeDescription="Create a new document." ma:contentTypeScope="" ma:versionID="e4a93c43fa6d00f52eb54f854c53a329">
  <xsd:schema xmlns:xsd="http://www.w3.org/2001/XMLSchema" xmlns:xs="http://www.w3.org/2001/XMLSchema" xmlns:p="http://schemas.microsoft.com/office/2006/metadata/properties" xmlns:ns2="b458cadd-3d5e-42d0-8ffa-d8454a985931" targetNamespace="http://schemas.microsoft.com/office/2006/metadata/properties" ma:root="true" ma:fieldsID="5adb5297f9d14019cd1e93fb6b047c74" ns2:_="">
    <xsd:import namespace="b458cadd-3d5e-42d0-8ffa-d8454a985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8cadd-3d5e-42d0-8ffa-d8454a985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0252-75D6-4232-B9A1-1497E47FC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8cadd-3d5e-42d0-8ffa-d8454a985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34253-992A-4F89-89B5-C4D653CEE0BF}">
  <ds:schemaRefs>
    <ds:schemaRef ds:uri="http://schemas.microsoft.com/office/2006/documentManagement/types"/>
    <ds:schemaRef ds:uri="http://purl.org/dc/dcmitype/"/>
    <ds:schemaRef ds:uri="http://purl.org/dc/elements/1.1/"/>
    <ds:schemaRef ds:uri="b458cadd-3d5e-42d0-8ffa-d8454a985931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C22610-726A-4756-90A9-E82C8EDB3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B4AEE2-1F39-44AB-85FD-6F5592FB1D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Rochdale MBC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RBC Initial Screening Form Oct 2016</dc:title>
  <dc:creator>Michael Garraway</dc:creator>
  <lastModifiedBy>Graeme Douglas</lastModifiedBy>
  <revision>3</revision>
  <lastPrinted>2014-11-12T11:48:00.0000000Z</lastPrinted>
  <dcterms:created xsi:type="dcterms:W3CDTF">2025-01-10T13:44:00.0000000Z</dcterms:created>
  <dcterms:modified xsi:type="dcterms:W3CDTF">2025-01-10T13:52:05.2063899Z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ec54440a-9808-4878-9d18-dc003b506cdc</vt:lpwstr>
  </property>
  <property fmtid="{D5CDD505-2E9C-101B-9397-08002B2CF9AE}" pid="3" name="ContentTypeId">
    <vt:lpwstr>0x01010088BB456706B37445B491F24C1EDA258A</vt:lpwstr>
  </property>
</Properties>
</file>